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养老机构设立备案公告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根据《广州市民政局转发关于贯彻落实新修改的&lt;中华人民共和国老年人权益保障法&gt;的通知》（穗民〔2019〕105号）精神，以下养老机构已设立备案，现予以公告。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310" w:tblpY="16"/>
        <w:tblOverlap w:val="never"/>
        <w:tblW w:w="14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945"/>
        <w:gridCol w:w="2257"/>
        <w:gridCol w:w="1219"/>
        <w:gridCol w:w="1781"/>
        <w:gridCol w:w="1744"/>
        <w:gridCol w:w="1875"/>
        <w:gridCol w:w="204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</w:tcPr>
          <w:p>
            <w:pPr>
              <w:jc w:val="center"/>
              <w:rPr>
                <w:rFonts w:ascii="仿宋_GB2312" w:eastAsia="仿宋_GB2312"/>
                <w:b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w w:val="80"/>
                <w:sz w:val="28"/>
                <w:szCs w:val="28"/>
              </w:rPr>
              <w:t>序号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机构名称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所在地址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w w:val="80"/>
                <w:sz w:val="28"/>
                <w:szCs w:val="28"/>
              </w:rPr>
              <w:t>法定代</w:t>
            </w:r>
          </w:p>
          <w:p>
            <w:pPr>
              <w:jc w:val="center"/>
              <w:rPr>
                <w:rFonts w:ascii="仿宋_GB2312" w:eastAsia="仿宋_GB2312"/>
                <w:b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w w:val="80"/>
                <w:sz w:val="28"/>
                <w:szCs w:val="28"/>
              </w:rPr>
              <w:t>表人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w w:val="80"/>
                <w:sz w:val="28"/>
                <w:szCs w:val="28"/>
              </w:rPr>
              <w:t>法人登记机关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备案编号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设立备案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广州市花都区恒福社会工作服务中心-花都区秀全街综合养老服务中心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广州市花都区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秀全街花港大道83号党群服务中心三楼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徐安平</w:t>
            </w:r>
            <w:bookmarkStart w:id="0" w:name="_GoBack"/>
            <w:bookmarkEnd w:id="0"/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广州市花都区民政局</w:t>
            </w:r>
          </w:p>
        </w:tc>
        <w:tc>
          <w:tcPr>
            <w:tcW w:w="1744" w:type="dxa"/>
            <w:vAlign w:val="center"/>
          </w:tcPr>
          <w:p>
            <w:pPr>
              <w:tabs>
                <w:tab w:val="right" w:pos="1956"/>
              </w:tabs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52440114MJL031154K</w:t>
            </w:r>
          </w:p>
        </w:tc>
        <w:tc>
          <w:tcPr>
            <w:tcW w:w="1875" w:type="dxa"/>
            <w:vAlign w:val="center"/>
          </w:tcPr>
          <w:p>
            <w:pPr>
              <w:tabs>
                <w:tab w:val="right" w:pos="1956"/>
              </w:tabs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20441140007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设置床位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张</w:t>
            </w:r>
          </w:p>
        </w:tc>
      </w:tr>
    </w:tbl>
    <w:p/>
    <w:sectPr>
      <w:pgSz w:w="16838" w:h="11906" w:orient="landscape"/>
      <w:pgMar w:top="1236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822A5"/>
    <w:rsid w:val="004804DC"/>
    <w:rsid w:val="00754AF8"/>
    <w:rsid w:val="007C27C1"/>
    <w:rsid w:val="008C5653"/>
    <w:rsid w:val="00BA407A"/>
    <w:rsid w:val="00F27D1C"/>
    <w:rsid w:val="1A891EA9"/>
    <w:rsid w:val="25D9206E"/>
    <w:rsid w:val="29CD6862"/>
    <w:rsid w:val="4060516A"/>
    <w:rsid w:val="41B23EF3"/>
    <w:rsid w:val="44AE613E"/>
    <w:rsid w:val="4B7A6DC7"/>
    <w:rsid w:val="4DC0196E"/>
    <w:rsid w:val="5B3429D1"/>
    <w:rsid w:val="67342314"/>
    <w:rsid w:val="6C9822A5"/>
    <w:rsid w:val="6EBE0E5F"/>
    <w:rsid w:val="70171323"/>
    <w:rsid w:val="74E07023"/>
    <w:rsid w:val="76E36087"/>
    <w:rsid w:val="7EBA5A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211</Characters>
  <Lines>1</Lines>
  <Paragraphs>1</Paragraphs>
  <TotalTime>4</TotalTime>
  <ScaleCrop>false</ScaleCrop>
  <LinksUpToDate>false</LinksUpToDate>
  <CharactersWithSpaces>247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2019-11-11T08:04:00Z</dcterms:created>
  <dc:creator>rong</dc:creator>
  <cp:lastModifiedBy>Administrator</cp:lastModifiedBy>
  <cp:lastPrinted>2021-03-24T03:03:00Z</cp:lastPrinted>
  <dcterms:modified xsi:type="dcterms:W3CDTF">2021-05-12T09:53:12Z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97D6A54CE5C949CAA90E587FC1CA8BDE</vt:lpwstr>
  </property>
</Properties>
</file>