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6FA" w:rsidRDefault="00F82CD7">
      <w:pPr>
        <w:spacing w:line="580" w:lineRule="exact"/>
        <w:jc w:val="center"/>
        <w:rPr>
          <w:b/>
          <w:bCs/>
          <w:sz w:val="44"/>
          <w:szCs w:val="44"/>
        </w:rPr>
      </w:pPr>
      <w:r>
        <w:rPr>
          <w:b/>
          <w:bCs/>
          <w:sz w:val="44"/>
          <w:szCs w:val="44"/>
        </w:rPr>
        <w:t>201</w:t>
      </w:r>
      <w:r>
        <w:rPr>
          <w:rFonts w:hint="eastAsia"/>
          <w:b/>
          <w:bCs/>
          <w:sz w:val="44"/>
          <w:szCs w:val="44"/>
        </w:rPr>
        <w:t>8</w:t>
      </w:r>
      <w:r>
        <w:rPr>
          <w:rFonts w:hint="eastAsia"/>
          <w:b/>
          <w:bCs/>
          <w:sz w:val="44"/>
          <w:szCs w:val="44"/>
        </w:rPr>
        <w:t>年西片义务教育阶段中小学校招生工作细则</w:t>
      </w:r>
    </w:p>
    <w:p w:rsidR="009116FA" w:rsidRDefault="00F82CD7">
      <w:pPr>
        <w:spacing w:line="580" w:lineRule="exact"/>
        <w:jc w:val="center"/>
        <w:rPr>
          <w:b/>
          <w:bCs/>
          <w:sz w:val="44"/>
          <w:szCs w:val="44"/>
        </w:rPr>
      </w:pPr>
      <w:r>
        <w:rPr>
          <w:rFonts w:hint="eastAsia"/>
          <w:b/>
          <w:bCs/>
          <w:sz w:val="44"/>
          <w:szCs w:val="44"/>
        </w:rPr>
        <w:t xml:space="preserve"> </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为进一步贯彻《中华人民共和国教育法》、《中华人民共和国义务教育法》、《中华人民共和国民办教育促进法》、</w:t>
      </w:r>
      <w:r>
        <w:rPr>
          <w:rFonts w:ascii="仿宋" w:eastAsia="仿宋" w:hAnsi="仿宋" w:cs="仿宋" w:hint="eastAsia"/>
          <w:bCs/>
          <w:kern w:val="0"/>
          <w:sz w:val="32"/>
          <w:szCs w:val="32"/>
        </w:rPr>
        <w:t>《广州市教育局关于做好义务教育招生入学工作的通知》等法律法规及相关政策文件精神</w:t>
      </w:r>
      <w:r>
        <w:rPr>
          <w:rFonts w:ascii="仿宋" w:eastAsia="仿宋" w:hAnsi="仿宋" w:cs="仿宋" w:hint="eastAsia"/>
          <w:sz w:val="32"/>
          <w:szCs w:val="32"/>
        </w:rPr>
        <w:t>，全面落实“十九大”精神，根据《花都区义务教育招生入学工作细则》，结合炭步镇和赤坭镇的生源和教育资源分布状况，继续按照“区域管理，就近入学”的原则，科学、合理安排2018年西片中小学一年级新生入学。具体细则如下：</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一、成立招生工作领导小组</w:t>
      </w:r>
    </w:p>
    <w:p w:rsidR="009116FA" w:rsidRDefault="00F82CD7">
      <w:pPr>
        <w:spacing w:line="360" w:lineRule="auto"/>
        <w:ind w:firstLineChars="250" w:firstLine="800"/>
        <w:rPr>
          <w:rFonts w:ascii="仿宋" w:eastAsia="仿宋" w:hAnsi="仿宋" w:cs="仿宋"/>
          <w:bCs/>
          <w:kern w:val="0"/>
          <w:sz w:val="32"/>
          <w:szCs w:val="32"/>
        </w:rPr>
      </w:pPr>
      <w:r>
        <w:rPr>
          <w:rFonts w:ascii="仿宋" w:eastAsia="仿宋" w:hAnsi="仿宋" w:cs="仿宋" w:hint="eastAsia"/>
          <w:sz w:val="32"/>
          <w:szCs w:val="32"/>
        </w:rPr>
        <w:t>为确保招生工作顺利进行，分别成立炭步镇和赤坭镇中小学招生工作领导小组。两镇的招生工作领导小组下设办公室，地点分别设在西片教育指导中心炭步办公点和赤坭办公点。（炭步办公点地址：炭步镇市场西路1号，招生咨询电话：86843457；</w:t>
      </w:r>
      <w:r>
        <w:rPr>
          <w:rFonts w:ascii="仿宋" w:eastAsia="仿宋" w:hAnsi="仿宋" w:cs="仿宋" w:hint="eastAsia"/>
          <w:bCs/>
          <w:kern w:val="0"/>
          <w:sz w:val="32"/>
          <w:szCs w:val="32"/>
        </w:rPr>
        <w:t>赤坭办公点地址：赤坭镇吉祥街7号，招生咨询电话：86718391。）</w:t>
      </w:r>
      <w:r>
        <w:rPr>
          <w:rFonts w:ascii="仿宋" w:eastAsia="仿宋" w:hAnsi="仿宋" w:cs="仿宋" w:hint="eastAsia"/>
          <w:sz w:val="32"/>
          <w:szCs w:val="32"/>
        </w:rPr>
        <w:t>教育指导中心在招生领导小组的监督下，负责对招生工作的具体实施，严格实行阳光招生，确保招生工作做到公开、公平、公正。</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二、招生工作要求</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（一）义务教育阶段招生实行属地管理，免试就近入学</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公办学校招生坚持免试就近入学原则；民办学校招生坚持免试入学原则。坚持小学一年级“零起点”教学；严禁学校以考试或任何变相考试形式进行招生。</w:t>
      </w:r>
    </w:p>
    <w:p w:rsidR="009116FA" w:rsidRDefault="00F82CD7">
      <w:pPr>
        <w:numPr>
          <w:ilvl w:val="255"/>
          <w:numId w:val="0"/>
        </w:num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（二）招生范围</w:t>
      </w:r>
    </w:p>
    <w:p w:rsidR="009116FA" w:rsidRDefault="00F82CD7">
      <w:pPr>
        <w:numPr>
          <w:ilvl w:val="255"/>
          <w:numId w:val="0"/>
        </w:numPr>
        <w:snapToGrid w:val="0"/>
        <w:spacing w:line="360" w:lineRule="auto"/>
        <w:ind w:firstLineChars="200" w:firstLine="640"/>
        <w:rPr>
          <w:rFonts w:ascii="仿宋" w:eastAsia="仿宋" w:hAnsi="仿宋" w:cs="仿宋"/>
          <w:sz w:val="32"/>
          <w:szCs w:val="32"/>
        </w:rPr>
      </w:pPr>
      <w:r>
        <w:rPr>
          <w:rFonts w:ascii="仿宋" w:eastAsia="仿宋" w:hAnsi="仿宋" w:cs="仿宋" w:hint="eastAsia"/>
          <w:bCs/>
          <w:kern w:val="0"/>
          <w:sz w:val="32"/>
          <w:szCs w:val="32"/>
        </w:rPr>
        <w:lastRenderedPageBreak/>
        <w:t>教育指导中心根据适龄儿童少年人数、学校分布、所在社区、学校规模、交通状况等因素，按照就近入学原则合理划定公办学校服务片区范围并保持相对稳定性。民办学校招生入学工作要纳入教育行政部门统一管理，引导其合理确定招生范围，并与公办学校同步招生。</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（三）加强招生计划管理</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本行政区域内公民办学校招生计划，要以区政府审定并向市教育行政部门报告后，正式下达并向社会公布的为准，</w:t>
      </w:r>
      <w:r>
        <w:rPr>
          <w:rFonts w:ascii="仿宋" w:eastAsia="仿宋" w:hAnsi="仿宋" w:cs="仿宋" w:hint="eastAsia"/>
          <w:bCs/>
          <w:kern w:val="0"/>
          <w:sz w:val="32"/>
          <w:szCs w:val="32"/>
        </w:rPr>
        <w:t>学校招生计划下达</w:t>
      </w:r>
      <w:r>
        <w:rPr>
          <w:rFonts w:ascii="仿宋" w:eastAsia="仿宋" w:hAnsi="仿宋" w:cs="仿宋" w:hint="eastAsia"/>
          <w:sz w:val="32"/>
          <w:szCs w:val="32"/>
        </w:rPr>
        <w:t>不得随意调整；确需调整的，由学校提出调整申请，区教育局报区政府，区政府批准并报市教育行政部门审核同意。未经批准的招生计划无效，超出招生计划部分的新生不予办理学籍。</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（四）承租人子女入学</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按照上级的要求做好我区符合“租购同权”条件的承租人子女接受义务教育工作，租购同权指适龄儿童少年监护人在本市无自有产权住房(含城乡自建房)，以监护人租赁房屋所在地作为唯一居住地且房屋租赁合同经登记备案满一年（截止日期为申请入学当年3月31日）以上，申请时租赁合同在有效状态，以下简称租购同权条件。关于租购同权的享受主体、基本条件、实施办法等详请参见《花都区保障符合条件的承租人子女接受义务教育权益的实施细则》。</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bCs/>
          <w:kern w:val="0"/>
          <w:sz w:val="32"/>
          <w:szCs w:val="32"/>
        </w:rPr>
        <w:t>做好区域内户籍适龄儿童、少年入学工作</w:t>
      </w:r>
    </w:p>
    <w:p w:rsidR="009116FA" w:rsidRDefault="00F82CD7">
      <w:pPr>
        <w:snapToGrid w:val="0"/>
        <w:spacing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教育指导中心在妥善做好本行政区域内户籍适龄儿童、少年入学工作,同时做好辖区内困难家庭子女入学工作，妥善处理随祖辈居住适龄儿童、拆迁户子女、特殊儿童、高层次人才子女、军人子女、返区生、跨区“人户不一致”学生等群体入学问题。因特殊情况的个案，需提交招</w:t>
      </w:r>
      <w:r>
        <w:rPr>
          <w:rFonts w:ascii="仿宋" w:eastAsia="仿宋" w:hAnsi="仿宋" w:cs="仿宋" w:hint="eastAsia"/>
          <w:bCs/>
          <w:kern w:val="0"/>
          <w:sz w:val="32"/>
          <w:szCs w:val="32"/>
        </w:rPr>
        <w:lastRenderedPageBreak/>
        <w:t>生领导小组研究解决，本行政区域内无法解决的，由区教育局协调解决；对于一些涉及广州市其他行政区的个案，由区教育局提出解决建议，报市教育行政部门仲裁。</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bCs/>
          <w:kern w:val="0"/>
          <w:sz w:val="32"/>
          <w:szCs w:val="32"/>
        </w:rPr>
        <w:t>9月1日前，各中小学完成小学一年级、初中一年级所有新生（含补录）的注册、审核工作</w:t>
      </w:r>
      <w:r>
        <w:rPr>
          <w:rFonts w:ascii="仿宋" w:eastAsia="仿宋" w:hAnsi="仿宋" w:cs="仿宋" w:hint="eastAsia"/>
          <w:sz w:val="32"/>
          <w:szCs w:val="32"/>
        </w:rPr>
        <w:t>。</w:t>
      </w:r>
    </w:p>
    <w:p w:rsidR="009116FA" w:rsidRDefault="00F82CD7">
      <w:pPr>
        <w:snapToGrid w:val="0"/>
        <w:spacing w:line="360" w:lineRule="auto"/>
        <w:ind w:firstLineChars="200" w:firstLine="640"/>
        <w:rPr>
          <w:rFonts w:ascii="仿宋" w:eastAsia="仿宋" w:hAnsi="仿宋" w:cs="仿宋"/>
          <w:color w:val="333333"/>
          <w:kern w:val="0"/>
          <w:sz w:val="32"/>
          <w:szCs w:val="32"/>
        </w:rPr>
      </w:pPr>
      <w:r>
        <w:rPr>
          <w:rFonts w:ascii="仿宋" w:eastAsia="仿宋" w:hAnsi="仿宋" w:cs="仿宋" w:hint="eastAsia"/>
          <w:sz w:val="32"/>
          <w:szCs w:val="32"/>
        </w:rPr>
        <w:t>三、</w:t>
      </w:r>
      <w:r>
        <w:rPr>
          <w:rFonts w:ascii="仿宋" w:eastAsia="仿宋" w:hAnsi="仿宋" w:cs="仿宋" w:hint="eastAsia"/>
          <w:color w:val="333333"/>
          <w:kern w:val="0"/>
          <w:sz w:val="32"/>
          <w:szCs w:val="32"/>
        </w:rPr>
        <w:t>适龄儿童、少年入学途径、次序、程序具体办法</w:t>
      </w:r>
    </w:p>
    <w:p w:rsidR="009116FA" w:rsidRDefault="00F82CD7">
      <w:pPr>
        <w:widowControl/>
        <w:tabs>
          <w:tab w:val="left" w:pos="1440"/>
        </w:tabs>
        <w:snapToGrid w:val="0"/>
        <w:spacing w:line="360" w:lineRule="auto"/>
        <w:ind w:right="80" w:firstLine="640"/>
        <w:jc w:val="left"/>
        <w:rPr>
          <w:rFonts w:ascii="黑体" w:eastAsia="黑体" w:hAnsi="黑体" w:cs="黑体"/>
          <w:b/>
          <w:kern w:val="0"/>
          <w:sz w:val="32"/>
          <w:szCs w:val="32"/>
        </w:rPr>
      </w:pPr>
      <w:r>
        <w:rPr>
          <w:rFonts w:ascii="黑体" w:eastAsia="黑体" w:hAnsi="黑体" w:cs="黑体" w:hint="eastAsia"/>
          <w:b/>
          <w:kern w:val="0"/>
          <w:sz w:val="32"/>
          <w:szCs w:val="32"/>
        </w:rPr>
        <w:t>公办小学招生工作具体办法</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（一）小学招生对象</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就读小学一年级儿童的截止出生年月仍按《关于印发&lt;广东省教育厅关于中小学生学籍管理的实施细则（试行）&gt;的通知》（粤教基〔2014〕24号）的有关要求，即小学、特殊教育学校小学阶段的招生对象为6周岁以上儿童。凡具有中华人民共和国国籍、当年8月31日（含8月31日）前年满6周岁的儿童。当年8月31日年满7周岁或以上的儿童申请入读一年级，监护人需提供户籍所在地乡镇政府或县级以上教育行政部门出具的延缓入学证明，在花都区政务服务中心（百合路36号）办理审批。</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（二）小学招生类别和入学途径</w:t>
      </w:r>
    </w:p>
    <w:p w:rsidR="009116FA" w:rsidRDefault="00F82CD7">
      <w:pPr>
        <w:snapToGrid w:val="0"/>
        <w:spacing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1.花都区户籍的适龄儿童</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（1）地段生：具有花都区户籍的适龄儿童，符合“人户一致”条件的，</w:t>
      </w:r>
      <w:r>
        <w:rPr>
          <w:rFonts w:ascii="仿宋" w:eastAsia="仿宋" w:hAnsi="仿宋" w:cs="仿宋" w:hint="eastAsia"/>
          <w:bCs/>
          <w:kern w:val="0"/>
          <w:sz w:val="32"/>
          <w:szCs w:val="32"/>
        </w:rPr>
        <w:t>在规定时间内办理入学报名手续，按招生地段</w:t>
      </w:r>
      <w:r>
        <w:rPr>
          <w:rFonts w:ascii="仿宋" w:eastAsia="仿宋" w:hAnsi="仿宋" w:cs="仿宋" w:hint="eastAsia"/>
          <w:sz w:val="32"/>
          <w:szCs w:val="32"/>
        </w:rPr>
        <w:t>安排入读户口所在地对口地段的公办小学。“人户一致”指：适龄儿童户</w:t>
      </w:r>
      <w:r>
        <w:rPr>
          <w:rFonts w:ascii="仿宋" w:eastAsia="仿宋" w:hAnsi="仿宋" w:cs="仿宋" w:hint="eastAsia"/>
          <w:bCs/>
          <w:kern w:val="0"/>
          <w:sz w:val="32"/>
          <w:szCs w:val="32"/>
        </w:rPr>
        <w:t>籍</w:t>
      </w:r>
      <w:r>
        <w:rPr>
          <w:rFonts w:ascii="仿宋" w:eastAsia="仿宋" w:hAnsi="仿宋" w:cs="仿宋" w:hint="eastAsia"/>
          <w:sz w:val="32"/>
          <w:szCs w:val="32"/>
        </w:rPr>
        <w:t>地址与其父母或其他法定监护人所持房产证地址一致，</w:t>
      </w:r>
      <w:r>
        <w:rPr>
          <w:rFonts w:ascii="仿宋" w:eastAsia="仿宋" w:hAnsi="仿宋" w:cs="仿宋" w:hint="eastAsia"/>
          <w:bCs/>
          <w:kern w:val="0"/>
          <w:sz w:val="32"/>
          <w:szCs w:val="32"/>
        </w:rPr>
        <w:t>且监护人须占有房产份额100%</w:t>
      </w:r>
      <w:r>
        <w:rPr>
          <w:rFonts w:ascii="仿宋" w:eastAsia="仿宋" w:hAnsi="仿宋" w:cs="仿宋" w:hint="eastAsia"/>
          <w:sz w:val="32"/>
          <w:szCs w:val="32"/>
        </w:rPr>
        <w:t>；儿童与父母在花都的唯一居住地（儿童父母没有单位分房、自购房、租房</w:t>
      </w:r>
      <w:r>
        <w:rPr>
          <w:rFonts w:ascii="仿宋" w:eastAsia="仿宋" w:hAnsi="仿宋" w:cs="仿宋" w:hint="eastAsia"/>
          <w:sz w:val="32"/>
          <w:szCs w:val="32"/>
        </w:rPr>
        <w:lastRenderedPageBreak/>
        <w:t>等）是</w:t>
      </w:r>
      <w:r>
        <w:rPr>
          <w:rFonts w:ascii="仿宋" w:eastAsia="仿宋" w:hAnsi="仿宋" w:cs="仿宋" w:hint="eastAsia"/>
          <w:bCs/>
          <w:kern w:val="0"/>
          <w:sz w:val="32"/>
          <w:szCs w:val="32"/>
        </w:rPr>
        <w:t>直系祖辈的，且同户籍同住</w:t>
      </w:r>
      <w:r>
        <w:rPr>
          <w:rFonts w:ascii="仿宋" w:eastAsia="仿宋" w:hAnsi="仿宋" w:cs="仿宋" w:hint="eastAsia"/>
          <w:sz w:val="32"/>
          <w:szCs w:val="32"/>
        </w:rPr>
        <w:t>。</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当符合“人户一致”条件适龄儿童属以下四类情况时，由教育指导中心统筹安排学位：一是购买二手房业主，该居住单元原业主已有小孩在对口小学就读1-5年级的；</w:t>
      </w:r>
      <w:r>
        <w:rPr>
          <w:rFonts w:ascii="仿宋" w:eastAsia="仿宋" w:hAnsi="仿宋" w:cs="仿宋" w:hint="eastAsia"/>
          <w:bCs/>
          <w:kern w:val="0"/>
          <w:sz w:val="32"/>
          <w:szCs w:val="32"/>
        </w:rPr>
        <w:t>二是网上报名截止后户籍才迁入房产所在地址的</w:t>
      </w:r>
      <w:r>
        <w:rPr>
          <w:rFonts w:ascii="仿宋" w:eastAsia="仿宋" w:hAnsi="仿宋" w:cs="仿宋" w:hint="eastAsia"/>
          <w:sz w:val="32"/>
          <w:szCs w:val="32"/>
        </w:rPr>
        <w:t>；</w:t>
      </w:r>
      <w:r>
        <w:rPr>
          <w:rFonts w:ascii="仿宋" w:eastAsia="仿宋" w:hAnsi="仿宋" w:cs="仿宋" w:hint="eastAsia"/>
          <w:bCs/>
          <w:kern w:val="0"/>
          <w:sz w:val="32"/>
          <w:szCs w:val="32"/>
        </w:rPr>
        <w:t>三是当年网上报名截止后购买并于8月27日前获得《房地产权证》或已进行网签的；四是不按规定依时办理报名手续的。</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就近入学并不意味着直线距离最近入学,公办小学招生地段原则上为学生户口地址与学校距离在3公里以内。</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（2）统筹生：</w:t>
      </w:r>
      <w:r>
        <w:rPr>
          <w:rFonts w:ascii="仿宋" w:eastAsia="仿宋" w:hAnsi="仿宋" w:cs="仿宋" w:hint="eastAsia"/>
          <w:bCs/>
          <w:kern w:val="0"/>
          <w:sz w:val="32"/>
          <w:szCs w:val="32"/>
        </w:rPr>
        <w:t>不符合“人户一致”条件的</w:t>
      </w:r>
      <w:r>
        <w:rPr>
          <w:rFonts w:ascii="仿宋" w:eastAsia="仿宋" w:hAnsi="仿宋" w:cs="仿宋" w:hint="eastAsia"/>
          <w:sz w:val="32"/>
          <w:szCs w:val="32"/>
        </w:rPr>
        <w:t>具</w:t>
      </w:r>
      <w:r>
        <w:rPr>
          <w:rFonts w:ascii="仿宋" w:eastAsia="仿宋" w:hAnsi="仿宋" w:cs="仿宋" w:hint="eastAsia"/>
          <w:bCs/>
          <w:kern w:val="0"/>
          <w:sz w:val="32"/>
          <w:szCs w:val="32"/>
        </w:rPr>
        <w:t>有花都区户籍的适龄儿童，或符合租购同权条件的，或未在规定时间内办理入学报名手续的，由户籍所在地教育指导中心为其统筹安排</w:t>
      </w:r>
      <w:r>
        <w:rPr>
          <w:rFonts w:ascii="仿宋" w:eastAsia="仿宋" w:hAnsi="仿宋" w:cs="仿宋" w:hint="eastAsia"/>
          <w:sz w:val="32"/>
          <w:szCs w:val="32"/>
        </w:rPr>
        <w:t>。</w:t>
      </w:r>
    </w:p>
    <w:p w:rsidR="009116FA" w:rsidRDefault="00F82CD7">
      <w:pPr>
        <w:snapToGrid w:val="0"/>
        <w:spacing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统筹安排入学主要是落实其义务教育学位,并非确保其入读地段对口学校。</w:t>
      </w:r>
    </w:p>
    <w:p w:rsidR="009116FA" w:rsidRDefault="00F82CD7">
      <w:pPr>
        <w:snapToGrid w:val="0"/>
        <w:spacing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2.穗籍非花都区户籍适龄儿童</w:t>
      </w:r>
    </w:p>
    <w:p w:rsidR="009116FA" w:rsidRDefault="00F82CD7">
      <w:pPr>
        <w:snapToGrid w:val="0"/>
        <w:spacing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穗籍非花都区户籍的适龄儿童，原则上应统筹回户籍所在地接受义务教育。在入学当年网上报名系统截止报名前迁入花都区户籍的，按花都区户籍适龄儿童安排入读公办小学；入学当年网上报名截止后，8月27日前才迁入花都区户籍的，由户籍所在地教育指导中心统筹安排入读公办小学；若其监护人在花都区符合拥有唯一产权房或租购同权条件,确需在花都区申请入读公办小学的,由居住地教育指导中心根据本学区学位情况,统筹安排。</w:t>
      </w:r>
    </w:p>
    <w:p w:rsidR="009116FA" w:rsidRDefault="00F82CD7">
      <w:pPr>
        <w:snapToGrid w:val="0"/>
        <w:spacing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3.非穗籍适龄儿童</w:t>
      </w:r>
    </w:p>
    <w:p w:rsidR="009116FA" w:rsidRDefault="00F82CD7">
      <w:pPr>
        <w:snapToGrid w:val="0"/>
        <w:spacing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根据《中华人民共和国义务教育法》第十二条“地方各级人民政府</w:t>
      </w:r>
      <w:r>
        <w:rPr>
          <w:rFonts w:ascii="仿宋" w:eastAsia="仿宋" w:hAnsi="仿宋" w:cs="仿宋" w:hint="eastAsia"/>
          <w:bCs/>
          <w:kern w:val="0"/>
          <w:sz w:val="32"/>
          <w:szCs w:val="32"/>
        </w:rPr>
        <w:lastRenderedPageBreak/>
        <w:t>应当保障适龄儿童、少年在户籍所在地学校就近入学”的精神，我区必须首先保障本地户籍适龄儿童、少年入读公办学校接受义务教育，非本地户籍的适龄儿童、少年，原则上应回户籍所在地接受义务教育。如果非穗籍适龄儿童确需在花都区接受义务教育的，家长可根据“多渠道、分步骤”的原则，根据自身实际情况选择以下适合的途径申请入学。</w:t>
      </w:r>
    </w:p>
    <w:p w:rsidR="009116FA" w:rsidRDefault="00F82CD7">
      <w:pPr>
        <w:snapToGrid w:val="0"/>
        <w:spacing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1）政策性照顾入学。符合当年《广州市义务教育招生入学工作通知》中广州市政策性照顾生条件（政策性照顾生清单详见附件4）或花都区政策性照顾生条件的，可持相关证明文件按公布的日程安排向教育部门申请审核，由教育指导中心统筹安排公办学校学位。</w:t>
      </w:r>
    </w:p>
    <w:p w:rsidR="009116FA" w:rsidRDefault="00F82CD7">
      <w:pPr>
        <w:snapToGrid w:val="0"/>
        <w:spacing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（2）积分入学。符合条件的来穗人员，可为随迁子女提出积分申请入学，详情参见当年公布的《花都区2018年来穗人员随迁子女入读义务教育阶段公办学校工作指引》。</w:t>
      </w:r>
    </w:p>
    <w:p w:rsidR="009116FA" w:rsidRDefault="00F82CD7">
      <w:pPr>
        <w:snapToGrid w:val="0"/>
        <w:spacing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4.有小区配套公办学校的小区业主子女</w:t>
      </w:r>
    </w:p>
    <w:p w:rsidR="009116FA" w:rsidRDefault="00F82CD7">
      <w:pPr>
        <w:snapToGrid w:val="0"/>
        <w:spacing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如果适龄儿童监护人在有小区配套公办学校的住宅小区购房并已收楼，按《花都区小区配套公办学校学位分配办法》入学。若未能通过上述安排入读小区配套公办学校的适龄儿童，只能通过参加我区“积分入学”的途径入读公办学校，或回户籍所在地就读，或自行联系入读民办学校。</w:t>
      </w:r>
    </w:p>
    <w:p w:rsidR="009116FA" w:rsidRDefault="00F82CD7">
      <w:pPr>
        <w:snapToGrid w:val="0"/>
        <w:spacing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不服从教育部门学位安排、放弃入读公办学校资格或不符合上述条件的，其父母（或监护人）可结合自身情况和需求为适龄儿童（被监护人）选择联系入读经教育行政部门审批通过的民办学校（以下简称“民办学校”），来解决孩子接受义务教育的问题。</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（三）小学招生地段。教育指导中心根据本行政区域内地理状况、</w:t>
      </w:r>
      <w:r>
        <w:rPr>
          <w:rFonts w:ascii="仿宋" w:eastAsia="仿宋" w:hAnsi="仿宋" w:cs="仿宋" w:hint="eastAsia"/>
          <w:sz w:val="32"/>
          <w:szCs w:val="32"/>
        </w:rPr>
        <w:lastRenderedPageBreak/>
        <w:t>交通状况、人口分布、学校规模及布局等因素，按照就近入学原则合理划分公办小学招生地段。划分公办小学招生地段时，学生居住地与学校距离原则上在3公里以内。具体参照附件1-1，附件1-2（或见区公布的招生计划）。</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（四）小学入学程序。</w:t>
      </w:r>
    </w:p>
    <w:p w:rsidR="009116FA" w:rsidRDefault="00F82CD7">
      <w:pPr>
        <w:snapToGrid w:val="0"/>
        <w:spacing w:line="360" w:lineRule="auto"/>
        <w:ind w:firstLineChars="200" w:firstLine="640"/>
        <w:rPr>
          <w:rFonts w:ascii="仿宋" w:eastAsia="仿宋" w:hAnsi="仿宋" w:cs="仿宋"/>
          <w:bCs/>
          <w:kern w:val="0"/>
          <w:sz w:val="32"/>
          <w:szCs w:val="32"/>
        </w:rPr>
      </w:pPr>
      <w:r>
        <w:rPr>
          <w:rFonts w:ascii="仿宋" w:eastAsia="仿宋" w:hAnsi="仿宋" w:cs="仿宋" w:hint="eastAsia"/>
          <w:sz w:val="32"/>
          <w:szCs w:val="32"/>
        </w:rPr>
        <w:t>1.本市户籍生：全市公办小学招生实行网上报名。本市户籍适龄儿童的父母或其他法定监护人，</w:t>
      </w:r>
      <w:r>
        <w:rPr>
          <w:rFonts w:ascii="仿宋" w:eastAsia="仿宋" w:hAnsi="仿宋" w:cs="仿宋" w:hint="eastAsia"/>
          <w:bCs/>
          <w:kern w:val="0"/>
          <w:sz w:val="32"/>
          <w:szCs w:val="32"/>
        </w:rPr>
        <w:t>需按招生工作时间表要求的时间登录广州市义务教育阶段学校招生网上报名系统（网址：zs.gzeducms.cn），选择“公办小学报名”填写报名信息。</w:t>
      </w:r>
    </w:p>
    <w:p w:rsidR="009116FA" w:rsidRDefault="00F82CD7">
      <w:pPr>
        <w:snapToGrid w:val="0"/>
        <w:spacing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适龄儿童的家庭不具备网上报名条件的，其父母或其他法定监护人可在报名时段内的工作日时间前往居住地段小学现场提出申请，地段小学提供网上报名服务接受报名。</w:t>
      </w:r>
    </w:p>
    <w:p w:rsidR="009116FA" w:rsidRDefault="00F82CD7">
      <w:pPr>
        <w:snapToGrid w:val="0"/>
        <w:spacing w:line="360" w:lineRule="auto"/>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登记有效后按网上预约时段，按指引到学校或指导中心进行资料审核，经审核符合条件的适龄儿童，由区教育行政部门确认后，适龄儿童取得录取资格。</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bCs/>
          <w:kern w:val="0"/>
          <w:sz w:val="32"/>
          <w:szCs w:val="32"/>
        </w:rPr>
        <w:t>本区户籍适龄儿童因特殊原因逾期未报名的，其父母或其他法定监护人可于当年8月27日（仅此一天）向户籍所在地教育指导中心递交补报名申请。</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bCs/>
          <w:kern w:val="0"/>
          <w:sz w:val="32"/>
          <w:szCs w:val="32"/>
        </w:rPr>
        <w:t>来穗人员随迁子女：符合条件需参加我区“积分入学”的，可登陆花都区来穗局的积分入学网站进行申请，具体条件、操作、流程等，详见《花都区2018年来穗人员随迁子女入读义务教育阶段公办学校工作指引》。</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3.申请入读民办学校的适龄儿童、少年：请登录广州市义务教育阶</w:t>
      </w:r>
      <w:r>
        <w:rPr>
          <w:rFonts w:ascii="仿宋" w:eastAsia="仿宋" w:hAnsi="仿宋" w:cs="仿宋" w:hint="eastAsia"/>
          <w:sz w:val="32"/>
          <w:szCs w:val="32"/>
        </w:rPr>
        <w:lastRenderedPageBreak/>
        <w:t>段学校招生网上报名系统（网址：zs.gzeducms.cn），选择“民办学校报名”进行报名。</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（五）公办小学学位安排。</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教育指导中心按“居住为主，户籍优先”原则安排本区域内户籍适龄儿童入读对口地段小学;在保证“人户一致”学生学位的基础上，以实际居住地为主，统筹安排经审核符合条件的“人户不一致”的户籍适龄儿童及政策性照顾、积分入学的适龄儿童。</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先安排第一批，有剩余学位再安排第二批，如此类推。</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具体操作如下:</w:t>
      </w:r>
    </w:p>
    <w:p w:rsidR="009116FA" w:rsidRDefault="00F82CD7">
      <w:pPr>
        <w:numPr>
          <w:ilvl w:val="255"/>
          <w:numId w:val="0"/>
        </w:num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1、第一批次（地段生）：通过广州市公办小学报名系统对地段生进行网上审核，地段生人数少于学位数，则剩余学位进行下一批次统筹。</w:t>
      </w:r>
    </w:p>
    <w:p w:rsidR="009116FA" w:rsidRDefault="00F82CD7">
      <w:pPr>
        <w:numPr>
          <w:ilvl w:val="255"/>
          <w:numId w:val="0"/>
        </w:num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如果除前面所述的地段生的四类情况外，符合“人户一致”条件的适龄儿童数超出对口地段公办小学当年招生计划数时，按适龄儿童入户时间先后顺序安排学位，其余的适龄儿童由教育指导中心统筹安排学位。前面所述的地段生的四类情况统筹时，按其所列情况的次序统筹安排。</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经第一批安排学位已满的学校不再参加第二批次的统筹安排。</w:t>
      </w:r>
    </w:p>
    <w:p w:rsidR="009116FA" w:rsidRDefault="00F82CD7">
      <w:pPr>
        <w:snapToGrid w:val="0"/>
        <w:spacing w:line="360" w:lineRule="auto"/>
        <w:ind w:firstLineChars="200" w:firstLine="640"/>
        <w:rPr>
          <w:rFonts w:ascii="仿宋" w:eastAsia="仿宋" w:hAnsi="仿宋" w:cs="仿宋"/>
          <w:color w:val="FF0000"/>
          <w:sz w:val="32"/>
          <w:szCs w:val="32"/>
        </w:rPr>
      </w:pPr>
      <w:r>
        <w:rPr>
          <w:rFonts w:ascii="仿宋" w:eastAsia="仿宋" w:hAnsi="仿宋" w:cs="仿宋" w:hint="eastAsia"/>
          <w:sz w:val="32"/>
          <w:szCs w:val="32"/>
        </w:rPr>
        <w:t>2、第二批次（统筹生）：优先安排本镇户籍学生，有剩余学位再安排非本镇花都户籍学生，仍有剩余学位再安排非本区广州户籍学生。当同一户籍条件人数多于学位数时，参考实际居住状况。实际居住状况，按以下顺序安排</w:t>
      </w:r>
      <w:r>
        <w:rPr>
          <w:rFonts w:ascii="仿宋" w:eastAsia="仿宋" w:hAnsi="仿宋" w:cs="仿宋" w:hint="eastAsia"/>
          <w:color w:val="FF0000"/>
          <w:sz w:val="32"/>
          <w:szCs w:val="32"/>
        </w:rPr>
        <w:t>：</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第一类，父母占有完全房产：①具有房产证明的；②具有集资房产权证的；③持有购房协议的；④持有拆迁协议（因拆迁，在原地段学校服务半径无其他房产）的；⑤持有宅基地证明的；</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第二类，直系祖辈完全房产：⑥儿童其父母无房产而与直系祖辈居住并为唯一居住所的（要具备资料：父母无房产查册证明、祖辈房产证明、与祖辈唯一居住证明）。</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第三类，父母租住房产：⑦儿童其父母或法定监护人无房产、租住房屋有住建证明并在出租屋管理中心备案、现租住期内并唯一居住租住满一年（当年3月31日为止）、该租住房五年内未曾申请过学位（要具备资料：父母或监护人无房产查册证明、无自建证明、出租屋管理中心审核租住年限证明，租住房屋主近五年内除现租住户之外未申请过学位承诺书）。按《花都区保障符合条件的承租人子女接受义务教育权益的实施细则》。</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注：以房屋租购同权申请入学，须经相关部门审核并公示5天，无异议后方安排学位，并且五年内不得再以该租住房申请学位。</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特别地，遇本细则未列出的特殊情况，由镇招生领导小组研究决定。（一般地，父母是儿童的法定监护人，否则以法定其他监护人为准）</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经前二批安排学位已满的学校不再参加第三批次的安排。</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3、第三批次（政策性照顾生）：参照户籍生，以志愿＋就近的原则进行统筹安排。</w:t>
      </w:r>
    </w:p>
    <w:p w:rsidR="009116FA" w:rsidRDefault="00F82CD7">
      <w:pPr>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经前三批安排学位已满的学校不再参加第四批次的安排。</w:t>
      </w:r>
    </w:p>
    <w:p w:rsidR="009116FA" w:rsidRDefault="00F82CD7">
      <w:pPr>
        <w:tabs>
          <w:tab w:val="left" w:pos="0"/>
        </w:tabs>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4、第四批次（积分入学）：按《</w:t>
      </w:r>
      <w:r>
        <w:rPr>
          <w:rFonts w:ascii="仿宋" w:eastAsia="仿宋" w:hAnsi="仿宋" w:cs="仿宋" w:hint="eastAsia"/>
          <w:bCs/>
          <w:kern w:val="0"/>
          <w:sz w:val="32"/>
          <w:szCs w:val="32"/>
        </w:rPr>
        <w:t>花都区2018年来穗人员随迁子女入读义务教育阶段公办学校工作指引</w:t>
      </w:r>
      <w:r>
        <w:rPr>
          <w:rFonts w:ascii="仿宋" w:eastAsia="仿宋" w:hAnsi="仿宋" w:cs="仿宋" w:hint="eastAsia"/>
          <w:sz w:val="32"/>
          <w:szCs w:val="32"/>
        </w:rPr>
        <w:t>》的流程进行。</w:t>
      </w:r>
    </w:p>
    <w:p w:rsidR="009116FA" w:rsidRDefault="00F82CD7">
      <w:pPr>
        <w:widowControl/>
        <w:tabs>
          <w:tab w:val="left" w:pos="1440"/>
        </w:tabs>
        <w:snapToGrid w:val="0"/>
        <w:spacing w:line="360" w:lineRule="auto"/>
        <w:ind w:right="80" w:firstLine="640"/>
        <w:jc w:val="left"/>
        <w:rPr>
          <w:rFonts w:ascii="黑体" w:eastAsia="黑体" w:hAnsi="黑体" w:cs="黑体"/>
          <w:b/>
          <w:kern w:val="0"/>
          <w:sz w:val="32"/>
          <w:szCs w:val="32"/>
        </w:rPr>
      </w:pPr>
      <w:r>
        <w:rPr>
          <w:rFonts w:ascii="黑体" w:eastAsia="黑体" w:hAnsi="黑体" w:cs="黑体" w:hint="eastAsia"/>
          <w:b/>
          <w:kern w:val="0"/>
          <w:sz w:val="32"/>
          <w:szCs w:val="32"/>
        </w:rPr>
        <w:t>公办初中招生工作具体办法</w:t>
      </w:r>
    </w:p>
    <w:p w:rsidR="009116FA" w:rsidRDefault="00F82CD7">
      <w:pPr>
        <w:widowControl/>
        <w:tabs>
          <w:tab w:val="left" w:pos="0"/>
        </w:tabs>
        <w:snapToGrid w:val="0"/>
        <w:spacing w:line="360" w:lineRule="auto"/>
        <w:ind w:right="80" w:firstLine="640"/>
        <w:jc w:val="left"/>
        <w:rPr>
          <w:rFonts w:ascii="仿宋" w:eastAsia="仿宋" w:hAnsi="仿宋" w:cs="仿宋"/>
          <w:kern w:val="0"/>
          <w:sz w:val="32"/>
          <w:szCs w:val="32"/>
        </w:rPr>
      </w:pPr>
      <w:r>
        <w:rPr>
          <w:rFonts w:ascii="仿宋" w:eastAsia="仿宋" w:hAnsi="仿宋" w:cs="仿宋" w:hint="eastAsia"/>
          <w:kern w:val="0"/>
          <w:sz w:val="32"/>
          <w:szCs w:val="32"/>
        </w:rPr>
        <w:t>（一）初中招生范围</w:t>
      </w:r>
    </w:p>
    <w:p w:rsidR="009116FA" w:rsidRDefault="00F82CD7">
      <w:pPr>
        <w:widowControl/>
        <w:tabs>
          <w:tab w:val="left" w:pos="0"/>
        </w:tabs>
        <w:snapToGrid w:val="0"/>
        <w:spacing w:line="360" w:lineRule="auto"/>
        <w:ind w:right="8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根据本行政区域内适龄学生人数、地理状况、交通状况、学校规模及布局、招生方式等因素，按照就近入学原则合理划分公办初中招生范围。划分公办初中招生范围时，学生居住地与学校距离原则上在5公里以内。</w:t>
      </w:r>
    </w:p>
    <w:p w:rsidR="009116FA" w:rsidRDefault="00F82CD7">
      <w:pPr>
        <w:widowControl/>
        <w:tabs>
          <w:tab w:val="left" w:pos="0"/>
        </w:tabs>
        <w:snapToGrid w:val="0"/>
        <w:spacing w:line="360" w:lineRule="auto"/>
        <w:ind w:right="80" w:firstLine="640"/>
        <w:jc w:val="left"/>
        <w:rPr>
          <w:rFonts w:ascii="仿宋" w:eastAsia="仿宋" w:hAnsi="仿宋" w:cs="仿宋"/>
          <w:bCs/>
          <w:kern w:val="0"/>
          <w:sz w:val="32"/>
          <w:szCs w:val="32"/>
        </w:rPr>
      </w:pPr>
      <w:r>
        <w:rPr>
          <w:rFonts w:ascii="仿宋" w:eastAsia="仿宋" w:hAnsi="仿宋" w:cs="仿宋" w:hint="eastAsia"/>
          <w:kern w:val="0"/>
          <w:sz w:val="32"/>
          <w:szCs w:val="32"/>
        </w:rPr>
        <w:t>（二）初中招生对象</w:t>
      </w:r>
      <w:r>
        <w:rPr>
          <w:rFonts w:ascii="仿宋" w:eastAsia="仿宋" w:hAnsi="仿宋" w:cs="仿宋" w:hint="eastAsia"/>
          <w:bCs/>
          <w:kern w:val="0"/>
          <w:sz w:val="32"/>
          <w:szCs w:val="32"/>
        </w:rPr>
        <w:t>。</w:t>
      </w:r>
    </w:p>
    <w:p w:rsidR="009116FA" w:rsidRDefault="00F82CD7">
      <w:pPr>
        <w:widowControl/>
        <w:tabs>
          <w:tab w:val="left" w:pos="0"/>
        </w:tabs>
        <w:snapToGrid w:val="0"/>
        <w:spacing w:line="360" w:lineRule="auto"/>
        <w:ind w:right="80" w:firstLine="640"/>
        <w:jc w:val="left"/>
        <w:rPr>
          <w:rFonts w:ascii="仿宋" w:eastAsia="仿宋" w:hAnsi="仿宋" w:cs="仿宋"/>
          <w:kern w:val="0"/>
          <w:sz w:val="32"/>
          <w:szCs w:val="32"/>
        </w:rPr>
      </w:pPr>
      <w:r>
        <w:rPr>
          <w:rFonts w:ascii="仿宋" w:eastAsia="仿宋" w:hAnsi="仿宋" w:cs="仿宋" w:hint="eastAsia"/>
          <w:kern w:val="0"/>
          <w:sz w:val="32"/>
          <w:szCs w:val="32"/>
        </w:rPr>
        <w:t>1.炭步和赤坭户籍的小学毕业生。由教育指导中心按免试就近入学的原则，</w:t>
      </w:r>
      <w:r>
        <w:rPr>
          <w:rFonts w:ascii="仿宋" w:eastAsia="仿宋" w:hAnsi="仿宋" w:cs="仿宋" w:hint="eastAsia"/>
          <w:bCs/>
          <w:kern w:val="0"/>
          <w:sz w:val="32"/>
          <w:szCs w:val="32"/>
        </w:rPr>
        <w:t>按户籍</w:t>
      </w:r>
      <w:r>
        <w:rPr>
          <w:rFonts w:ascii="仿宋" w:eastAsia="仿宋" w:hAnsi="仿宋" w:cs="仿宋" w:hint="eastAsia"/>
          <w:kern w:val="0"/>
          <w:sz w:val="32"/>
          <w:szCs w:val="32"/>
        </w:rPr>
        <w:t>安排入</w:t>
      </w:r>
      <w:r>
        <w:rPr>
          <w:rFonts w:ascii="仿宋" w:eastAsia="仿宋" w:hAnsi="仿宋" w:cs="仿宋" w:hint="eastAsia"/>
          <w:bCs/>
          <w:kern w:val="0"/>
          <w:sz w:val="32"/>
          <w:szCs w:val="32"/>
        </w:rPr>
        <w:t>读所</w:t>
      </w:r>
      <w:r>
        <w:rPr>
          <w:rFonts w:ascii="仿宋" w:eastAsia="仿宋" w:hAnsi="仿宋" w:cs="仿宋" w:hint="eastAsia"/>
          <w:kern w:val="0"/>
          <w:sz w:val="32"/>
          <w:szCs w:val="32"/>
        </w:rPr>
        <w:t>对应的公办初中。</w:t>
      </w:r>
    </w:p>
    <w:p w:rsidR="009116FA" w:rsidRDefault="00F82CD7">
      <w:pPr>
        <w:widowControl/>
        <w:tabs>
          <w:tab w:val="left" w:pos="1440"/>
        </w:tabs>
        <w:snapToGrid w:val="0"/>
        <w:spacing w:line="360" w:lineRule="auto"/>
        <w:ind w:right="80" w:firstLine="640"/>
        <w:jc w:val="left"/>
        <w:rPr>
          <w:rFonts w:ascii="仿宋" w:eastAsia="仿宋" w:hAnsi="仿宋" w:cs="仿宋"/>
          <w:kern w:val="0"/>
          <w:sz w:val="32"/>
          <w:szCs w:val="32"/>
        </w:rPr>
      </w:pPr>
      <w:r>
        <w:rPr>
          <w:rFonts w:ascii="仿宋" w:eastAsia="仿宋" w:hAnsi="仿宋" w:cs="仿宋" w:hint="eastAsia"/>
          <w:kern w:val="0"/>
          <w:sz w:val="32"/>
          <w:szCs w:val="32"/>
        </w:rPr>
        <w:t>2.非炭步和赤坭户籍并在我西片公办小学就读应届毕业生。由教育指导中心就近统筹安排入读公办初中。</w:t>
      </w:r>
    </w:p>
    <w:p w:rsidR="009116FA" w:rsidRDefault="00F82CD7">
      <w:pPr>
        <w:widowControl/>
        <w:tabs>
          <w:tab w:val="left" w:pos="1440"/>
        </w:tabs>
        <w:snapToGrid w:val="0"/>
        <w:spacing w:line="360" w:lineRule="auto"/>
        <w:ind w:right="80" w:firstLine="640"/>
        <w:jc w:val="left"/>
        <w:rPr>
          <w:rFonts w:ascii="仿宋" w:eastAsia="仿宋" w:hAnsi="仿宋" w:cs="仿宋"/>
          <w:bCs/>
          <w:kern w:val="0"/>
          <w:sz w:val="32"/>
          <w:szCs w:val="32"/>
        </w:rPr>
      </w:pPr>
      <w:r>
        <w:rPr>
          <w:rFonts w:ascii="仿宋" w:eastAsia="仿宋" w:hAnsi="仿宋" w:cs="仿宋" w:hint="eastAsia"/>
          <w:bCs/>
          <w:kern w:val="0"/>
          <w:sz w:val="32"/>
          <w:szCs w:val="32"/>
        </w:rPr>
        <w:t>3.政策性照顾生。符合当年《广州市义务教育招生入学工作通知》中广州市政策性照顾生条件（政策性照顾生清单详见附件4）或花都区政策性照顾生条件的，可持相关证明文件按公布的日程安排向教育部门申请审核，由教育指导中心统筹安排公办初中学位。</w:t>
      </w:r>
    </w:p>
    <w:p w:rsidR="009116FA" w:rsidRDefault="00F82CD7">
      <w:pPr>
        <w:widowControl/>
        <w:tabs>
          <w:tab w:val="left" w:pos="1440"/>
        </w:tabs>
        <w:snapToGrid w:val="0"/>
        <w:spacing w:line="360" w:lineRule="auto"/>
        <w:ind w:right="80" w:firstLine="640"/>
        <w:jc w:val="left"/>
        <w:rPr>
          <w:rFonts w:ascii="仿宋" w:eastAsia="仿宋" w:hAnsi="仿宋" w:cs="仿宋"/>
          <w:kern w:val="0"/>
          <w:sz w:val="32"/>
          <w:szCs w:val="32"/>
        </w:rPr>
      </w:pPr>
      <w:r>
        <w:rPr>
          <w:rFonts w:ascii="仿宋" w:eastAsia="仿宋" w:hAnsi="仿宋" w:cs="仿宋" w:hint="eastAsia"/>
          <w:kern w:val="0"/>
          <w:sz w:val="32"/>
          <w:szCs w:val="32"/>
        </w:rPr>
        <w:t>4.积分入学生。非广州市户籍的小学应届毕业生，可参加我区“积分申请”入读公办初中，详情参见当年公布的《花都区2018年来穗人员随迁子女入读义务教育阶段公办学校工作指引》</w:t>
      </w:r>
    </w:p>
    <w:p w:rsidR="009116FA" w:rsidRDefault="00F82CD7">
      <w:pPr>
        <w:widowControl/>
        <w:tabs>
          <w:tab w:val="left" w:pos="1440"/>
        </w:tabs>
        <w:snapToGrid w:val="0"/>
        <w:spacing w:line="360" w:lineRule="auto"/>
        <w:ind w:right="80" w:firstLine="640"/>
        <w:jc w:val="left"/>
        <w:rPr>
          <w:rFonts w:ascii="仿宋" w:eastAsia="仿宋" w:hAnsi="仿宋" w:cs="仿宋"/>
          <w:bCs/>
          <w:kern w:val="0"/>
          <w:sz w:val="32"/>
          <w:szCs w:val="32"/>
        </w:rPr>
      </w:pPr>
      <w:r>
        <w:rPr>
          <w:rFonts w:ascii="仿宋" w:eastAsia="仿宋" w:hAnsi="仿宋" w:cs="仿宋" w:hint="eastAsia"/>
          <w:bCs/>
          <w:kern w:val="0"/>
          <w:sz w:val="32"/>
          <w:szCs w:val="32"/>
        </w:rPr>
        <w:t>（三）公办初中招生学位具体安排。</w:t>
      </w:r>
    </w:p>
    <w:p w:rsidR="009116FA" w:rsidRDefault="00F82CD7">
      <w:pPr>
        <w:widowControl/>
        <w:tabs>
          <w:tab w:val="left" w:pos="1440"/>
        </w:tabs>
        <w:snapToGrid w:val="0"/>
        <w:spacing w:line="360" w:lineRule="auto"/>
        <w:ind w:right="80" w:firstLine="640"/>
        <w:jc w:val="left"/>
        <w:rPr>
          <w:rFonts w:ascii="仿宋" w:eastAsia="仿宋" w:hAnsi="仿宋" w:cs="仿宋"/>
          <w:kern w:val="0"/>
          <w:sz w:val="32"/>
          <w:szCs w:val="32"/>
        </w:rPr>
      </w:pPr>
      <w:r>
        <w:rPr>
          <w:rFonts w:ascii="仿宋" w:eastAsia="仿宋" w:hAnsi="仿宋" w:cs="仿宋" w:hint="eastAsia"/>
          <w:bCs/>
          <w:kern w:val="0"/>
          <w:sz w:val="32"/>
          <w:szCs w:val="32"/>
        </w:rPr>
        <w:t>按划分招生地段进行招生（见区公布的招生计划）。</w:t>
      </w:r>
    </w:p>
    <w:p w:rsidR="009116FA" w:rsidRDefault="00F82CD7">
      <w:pPr>
        <w:widowControl/>
        <w:tabs>
          <w:tab w:val="left" w:pos="1440"/>
        </w:tabs>
        <w:snapToGrid w:val="0"/>
        <w:spacing w:line="360" w:lineRule="auto"/>
        <w:ind w:right="80" w:firstLine="640"/>
        <w:jc w:val="left"/>
        <w:rPr>
          <w:rFonts w:ascii="仿宋" w:eastAsia="仿宋" w:hAnsi="仿宋" w:cs="仿宋"/>
          <w:kern w:val="0"/>
          <w:sz w:val="32"/>
          <w:szCs w:val="32"/>
        </w:rPr>
      </w:pPr>
      <w:r>
        <w:rPr>
          <w:rFonts w:ascii="仿宋" w:eastAsia="仿宋" w:hAnsi="仿宋" w:cs="仿宋" w:hint="eastAsia"/>
          <w:kern w:val="0"/>
          <w:sz w:val="32"/>
          <w:szCs w:val="32"/>
        </w:rPr>
        <w:t>第一批：本地户籍生。户籍居住地符合炭步镇、赤坭镇划分地段的，按照所划分地段直接安排到相应初中就读。</w:t>
      </w:r>
    </w:p>
    <w:p w:rsidR="009116FA" w:rsidRDefault="00F82CD7">
      <w:pPr>
        <w:widowControl/>
        <w:tabs>
          <w:tab w:val="left" w:pos="1440"/>
        </w:tabs>
        <w:snapToGrid w:val="0"/>
        <w:spacing w:line="360" w:lineRule="auto"/>
        <w:ind w:right="80" w:firstLine="640"/>
        <w:jc w:val="left"/>
        <w:rPr>
          <w:rFonts w:ascii="仿宋" w:eastAsia="仿宋" w:hAnsi="仿宋" w:cs="仿宋"/>
          <w:kern w:val="0"/>
          <w:sz w:val="32"/>
          <w:szCs w:val="32"/>
        </w:rPr>
      </w:pPr>
      <w:r>
        <w:rPr>
          <w:rFonts w:ascii="仿宋" w:eastAsia="仿宋" w:hAnsi="仿宋" w:cs="仿宋" w:hint="eastAsia"/>
          <w:kern w:val="0"/>
          <w:sz w:val="32"/>
          <w:szCs w:val="32"/>
        </w:rPr>
        <w:t>外地就读小学要回本镇升初中的炭步镇、赤坭镇户籍学生，按本地户籍生安排。</w:t>
      </w:r>
    </w:p>
    <w:p w:rsidR="009116FA" w:rsidRDefault="00F82CD7">
      <w:pPr>
        <w:widowControl/>
        <w:tabs>
          <w:tab w:val="left" w:pos="1440"/>
        </w:tabs>
        <w:snapToGrid w:val="0"/>
        <w:spacing w:line="360" w:lineRule="auto"/>
        <w:ind w:right="80" w:firstLine="640"/>
        <w:jc w:val="left"/>
        <w:rPr>
          <w:rFonts w:ascii="仿宋" w:eastAsia="仿宋" w:hAnsi="仿宋" w:cs="仿宋"/>
          <w:color w:val="FF0000"/>
          <w:kern w:val="0"/>
          <w:sz w:val="32"/>
          <w:szCs w:val="32"/>
        </w:rPr>
      </w:pPr>
      <w:r>
        <w:rPr>
          <w:rFonts w:ascii="仿宋" w:eastAsia="仿宋" w:hAnsi="仿宋" w:cs="仿宋" w:hint="eastAsia"/>
          <w:kern w:val="0"/>
          <w:sz w:val="32"/>
          <w:szCs w:val="32"/>
        </w:rPr>
        <w:lastRenderedPageBreak/>
        <w:t>第二批：在本片公办小学就读的非本镇户籍学生，由教育指导中心统筹安排入读公办初中。</w:t>
      </w:r>
    </w:p>
    <w:p w:rsidR="009116FA" w:rsidRDefault="00F82CD7">
      <w:pPr>
        <w:widowControl/>
        <w:tabs>
          <w:tab w:val="left" w:pos="1440"/>
        </w:tabs>
        <w:snapToGrid w:val="0"/>
        <w:spacing w:line="360" w:lineRule="auto"/>
        <w:ind w:right="80" w:firstLine="640"/>
        <w:jc w:val="left"/>
        <w:rPr>
          <w:rFonts w:ascii="仿宋" w:eastAsia="仿宋" w:hAnsi="仿宋" w:cs="仿宋"/>
          <w:kern w:val="0"/>
          <w:sz w:val="32"/>
          <w:szCs w:val="32"/>
        </w:rPr>
      </w:pPr>
      <w:r>
        <w:rPr>
          <w:rFonts w:ascii="仿宋" w:eastAsia="仿宋" w:hAnsi="仿宋" w:cs="仿宋" w:hint="eastAsia"/>
          <w:kern w:val="0"/>
          <w:sz w:val="32"/>
          <w:szCs w:val="32"/>
        </w:rPr>
        <w:t>第三批：政策性照顾生。</w:t>
      </w:r>
      <w:r>
        <w:rPr>
          <w:rFonts w:ascii="仿宋" w:eastAsia="仿宋" w:hAnsi="仿宋" w:cs="仿宋" w:hint="eastAsia"/>
          <w:sz w:val="32"/>
          <w:szCs w:val="32"/>
        </w:rPr>
        <w:t>参照户籍生，以志愿＋就近的原则进行统筹安排。</w:t>
      </w:r>
    </w:p>
    <w:p w:rsidR="009116FA" w:rsidRDefault="00F82CD7">
      <w:pPr>
        <w:widowControl/>
        <w:tabs>
          <w:tab w:val="left" w:pos="1440"/>
        </w:tabs>
        <w:snapToGrid w:val="0"/>
        <w:spacing w:line="360" w:lineRule="auto"/>
        <w:ind w:right="80" w:firstLine="640"/>
        <w:jc w:val="left"/>
        <w:rPr>
          <w:rFonts w:ascii="仿宋" w:eastAsia="仿宋" w:hAnsi="仿宋" w:cs="仿宋"/>
          <w:kern w:val="0"/>
          <w:sz w:val="32"/>
          <w:szCs w:val="32"/>
        </w:rPr>
      </w:pPr>
      <w:r>
        <w:rPr>
          <w:rFonts w:ascii="仿宋" w:eastAsia="仿宋" w:hAnsi="仿宋" w:cs="仿宋" w:hint="eastAsia"/>
          <w:kern w:val="0"/>
          <w:sz w:val="32"/>
          <w:szCs w:val="32"/>
        </w:rPr>
        <w:t>第四批：积分入学。</w:t>
      </w:r>
      <w:r>
        <w:rPr>
          <w:rFonts w:ascii="仿宋" w:eastAsia="仿宋" w:hAnsi="仿宋" w:cs="仿宋" w:hint="eastAsia"/>
          <w:sz w:val="32"/>
          <w:szCs w:val="32"/>
        </w:rPr>
        <w:t>按当年公布的《</w:t>
      </w:r>
      <w:r>
        <w:rPr>
          <w:rFonts w:ascii="仿宋" w:eastAsia="仿宋" w:hAnsi="仿宋" w:cs="仿宋" w:hint="eastAsia"/>
          <w:bCs/>
          <w:kern w:val="0"/>
          <w:sz w:val="32"/>
          <w:szCs w:val="32"/>
        </w:rPr>
        <w:t>花都区2018年来穗人员随迁子女入读义务教育阶段公办学校工作指引</w:t>
      </w:r>
      <w:r>
        <w:rPr>
          <w:rFonts w:ascii="仿宋" w:eastAsia="仿宋" w:hAnsi="仿宋" w:cs="仿宋" w:hint="eastAsia"/>
          <w:sz w:val="32"/>
          <w:szCs w:val="32"/>
        </w:rPr>
        <w:t>》的流程进行。</w:t>
      </w:r>
    </w:p>
    <w:p w:rsidR="009116FA" w:rsidRDefault="00F82CD7">
      <w:pPr>
        <w:widowControl/>
        <w:tabs>
          <w:tab w:val="left" w:pos="1440"/>
        </w:tabs>
        <w:snapToGrid w:val="0"/>
        <w:spacing w:line="360" w:lineRule="auto"/>
        <w:ind w:right="80" w:firstLine="640"/>
        <w:jc w:val="left"/>
        <w:rPr>
          <w:rFonts w:ascii="黑体" w:eastAsia="黑体" w:hAnsi="黑体" w:cs="黑体"/>
          <w:b/>
          <w:kern w:val="0"/>
          <w:sz w:val="32"/>
          <w:szCs w:val="32"/>
        </w:rPr>
      </w:pPr>
      <w:r>
        <w:rPr>
          <w:rFonts w:ascii="黑体" w:eastAsia="黑体" w:hAnsi="黑体" w:cs="黑体" w:hint="eastAsia"/>
          <w:b/>
          <w:kern w:val="0"/>
          <w:sz w:val="32"/>
          <w:szCs w:val="32"/>
        </w:rPr>
        <w:t>民办学校的招生</w:t>
      </w:r>
    </w:p>
    <w:p w:rsidR="009116FA" w:rsidRDefault="00F82CD7">
      <w:pPr>
        <w:widowControl/>
        <w:tabs>
          <w:tab w:val="left" w:pos="1440"/>
        </w:tabs>
        <w:snapToGrid w:val="0"/>
        <w:spacing w:line="360" w:lineRule="auto"/>
        <w:ind w:right="80" w:firstLine="640"/>
        <w:jc w:val="left"/>
        <w:rPr>
          <w:rFonts w:ascii="仿宋" w:eastAsia="仿宋" w:hAnsi="仿宋" w:cs="仿宋"/>
          <w:bCs/>
          <w:kern w:val="0"/>
          <w:sz w:val="32"/>
          <w:szCs w:val="32"/>
        </w:rPr>
      </w:pPr>
      <w:r>
        <w:rPr>
          <w:rFonts w:ascii="仿宋" w:eastAsia="仿宋" w:hAnsi="仿宋" w:cs="仿宋" w:hint="eastAsia"/>
          <w:bCs/>
          <w:kern w:val="0"/>
          <w:sz w:val="32"/>
          <w:szCs w:val="32"/>
        </w:rPr>
        <w:t>（一）民办小学招生。申请入读民办学校的适龄儿童，请父母或其他法定监护人，按招生工作时间表（附件3）要求的时间登录广州市义务教育阶段学校招生网上报名系统（网址：zs.gzeducms.cn），选择“民办小学报名”进行报名。适龄儿童的家庭不具备网上报名条件的，其父母或其他法定监护人可在报名时段内前往拟报名的民办学校现场提出申请，民办小学须提供可上网的电脑帮助申请人报名。民办小学应该在区教育局核定的招生计划和招生范围内招生，无寄宿条件的民办小学不得跨区域招生；招生时需审核申请入读适龄儿童其父母在花都的居住证明（正在办理的，可先提供办理回执）。民办小学的报名时间原则上为当年5月16日至20日，招生工作完成时间为当年8月31日。</w:t>
      </w:r>
    </w:p>
    <w:p w:rsidR="009116FA" w:rsidRDefault="00F82CD7">
      <w:pPr>
        <w:widowControl/>
        <w:tabs>
          <w:tab w:val="left" w:pos="1440"/>
        </w:tabs>
        <w:snapToGrid w:val="0"/>
        <w:spacing w:line="360" w:lineRule="auto"/>
        <w:ind w:right="80" w:firstLine="640"/>
        <w:jc w:val="left"/>
        <w:rPr>
          <w:rFonts w:ascii="仿宋" w:eastAsia="仿宋" w:hAnsi="仿宋" w:cs="仿宋"/>
          <w:bCs/>
          <w:kern w:val="0"/>
          <w:sz w:val="32"/>
          <w:szCs w:val="32"/>
        </w:rPr>
      </w:pPr>
      <w:r>
        <w:rPr>
          <w:rFonts w:ascii="仿宋" w:eastAsia="仿宋" w:hAnsi="仿宋" w:cs="仿宋" w:hint="eastAsia"/>
          <w:bCs/>
          <w:kern w:val="0"/>
          <w:sz w:val="32"/>
          <w:szCs w:val="32"/>
        </w:rPr>
        <w:t>（二）民办初中招生。申请入读民办学校的适龄少年，请父母或其他法定监护人，按招生工作时间表（附件3）要求的时间登录广州市义务教育阶段学校招生网上报名系统（网址：zs.gzeducms.cn），选择“民办初中报名”进行报名。适龄少年的家庭不具备网上报名条件的，其父母或其他法定监护人可在报名时段内前往拟报名的民办学校现场提出申请，民办初中须提供可上网的电脑帮助申请人报名。民办初中应该在区</w:t>
      </w:r>
      <w:r>
        <w:rPr>
          <w:rFonts w:ascii="仿宋" w:eastAsia="仿宋" w:hAnsi="仿宋" w:cs="仿宋" w:hint="eastAsia"/>
          <w:bCs/>
          <w:kern w:val="0"/>
          <w:sz w:val="32"/>
          <w:szCs w:val="32"/>
        </w:rPr>
        <w:lastRenderedPageBreak/>
        <w:t>教育局核定的招生计划和招生范围内招生，无寄宿条件的民办初中不得跨区招生；招生时需审核申请入读适龄少年其父母在花都的居住证明（正在办理的，可先提供办理回执）。各公办初中已录取的学位必须保留至各民办初中学校招生录取全部结束之后，原则上保留至当年的8月31日。</w:t>
      </w:r>
    </w:p>
    <w:p w:rsidR="009116FA" w:rsidRDefault="00F82CD7">
      <w:pPr>
        <w:widowControl/>
        <w:tabs>
          <w:tab w:val="left" w:pos="1440"/>
        </w:tabs>
        <w:snapToGrid w:val="0"/>
        <w:spacing w:line="360" w:lineRule="auto"/>
        <w:ind w:right="80" w:firstLine="640"/>
        <w:jc w:val="left"/>
        <w:rPr>
          <w:rFonts w:ascii="仿宋" w:eastAsia="仿宋" w:hAnsi="仿宋" w:cs="仿宋"/>
          <w:bCs/>
          <w:kern w:val="0"/>
          <w:sz w:val="32"/>
          <w:szCs w:val="32"/>
        </w:rPr>
      </w:pPr>
      <w:r>
        <w:rPr>
          <w:rFonts w:ascii="仿宋" w:eastAsia="仿宋" w:hAnsi="仿宋" w:cs="仿宋" w:hint="eastAsia"/>
          <w:bCs/>
          <w:kern w:val="0"/>
          <w:sz w:val="32"/>
          <w:szCs w:val="32"/>
        </w:rPr>
        <w:t>四、中小学招生工作时间安排</w:t>
      </w:r>
    </w:p>
    <w:p w:rsidR="009116FA" w:rsidRDefault="00F82CD7">
      <w:pPr>
        <w:widowControl/>
        <w:spacing w:line="360" w:lineRule="auto"/>
        <w:ind w:firstLineChars="300" w:firstLine="960"/>
        <w:jc w:val="left"/>
        <w:rPr>
          <w:rFonts w:ascii="仿宋" w:eastAsia="仿宋" w:hAnsi="仿宋" w:cs="仿宋"/>
          <w:color w:val="000000"/>
          <w:kern w:val="0"/>
          <w:sz w:val="32"/>
          <w:szCs w:val="32"/>
        </w:rPr>
      </w:pPr>
      <w:r>
        <w:rPr>
          <w:rFonts w:ascii="仿宋" w:eastAsia="仿宋" w:hAnsi="仿宋" w:cs="仿宋" w:hint="eastAsia"/>
          <w:kern w:val="0"/>
          <w:sz w:val="32"/>
          <w:szCs w:val="32"/>
        </w:rPr>
        <w:t>按照《</w:t>
      </w:r>
      <w:r>
        <w:rPr>
          <w:rFonts w:ascii="仿宋" w:eastAsia="仿宋" w:hAnsi="仿宋" w:cs="仿宋" w:hint="eastAsia"/>
          <w:color w:val="000000"/>
          <w:kern w:val="0"/>
          <w:sz w:val="32"/>
          <w:szCs w:val="32"/>
        </w:rPr>
        <w:t>2018年花都区义务教育阶段学校招生入学工作日程表</w:t>
      </w:r>
      <w:r>
        <w:rPr>
          <w:rFonts w:ascii="仿宋" w:eastAsia="仿宋" w:hAnsi="仿宋" w:cs="仿宋" w:hint="eastAsia"/>
          <w:kern w:val="0"/>
          <w:sz w:val="32"/>
          <w:szCs w:val="32"/>
        </w:rPr>
        <w:t>》的工作时间节点进行。详见附件3</w:t>
      </w:r>
    </w:p>
    <w:p w:rsidR="009116FA" w:rsidRDefault="00F82CD7">
      <w:pPr>
        <w:tabs>
          <w:tab w:val="left" w:pos="0"/>
        </w:tabs>
        <w:snapToGrid w:val="0"/>
        <w:spacing w:line="360" w:lineRule="auto"/>
        <w:ind w:firstLineChars="225" w:firstLine="720"/>
        <w:rPr>
          <w:rFonts w:ascii="仿宋" w:eastAsia="仿宋" w:hAnsi="仿宋" w:cs="仿宋"/>
          <w:kern w:val="0"/>
          <w:sz w:val="32"/>
          <w:szCs w:val="32"/>
        </w:rPr>
      </w:pPr>
      <w:r>
        <w:rPr>
          <w:rFonts w:ascii="仿宋" w:eastAsia="仿宋" w:hAnsi="仿宋" w:cs="仿宋" w:hint="eastAsia"/>
          <w:kern w:val="0"/>
          <w:sz w:val="32"/>
          <w:szCs w:val="32"/>
        </w:rPr>
        <w:t>五、在实际操作过程中遇到本细则未尽事宜，由镇招生领导小组研究决定。</w:t>
      </w:r>
    </w:p>
    <w:p w:rsidR="009116FA" w:rsidRDefault="00F82CD7">
      <w:pPr>
        <w:widowControl/>
        <w:spacing w:line="540" w:lineRule="exact"/>
        <w:jc w:val="left"/>
        <w:rPr>
          <w:rFonts w:ascii="仿宋" w:eastAsia="仿宋" w:hAnsi="仿宋" w:cs="仿宋"/>
          <w:color w:val="000000"/>
          <w:kern w:val="0"/>
          <w:sz w:val="32"/>
          <w:szCs w:val="32"/>
        </w:rPr>
      </w:pPr>
      <w:r>
        <w:rPr>
          <w:rFonts w:ascii="仿宋" w:eastAsia="仿宋" w:hAnsi="仿宋" w:cs="仿宋" w:hint="eastAsia"/>
          <w:kern w:val="0"/>
          <w:sz w:val="32"/>
          <w:szCs w:val="32"/>
        </w:rPr>
        <w:t>附件：</w:t>
      </w:r>
      <w:r>
        <w:rPr>
          <w:rFonts w:ascii="仿宋" w:eastAsia="仿宋" w:hAnsi="仿宋" w:cs="仿宋" w:hint="eastAsia"/>
          <w:color w:val="000000"/>
          <w:kern w:val="0"/>
          <w:sz w:val="32"/>
          <w:szCs w:val="32"/>
        </w:rPr>
        <w:t>1-1  2018年炭步镇义务教育阶段公办学校招生计划一览表</w:t>
      </w:r>
    </w:p>
    <w:p w:rsidR="009116FA" w:rsidRDefault="00F82CD7">
      <w:pPr>
        <w:widowControl/>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1-2  2018年赤坭镇义务教育阶段公办学校招生计划一览表</w:t>
      </w:r>
    </w:p>
    <w:p w:rsidR="009116FA" w:rsidRDefault="00F82CD7">
      <w:pPr>
        <w:widowControl/>
        <w:spacing w:line="540" w:lineRule="exact"/>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3、2018年花都区义务教育阶段学校招生入学工作日程表</w:t>
      </w:r>
    </w:p>
    <w:p w:rsidR="009116FA" w:rsidRDefault="00F82CD7">
      <w:pPr>
        <w:widowControl/>
        <w:spacing w:line="540" w:lineRule="exact"/>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4、广州市义务教育阶段政策性照顾学生清单.</w:t>
      </w:r>
    </w:p>
    <w:p w:rsidR="009116FA" w:rsidRDefault="00F82CD7">
      <w:pPr>
        <w:widowControl/>
        <w:shd w:val="clear" w:color="auto" w:fill="FFFFFF"/>
        <w:tabs>
          <w:tab w:val="left" w:pos="1620"/>
        </w:tabs>
        <w:spacing w:line="54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5、</w:t>
      </w:r>
      <w:r>
        <w:rPr>
          <w:rFonts w:ascii="仿宋" w:eastAsia="仿宋" w:hAnsi="仿宋" w:cs="仿宋" w:hint="eastAsia"/>
          <w:kern w:val="0"/>
          <w:sz w:val="32"/>
          <w:szCs w:val="32"/>
        </w:rPr>
        <w:t>《</w:t>
      </w:r>
      <w:r>
        <w:rPr>
          <w:rFonts w:ascii="仿宋" w:eastAsia="仿宋" w:hAnsi="仿宋" w:cs="仿宋" w:hint="eastAsia"/>
          <w:sz w:val="32"/>
        </w:rPr>
        <w:t>关于调整炭步镇中小学招生服半径的方案</w:t>
      </w:r>
      <w:r>
        <w:rPr>
          <w:rFonts w:ascii="仿宋" w:eastAsia="仿宋" w:hAnsi="仿宋" w:cs="仿宋" w:hint="eastAsia"/>
          <w:kern w:val="0"/>
          <w:sz w:val="32"/>
          <w:szCs w:val="32"/>
        </w:rPr>
        <w:t>》</w:t>
      </w:r>
    </w:p>
    <w:p w:rsidR="009116FA" w:rsidRDefault="009116FA">
      <w:pPr>
        <w:tabs>
          <w:tab w:val="left" w:pos="0"/>
        </w:tabs>
        <w:snapToGrid w:val="0"/>
        <w:spacing w:line="360" w:lineRule="auto"/>
        <w:ind w:right="640" w:firstLineChars="1250" w:firstLine="4000"/>
        <w:rPr>
          <w:rFonts w:ascii="仿宋" w:eastAsia="仿宋" w:hAnsi="仿宋" w:cs="仿宋"/>
          <w:kern w:val="0"/>
          <w:sz w:val="32"/>
          <w:szCs w:val="32"/>
        </w:rPr>
      </w:pPr>
    </w:p>
    <w:p w:rsidR="009116FA" w:rsidRDefault="009116FA">
      <w:pPr>
        <w:tabs>
          <w:tab w:val="left" w:pos="0"/>
        </w:tabs>
        <w:snapToGrid w:val="0"/>
        <w:spacing w:line="360" w:lineRule="auto"/>
        <w:ind w:right="640" w:firstLineChars="1250" w:firstLine="4000"/>
        <w:rPr>
          <w:rFonts w:ascii="仿宋" w:eastAsia="仿宋" w:hAnsi="仿宋" w:cs="仿宋"/>
          <w:kern w:val="0"/>
          <w:sz w:val="32"/>
          <w:szCs w:val="32"/>
        </w:rPr>
      </w:pPr>
    </w:p>
    <w:p w:rsidR="009116FA" w:rsidRDefault="009116FA">
      <w:pPr>
        <w:tabs>
          <w:tab w:val="left" w:pos="0"/>
        </w:tabs>
        <w:snapToGrid w:val="0"/>
        <w:spacing w:line="360" w:lineRule="auto"/>
        <w:ind w:right="640" w:firstLineChars="1250" w:firstLine="4000"/>
        <w:rPr>
          <w:rFonts w:ascii="仿宋" w:eastAsia="仿宋" w:hAnsi="仿宋" w:cs="仿宋"/>
          <w:kern w:val="0"/>
          <w:sz w:val="32"/>
          <w:szCs w:val="32"/>
        </w:rPr>
      </w:pPr>
    </w:p>
    <w:p w:rsidR="009116FA" w:rsidRDefault="00F82CD7">
      <w:pPr>
        <w:tabs>
          <w:tab w:val="left" w:pos="0"/>
        </w:tabs>
        <w:snapToGrid w:val="0"/>
        <w:spacing w:line="360" w:lineRule="auto"/>
        <w:ind w:right="640" w:firstLineChars="1250" w:firstLine="4000"/>
        <w:rPr>
          <w:rFonts w:ascii="仿宋" w:eastAsia="仿宋" w:hAnsi="仿宋" w:cs="仿宋"/>
          <w:kern w:val="0"/>
          <w:sz w:val="32"/>
          <w:szCs w:val="32"/>
        </w:rPr>
      </w:pPr>
      <w:r>
        <w:rPr>
          <w:rFonts w:ascii="仿宋" w:eastAsia="仿宋" w:hAnsi="仿宋" w:cs="仿宋" w:hint="eastAsia"/>
          <w:kern w:val="0"/>
          <w:sz w:val="32"/>
          <w:szCs w:val="32"/>
        </w:rPr>
        <w:t>西片教育指导中心</w:t>
      </w:r>
    </w:p>
    <w:p w:rsidR="009116FA" w:rsidRDefault="00F82CD7">
      <w:pPr>
        <w:tabs>
          <w:tab w:val="left" w:pos="0"/>
        </w:tabs>
        <w:snapToGrid w:val="0"/>
        <w:spacing w:line="360" w:lineRule="auto"/>
        <w:ind w:right="640" w:firstLineChars="1250" w:firstLine="4000"/>
        <w:rPr>
          <w:rFonts w:ascii="仿宋" w:eastAsia="仿宋" w:hAnsi="仿宋" w:cs="仿宋"/>
          <w:kern w:val="0"/>
          <w:sz w:val="32"/>
          <w:szCs w:val="32"/>
        </w:rPr>
      </w:pPr>
      <w:r>
        <w:rPr>
          <w:rFonts w:ascii="仿宋" w:eastAsia="仿宋" w:hAnsi="仿宋" w:cs="仿宋" w:hint="eastAsia"/>
          <w:kern w:val="0"/>
          <w:sz w:val="32"/>
          <w:szCs w:val="32"/>
        </w:rPr>
        <w:t>2018年4月10日</w:t>
      </w:r>
    </w:p>
    <w:p w:rsidR="009116FA" w:rsidRDefault="009116FA">
      <w:pPr>
        <w:tabs>
          <w:tab w:val="left" w:pos="0"/>
        </w:tabs>
        <w:spacing w:line="580" w:lineRule="exact"/>
        <w:rPr>
          <w:rFonts w:ascii="仿宋" w:eastAsia="仿宋" w:hAnsi="仿宋" w:cs="仿宋"/>
          <w:sz w:val="32"/>
        </w:rPr>
        <w:sectPr w:rsidR="009116FA">
          <w:footerReference w:type="even" r:id="rId8"/>
          <w:footerReference w:type="default" r:id="rId9"/>
          <w:pgSz w:w="11906" w:h="16838"/>
          <w:pgMar w:top="1091" w:right="709" w:bottom="1091" w:left="1155" w:header="851" w:footer="992" w:gutter="0"/>
          <w:cols w:space="720"/>
          <w:docGrid w:linePitch="312"/>
        </w:sectPr>
      </w:pPr>
    </w:p>
    <w:tbl>
      <w:tblPr>
        <w:tblpPr w:leftFromText="180" w:rightFromText="180" w:vertAnchor="page" w:horzAnchor="margin" w:tblpXSpec="center" w:tblpY="1709"/>
        <w:tblW w:w="9520" w:type="dxa"/>
        <w:tblLayout w:type="fixed"/>
        <w:tblLook w:val="04A0"/>
      </w:tblPr>
      <w:tblGrid>
        <w:gridCol w:w="1443"/>
        <w:gridCol w:w="991"/>
        <w:gridCol w:w="5469"/>
        <w:gridCol w:w="1617"/>
      </w:tblGrid>
      <w:tr w:rsidR="009116FA">
        <w:trPr>
          <w:trHeight w:val="1056"/>
        </w:trPr>
        <w:tc>
          <w:tcPr>
            <w:tcW w:w="1443" w:type="dxa"/>
            <w:tcBorders>
              <w:top w:val="single" w:sz="4" w:space="0" w:color="auto"/>
              <w:left w:val="single" w:sz="4" w:space="0" w:color="auto"/>
              <w:bottom w:val="nil"/>
              <w:right w:val="single" w:sz="4" w:space="0" w:color="auto"/>
            </w:tcBorders>
            <w:vAlign w:val="center"/>
          </w:tcPr>
          <w:p w:rsidR="009116FA" w:rsidRDefault="00F82CD7">
            <w:pPr>
              <w:widowControl/>
              <w:jc w:val="center"/>
              <w:rPr>
                <w:rFonts w:ascii="仿宋" w:eastAsia="仿宋" w:hAnsi="仿宋" w:cs="宋体"/>
                <w:kern w:val="0"/>
                <w:sz w:val="24"/>
              </w:rPr>
            </w:pPr>
            <w:bookmarkStart w:id="0" w:name="_GoBack"/>
            <w:r>
              <w:rPr>
                <w:rFonts w:ascii="仿宋" w:eastAsia="仿宋" w:hAnsi="仿宋" w:cs="宋体" w:hint="eastAsia"/>
                <w:kern w:val="0"/>
                <w:sz w:val="24"/>
              </w:rPr>
              <w:lastRenderedPageBreak/>
              <w:t>学校名称</w:t>
            </w:r>
          </w:p>
        </w:tc>
        <w:tc>
          <w:tcPr>
            <w:tcW w:w="991" w:type="dxa"/>
            <w:tcBorders>
              <w:top w:val="single" w:sz="4" w:space="0" w:color="auto"/>
              <w:left w:val="nil"/>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计划招生（班数）</w:t>
            </w:r>
          </w:p>
        </w:tc>
        <w:tc>
          <w:tcPr>
            <w:tcW w:w="5469" w:type="dxa"/>
            <w:tcBorders>
              <w:top w:val="single" w:sz="4" w:space="0" w:color="auto"/>
              <w:left w:val="nil"/>
              <w:bottom w:val="nil"/>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招生地段</w:t>
            </w:r>
          </w:p>
        </w:tc>
        <w:tc>
          <w:tcPr>
            <w:tcW w:w="1617" w:type="dxa"/>
            <w:tcBorders>
              <w:top w:val="single" w:sz="4" w:space="0" w:color="auto"/>
              <w:left w:val="nil"/>
              <w:bottom w:val="nil"/>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咨询电话</w:t>
            </w:r>
          </w:p>
        </w:tc>
      </w:tr>
      <w:tr w:rsidR="009116FA">
        <w:trPr>
          <w:trHeight w:val="2102"/>
        </w:trPr>
        <w:tc>
          <w:tcPr>
            <w:tcW w:w="1443" w:type="dxa"/>
            <w:tcBorders>
              <w:top w:val="single" w:sz="4" w:space="0" w:color="auto"/>
              <w:left w:val="single" w:sz="4" w:space="0" w:color="auto"/>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炭步镇中心小学</w:t>
            </w:r>
          </w:p>
        </w:tc>
        <w:tc>
          <w:tcPr>
            <w:tcW w:w="991"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3</w:t>
            </w:r>
          </w:p>
        </w:tc>
        <w:tc>
          <w:tcPr>
            <w:tcW w:w="5469" w:type="dxa"/>
            <w:tcBorders>
              <w:top w:val="single" w:sz="4" w:space="0" w:color="auto"/>
              <w:left w:val="nil"/>
              <w:bottom w:val="single" w:sz="4" w:space="0" w:color="auto"/>
              <w:right w:val="single" w:sz="4" w:space="0" w:color="auto"/>
            </w:tcBorders>
            <w:vAlign w:val="center"/>
          </w:tcPr>
          <w:p w:rsidR="009116FA" w:rsidRDefault="00F82CD7">
            <w:pPr>
              <w:widowControl/>
              <w:jc w:val="left"/>
              <w:rPr>
                <w:rFonts w:ascii="仿宋" w:eastAsia="仿宋" w:hAnsi="仿宋" w:cs="Courier New"/>
                <w:kern w:val="0"/>
                <w:sz w:val="24"/>
              </w:rPr>
            </w:pPr>
            <w:r>
              <w:rPr>
                <w:rFonts w:ascii="仿宋" w:eastAsia="仿宋" w:hAnsi="仿宋" w:cs="Courier New"/>
                <w:kern w:val="0"/>
                <w:sz w:val="24"/>
              </w:rPr>
              <w:t>步云村、水口村、朗头村、平岭头村、环山村（9、10、11队、江夏）、三联村（竹湖），</w:t>
            </w:r>
            <w:r>
              <w:rPr>
                <w:rFonts w:ascii="仿宋" w:eastAsia="仿宋" w:hAnsi="仿宋" w:cs="Courier New"/>
                <w:kern w:val="0"/>
                <w:sz w:val="24"/>
              </w:rPr>
              <w:br/>
              <w:t>炭步居委（朗头路以北地段：桥南路、北街路、沿涌</w:t>
            </w:r>
            <w:r>
              <w:rPr>
                <w:rFonts w:ascii="仿宋" w:eastAsia="仿宋" w:hAnsi="仿宋" w:cs="Courier New" w:hint="eastAsia"/>
                <w:kern w:val="0"/>
                <w:sz w:val="24"/>
              </w:rPr>
              <w:t>路</w:t>
            </w:r>
            <w:r>
              <w:rPr>
                <w:rFonts w:ascii="仿宋" w:eastAsia="仿宋" w:hAnsi="仿宋" w:cs="Courier New"/>
                <w:kern w:val="0"/>
                <w:sz w:val="24"/>
              </w:rPr>
              <w:t>、天成街、南街、西街、营盘巷、水厂路、涌边街、新街巷、河畔新村、桥北路</w:t>
            </w:r>
            <w:r>
              <w:rPr>
                <w:rFonts w:ascii="仿宋" w:eastAsia="仿宋" w:hAnsi="仿宋" w:cs="Courier New" w:hint="eastAsia"/>
                <w:kern w:val="0"/>
                <w:sz w:val="24"/>
              </w:rPr>
              <w:t>、花都大道西尚悦轩、</w:t>
            </w:r>
            <w:r>
              <w:rPr>
                <w:rFonts w:ascii="仿宋" w:eastAsia="仿宋" w:hAnsi="仿宋" w:cs="Courier New" w:hint="eastAsia"/>
                <w:color w:val="FF0000"/>
                <w:kern w:val="0"/>
                <w:sz w:val="24"/>
              </w:rPr>
              <w:t>东街路）</w:t>
            </w:r>
          </w:p>
        </w:tc>
        <w:tc>
          <w:tcPr>
            <w:tcW w:w="1617" w:type="dxa"/>
            <w:tcBorders>
              <w:top w:val="single" w:sz="4" w:space="0" w:color="auto"/>
              <w:left w:val="nil"/>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86843975</w:t>
            </w:r>
          </w:p>
        </w:tc>
      </w:tr>
      <w:tr w:rsidR="009116FA">
        <w:trPr>
          <w:trHeight w:val="3148"/>
        </w:trPr>
        <w:tc>
          <w:tcPr>
            <w:tcW w:w="1443"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炭步镇第二小学</w:t>
            </w:r>
          </w:p>
        </w:tc>
        <w:tc>
          <w:tcPr>
            <w:tcW w:w="991"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5</w:t>
            </w:r>
          </w:p>
        </w:tc>
        <w:tc>
          <w:tcPr>
            <w:tcW w:w="5469" w:type="dxa"/>
            <w:tcBorders>
              <w:top w:val="nil"/>
              <w:left w:val="nil"/>
              <w:bottom w:val="single" w:sz="4" w:space="0" w:color="auto"/>
              <w:right w:val="single" w:sz="4" w:space="0" w:color="auto"/>
            </w:tcBorders>
            <w:vAlign w:val="center"/>
          </w:tcPr>
          <w:p w:rsidR="009116FA" w:rsidRDefault="00F82CD7">
            <w:pPr>
              <w:widowControl/>
              <w:jc w:val="left"/>
              <w:rPr>
                <w:rFonts w:ascii="仿宋" w:eastAsia="仿宋" w:hAnsi="仿宋" w:cs="Courier New"/>
                <w:kern w:val="0"/>
                <w:sz w:val="24"/>
              </w:rPr>
            </w:pPr>
            <w:r>
              <w:rPr>
                <w:rFonts w:ascii="仿宋" w:eastAsia="仿宋" w:hAnsi="仿宋" w:cs="Courier New"/>
                <w:kern w:val="0"/>
                <w:sz w:val="24"/>
              </w:rPr>
              <w:t>东风村、新太村、三联村（乌茶布、袁竹坳）、华岭村、藏书院村、横岗村、环山村(上片、中下片、5、6、7、8队)、茶塘村、石湖山村、布溪村，</w:t>
            </w:r>
            <w:r>
              <w:rPr>
                <w:rFonts w:ascii="仿宋" w:eastAsia="仿宋" w:hAnsi="仿宋" w:cs="Courier New"/>
                <w:kern w:val="0"/>
                <w:sz w:val="24"/>
              </w:rPr>
              <w:br/>
              <w:t>炭步居委（宝珠路、桥南路单号87号起双号74号起、繁华路、花都大道西好美嘉园、花都大道西好美华庭、兴华路（原大</w:t>
            </w:r>
            <w:r>
              <w:rPr>
                <w:rFonts w:ascii="仿宋" w:eastAsia="仿宋" w:hAnsi="仿宋" w:cs="Courier New" w:hint="eastAsia"/>
                <w:kern w:val="0"/>
                <w:sz w:val="24"/>
              </w:rPr>
              <w:t>涡</w:t>
            </w:r>
            <w:r>
              <w:rPr>
                <w:rFonts w:ascii="仿宋" w:eastAsia="仿宋" w:hAnsi="仿宋" w:cs="Courier New"/>
                <w:kern w:val="0"/>
                <w:sz w:val="24"/>
              </w:rPr>
              <w:t>路）、工业村、南街路单号33号起双号42号起、市场路、东风路、朗头路单号、侨明路、侨兴路、炭步镇松仔岗路1-3号</w:t>
            </w:r>
            <w:r>
              <w:rPr>
                <w:rFonts w:ascii="仿宋" w:eastAsia="仿宋" w:hAnsi="仿宋" w:cs="Courier New" w:hint="eastAsia"/>
                <w:kern w:val="0"/>
                <w:sz w:val="24"/>
              </w:rPr>
              <w:t>、</w:t>
            </w:r>
            <w:r>
              <w:rPr>
                <w:rFonts w:ascii="仿宋" w:eastAsia="仿宋" w:hAnsi="仿宋" w:cs="Courier New" w:hint="eastAsia"/>
                <w:color w:val="FF0000"/>
                <w:kern w:val="0"/>
                <w:sz w:val="24"/>
              </w:rPr>
              <w:t>炭南路</w:t>
            </w:r>
            <w:r>
              <w:rPr>
                <w:rFonts w:ascii="仿宋" w:eastAsia="仿宋" w:hAnsi="仿宋" w:cs="Courier New" w:hint="eastAsia"/>
                <w:kern w:val="0"/>
                <w:sz w:val="24"/>
              </w:rPr>
              <w:t>）</w:t>
            </w:r>
          </w:p>
        </w:tc>
        <w:tc>
          <w:tcPr>
            <w:tcW w:w="1617"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86742440</w:t>
            </w:r>
          </w:p>
        </w:tc>
      </w:tr>
      <w:tr w:rsidR="009116FA">
        <w:trPr>
          <w:trHeight w:val="707"/>
        </w:trPr>
        <w:tc>
          <w:tcPr>
            <w:tcW w:w="1443"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炭步镇鸭湖小学</w:t>
            </w:r>
          </w:p>
        </w:tc>
        <w:tc>
          <w:tcPr>
            <w:tcW w:w="991"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color w:val="FF0000"/>
                <w:kern w:val="0"/>
                <w:sz w:val="24"/>
              </w:rPr>
              <w:t>2</w:t>
            </w:r>
          </w:p>
        </w:tc>
        <w:tc>
          <w:tcPr>
            <w:tcW w:w="5469"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Courier New"/>
                <w:kern w:val="0"/>
                <w:sz w:val="24"/>
              </w:rPr>
            </w:pPr>
            <w:r>
              <w:rPr>
                <w:rFonts w:ascii="仿宋" w:eastAsia="仿宋" w:hAnsi="仿宋" w:cs="Courier New"/>
                <w:kern w:val="0"/>
                <w:sz w:val="24"/>
              </w:rPr>
              <w:t>民主村、鸭湖村、鸭一村</w:t>
            </w:r>
          </w:p>
        </w:tc>
        <w:tc>
          <w:tcPr>
            <w:tcW w:w="1617"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86736811</w:t>
            </w:r>
          </w:p>
        </w:tc>
      </w:tr>
      <w:tr w:rsidR="009116FA">
        <w:trPr>
          <w:trHeight w:val="707"/>
        </w:trPr>
        <w:tc>
          <w:tcPr>
            <w:tcW w:w="1443"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炭步镇垂裕小学</w:t>
            </w:r>
          </w:p>
        </w:tc>
        <w:tc>
          <w:tcPr>
            <w:tcW w:w="991"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2</w:t>
            </w:r>
          </w:p>
        </w:tc>
        <w:tc>
          <w:tcPr>
            <w:tcW w:w="5469"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Courier New"/>
                <w:kern w:val="0"/>
                <w:sz w:val="24"/>
              </w:rPr>
            </w:pPr>
            <w:r>
              <w:rPr>
                <w:rFonts w:ascii="仿宋" w:eastAsia="仿宋" w:hAnsi="仿宋" w:cs="Courier New"/>
                <w:kern w:val="0"/>
                <w:sz w:val="24"/>
              </w:rPr>
              <w:t>石湖村、红峰村、石南村、社岗村、大坳村</w:t>
            </w:r>
          </w:p>
        </w:tc>
        <w:tc>
          <w:tcPr>
            <w:tcW w:w="1617"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66686132</w:t>
            </w:r>
          </w:p>
        </w:tc>
      </w:tr>
      <w:tr w:rsidR="009116FA">
        <w:trPr>
          <w:trHeight w:val="707"/>
        </w:trPr>
        <w:tc>
          <w:tcPr>
            <w:tcW w:w="1443"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炭步镇大涡小学</w:t>
            </w:r>
          </w:p>
        </w:tc>
        <w:tc>
          <w:tcPr>
            <w:tcW w:w="991"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1</w:t>
            </w:r>
          </w:p>
        </w:tc>
        <w:tc>
          <w:tcPr>
            <w:tcW w:w="5469"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Courier New"/>
                <w:kern w:val="0"/>
                <w:sz w:val="24"/>
              </w:rPr>
            </w:pPr>
            <w:r>
              <w:rPr>
                <w:rFonts w:ascii="仿宋" w:eastAsia="仿宋" w:hAnsi="仿宋" w:cs="Courier New"/>
                <w:kern w:val="0"/>
                <w:sz w:val="24"/>
              </w:rPr>
              <w:t>大涡村、骆村</w:t>
            </w:r>
          </w:p>
        </w:tc>
        <w:tc>
          <w:tcPr>
            <w:tcW w:w="1617"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86739211</w:t>
            </w:r>
          </w:p>
        </w:tc>
      </w:tr>
      <w:tr w:rsidR="009116FA">
        <w:trPr>
          <w:trHeight w:val="707"/>
        </w:trPr>
        <w:tc>
          <w:tcPr>
            <w:tcW w:w="1443"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 xml:space="preserve"> 炭步镇文岗小学</w:t>
            </w:r>
          </w:p>
        </w:tc>
        <w:tc>
          <w:tcPr>
            <w:tcW w:w="991"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2</w:t>
            </w:r>
          </w:p>
        </w:tc>
        <w:tc>
          <w:tcPr>
            <w:tcW w:w="5469"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Courier New"/>
                <w:kern w:val="0"/>
                <w:sz w:val="24"/>
              </w:rPr>
            </w:pPr>
            <w:r>
              <w:rPr>
                <w:rFonts w:ascii="仿宋" w:eastAsia="仿宋" w:hAnsi="仿宋" w:cs="Courier New"/>
                <w:kern w:val="0"/>
                <w:sz w:val="24"/>
              </w:rPr>
              <w:t>文一村、文二村、唐美村</w:t>
            </w:r>
          </w:p>
        </w:tc>
        <w:tc>
          <w:tcPr>
            <w:tcW w:w="1617"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86740017</w:t>
            </w:r>
          </w:p>
        </w:tc>
      </w:tr>
      <w:tr w:rsidR="009116FA">
        <w:trPr>
          <w:trHeight w:val="1405"/>
        </w:trPr>
        <w:tc>
          <w:tcPr>
            <w:tcW w:w="1443"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炭步初级中学</w:t>
            </w:r>
          </w:p>
        </w:tc>
        <w:tc>
          <w:tcPr>
            <w:tcW w:w="991"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5</w:t>
            </w:r>
          </w:p>
        </w:tc>
        <w:tc>
          <w:tcPr>
            <w:tcW w:w="5469"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Courier New"/>
                <w:kern w:val="0"/>
                <w:sz w:val="24"/>
              </w:rPr>
            </w:pPr>
            <w:r>
              <w:rPr>
                <w:rFonts w:ascii="仿宋" w:eastAsia="仿宋" w:hAnsi="仿宋" w:cs="Courier New"/>
                <w:kern w:val="0"/>
                <w:sz w:val="24"/>
              </w:rPr>
              <w:t>炭步镇中心小学、炭步镇第二小学、炭步镇鸭湖小学（户籍在居委、胶厂、朗头、横岗、新太、东风、步云、鸭湖、鸭一、民主、水口、平岭头、藏书院（双</w:t>
            </w:r>
            <w:r>
              <w:rPr>
                <w:rFonts w:ascii="仿宋" w:eastAsia="仿宋" w:hAnsi="仿宋" w:cs="Courier New" w:hint="eastAsia"/>
                <w:kern w:val="0"/>
                <w:sz w:val="24"/>
              </w:rPr>
              <w:t>数</w:t>
            </w:r>
            <w:r>
              <w:rPr>
                <w:rFonts w:ascii="仿宋" w:eastAsia="仿宋" w:hAnsi="仿宋" w:cs="Courier New"/>
                <w:kern w:val="0"/>
                <w:sz w:val="24"/>
              </w:rPr>
              <w:t>年招生）)</w:t>
            </w:r>
          </w:p>
        </w:tc>
        <w:tc>
          <w:tcPr>
            <w:tcW w:w="1617"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86843266</w:t>
            </w:r>
          </w:p>
        </w:tc>
      </w:tr>
      <w:tr w:rsidR="009116FA">
        <w:trPr>
          <w:trHeight w:val="1765"/>
        </w:trPr>
        <w:tc>
          <w:tcPr>
            <w:tcW w:w="1443"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炭步镇第二初级中学</w:t>
            </w:r>
          </w:p>
        </w:tc>
        <w:tc>
          <w:tcPr>
            <w:tcW w:w="991"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5</w:t>
            </w:r>
          </w:p>
        </w:tc>
        <w:tc>
          <w:tcPr>
            <w:tcW w:w="5469"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Courier New"/>
                <w:kern w:val="0"/>
                <w:sz w:val="24"/>
              </w:rPr>
            </w:pPr>
            <w:r>
              <w:rPr>
                <w:rFonts w:ascii="仿宋" w:eastAsia="仿宋" w:hAnsi="仿宋" w:cs="Courier New"/>
                <w:kern w:val="0"/>
                <w:sz w:val="24"/>
              </w:rPr>
              <w:t>炭步镇垂裕小学、炭步镇大涡小学、炭步镇文岗小学、炭步镇第二小学、炭步镇中心小学（户籍在石南、石湖、红峰、社岗、大坳、布溪、茶塘、石湖山、环山、三联、华岭、大涡、骆村、唐美、文一、文二、藏书院（单</w:t>
            </w:r>
            <w:r>
              <w:rPr>
                <w:rFonts w:ascii="仿宋" w:eastAsia="仿宋" w:hAnsi="仿宋" w:cs="Courier New" w:hint="eastAsia"/>
                <w:kern w:val="0"/>
                <w:sz w:val="24"/>
              </w:rPr>
              <w:t>数</w:t>
            </w:r>
            <w:r>
              <w:rPr>
                <w:rFonts w:ascii="仿宋" w:eastAsia="仿宋" w:hAnsi="仿宋" w:cs="Courier New"/>
                <w:kern w:val="0"/>
                <w:sz w:val="24"/>
              </w:rPr>
              <w:t>年招生））</w:t>
            </w:r>
            <w:r>
              <w:rPr>
                <w:rFonts w:ascii="仿宋" w:eastAsia="仿宋" w:hAnsi="仿宋" w:cs="Courier New" w:hint="eastAsia"/>
                <w:kern w:val="0"/>
                <w:sz w:val="24"/>
              </w:rPr>
              <w:t>、颐和盛世</w:t>
            </w:r>
          </w:p>
        </w:tc>
        <w:tc>
          <w:tcPr>
            <w:tcW w:w="1617" w:type="dxa"/>
            <w:tcBorders>
              <w:top w:val="nil"/>
              <w:left w:val="nil"/>
              <w:bottom w:val="single" w:sz="4" w:space="0" w:color="auto"/>
              <w:right w:val="single" w:sz="4" w:space="0" w:color="auto"/>
            </w:tcBorders>
            <w:vAlign w:val="center"/>
          </w:tcPr>
          <w:p w:rsidR="009116FA" w:rsidRDefault="00F82CD7">
            <w:pPr>
              <w:widowControl/>
              <w:jc w:val="center"/>
              <w:rPr>
                <w:rFonts w:ascii="仿宋" w:eastAsia="仿宋" w:hAnsi="仿宋" w:cs="宋体"/>
                <w:kern w:val="0"/>
                <w:sz w:val="24"/>
              </w:rPr>
            </w:pPr>
            <w:r>
              <w:rPr>
                <w:rFonts w:ascii="仿宋" w:eastAsia="仿宋" w:hAnsi="仿宋" w:cs="宋体" w:hint="eastAsia"/>
                <w:kern w:val="0"/>
                <w:sz w:val="24"/>
              </w:rPr>
              <w:t>86830815</w:t>
            </w:r>
          </w:p>
        </w:tc>
      </w:tr>
    </w:tbl>
    <w:bookmarkEnd w:id="0"/>
    <w:p w:rsidR="009116FA" w:rsidRDefault="00F82CD7">
      <w:pPr>
        <w:widowControl/>
        <w:jc w:val="left"/>
        <w:rPr>
          <w:rFonts w:ascii="宋体" w:eastAsia="仿宋_GB2312" w:hAnsi="宋体" w:cs="宋体"/>
          <w:bCs/>
          <w:kern w:val="0"/>
          <w:sz w:val="24"/>
        </w:rPr>
      </w:pPr>
      <w:r>
        <w:rPr>
          <w:rFonts w:ascii="宋体" w:eastAsia="仿宋_GB2312" w:hAnsi="宋体" w:cs="宋体" w:hint="eastAsia"/>
          <w:bCs/>
          <w:kern w:val="0"/>
          <w:sz w:val="24"/>
        </w:rPr>
        <w:t>附件</w:t>
      </w:r>
      <w:r>
        <w:rPr>
          <w:rFonts w:ascii="宋体" w:eastAsia="仿宋_GB2312" w:hAnsi="宋体" w:cs="宋体" w:hint="eastAsia"/>
          <w:bCs/>
          <w:kern w:val="0"/>
          <w:sz w:val="24"/>
        </w:rPr>
        <w:t>1-1</w:t>
      </w:r>
    </w:p>
    <w:p w:rsidR="009116FA" w:rsidRDefault="00F82CD7">
      <w:pPr>
        <w:widowControl/>
        <w:ind w:firstLineChars="550" w:firstLine="1767"/>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2018年炭步镇义务教育阶段公办学校招生计划一览表</w:t>
      </w:r>
    </w:p>
    <w:p w:rsidR="009116FA" w:rsidRDefault="009116FA">
      <w:pPr>
        <w:tabs>
          <w:tab w:val="left" w:pos="0"/>
        </w:tabs>
        <w:spacing w:line="580" w:lineRule="exact"/>
        <w:rPr>
          <w:rFonts w:ascii="仿宋_GB2312" w:eastAsia="仿宋_GB2312"/>
          <w:sz w:val="32"/>
        </w:rPr>
      </w:pPr>
    </w:p>
    <w:p w:rsidR="009116FA" w:rsidRDefault="009116FA">
      <w:pPr>
        <w:tabs>
          <w:tab w:val="left" w:pos="0"/>
        </w:tabs>
        <w:spacing w:line="580" w:lineRule="exact"/>
        <w:rPr>
          <w:rFonts w:ascii="仿宋_GB2312" w:eastAsia="仿宋_GB2312"/>
          <w:sz w:val="32"/>
        </w:rPr>
      </w:pPr>
    </w:p>
    <w:p w:rsidR="009116FA" w:rsidRDefault="009116FA">
      <w:pPr>
        <w:tabs>
          <w:tab w:val="left" w:pos="0"/>
        </w:tabs>
        <w:spacing w:line="580" w:lineRule="exact"/>
        <w:rPr>
          <w:rFonts w:ascii="仿宋_GB2312" w:eastAsia="仿宋_GB2312"/>
          <w:sz w:val="32"/>
        </w:rPr>
        <w:sectPr w:rsidR="009116FA">
          <w:pgSz w:w="11906" w:h="16838"/>
          <w:pgMar w:top="851" w:right="709" w:bottom="255" w:left="468" w:header="851" w:footer="992" w:gutter="0"/>
          <w:cols w:space="720"/>
          <w:docGrid w:linePitch="312"/>
        </w:sectPr>
      </w:pPr>
    </w:p>
    <w:p w:rsidR="009116FA" w:rsidRDefault="00F82CD7">
      <w:pPr>
        <w:widowControl/>
        <w:jc w:val="left"/>
        <w:rPr>
          <w:rFonts w:ascii="宋体" w:eastAsia="仿宋_GB2312" w:hAnsi="宋体" w:cs="宋体"/>
          <w:bCs/>
          <w:kern w:val="0"/>
          <w:sz w:val="28"/>
          <w:szCs w:val="28"/>
        </w:rPr>
      </w:pPr>
      <w:r>
        <w:rPr>
          <w:rFonts w:ascii="宋体" w:eastAsia="仿宋_GB2312" w:hAnsi="宋体" w:cs="宋体" w:hint="eastAsia"/>
          <w:bCs/>
          <w:kern w:val="0"/>
          <w:sz w:val="28"/>
          <w:szCs w:val="28"/>
        </w:rPr>
        <w:lastRenderedPageBreak/>
        <w:t>附件</w:t>
      </w:r>
      <w:r>
        <w:rPr>
          <w:rFonts w:ascii="宋体" w:eastAsia="仿宋_GB2312" w:hAnsi="宋体" w:cs="宋体" w:hint="eastAsia"/>
          <w:bCs/>
          <w:kern w:val="0"/>
          <w:sz w:val="28"/>
          <w:szCs w:val="28"/>
        </w:rPr>
        <w:t>1-2</w:t>
      </w:r>
    </w:p>
    <w:p w:rsidR="009116FA" w:rsidRDefault="00F82CD7">
      <w:pPr>
        <w:widowControl/>
        <w:ind w:firstLineChars="400" w:firstLine="1285"/>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2018年赤坭镇义务教育阶段公办学校招生计划一览表</w:t>
      </w:r>
    </w:p>
    <w:p w:rsidR="009116FA" w:rsidRDefault="009116FA">
      <w:pPr>
        <w:widowControl/>
        <w:ind w:firstLineChars="300" w:firstLine="960"/>
        <w:jc w:val="left"/>
        <w:rPr>
          <w:rFonts w:ascii="仿宋" w:eastAsia="仿宋" w:hAnsi="仿宋" w:cs="宋体"/>
          <w:color w:val="000000"/>
          <w:kern w:val="0"/>
          <w:sz w:val="32"/>
          <w:szCs w:val="32"/>
        </w:rPr>
      </w:pPr>
    </w:p>
    <w:tbl>
      <w:tblPr>
        <w:tblW w:w="8800"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2"/>
        <w:gridCol w:w="828"/>
        <w:gridCol w:w="3536"/>
        <w:gridCol w:w="1817"/>
        <w:gridCol w:w="1257"/>
      </w:tblGrid>
      <w:tr w:rsidR="009116FA">
        <w:trPr>
          <w:trHeight w:val="1193"/>
          <w:jc w:val="center"/>
        </w:trPr>
        <w:tc>
          <w:tcPr>
            <w:tcW w:w="1362" w:type="dxa"/>
          </w:tcPr>
          <w:p w:rsidR="009116FA" w:rsidRDefault="009116FA">
            <w:pPr>
              <w:rPr>
                <w:rFonts w:ascii="仿宋" w:eastAsia="仿宋" w:hAnsi="仿宋" w:cs="宋体"/>
                <w:color w:val="000000"/>
                <w:kern w:val="0"/>
                <w:sz w:val="24"/>
              </w:rPr>
            </w:pPr>
            <w:r>
              <w:rPr>
                <w:rFonts w:ascii="仿宋" w:eastAsia="仿宋" w:hAnsi="仿宋" w:cs="宋体"/>
                <w:color w:val="000000"/>
                <w:kern w:val="0"/>
                <w:sz w:val="24"/>
              </w:rPr>
              <w:pict>
                <v:line id="_x0000_s1026" style="position:absolute;left:0;text-align:left;z-index:251660288" from="-5.4pt,-.5pt" to="62.85pt,46.3pt" o:gfxdata="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HM4tcAAAAJAQAADwAAAAAAAAABACAAAAAiAAAA&#10;ZHJzL2Rvd25yZXYueG1sUEsBAhQAFAAAAAgAh07iQJ+0k3zPAQAAYAMAAA4AAAAAAAAAAQAgAAAA&#10;JgEAAGRycy9lMm9Eb2MueG1sUEsFBgAAAAAGAAYAWQEAAGcFAAAAAA==&#10;"/>
              </w:pict>
            </w:r>
            <w:r w:rsidR="00F82CD7">
              <w:rPr>
                <w:rFonts w:ascii="仿宋" w:eastAsia="仿宋" w:hAnsi="仿宋" w:cs="宋体" w:hint="eastAsia"/>
                <w:color w:val="000000"/>
                <w:kern w:val="0"/>
                <w:sz w:val="24"/>
              </w:rPr>
              <w:t xml:space="preserve">      项目单位</w:t>
            </w:r>
          </w:p>
        </w:tc>
        <w:tc>
          <w:tcPr>
            <w:tcW w:w="828"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招生计划（班）</w:t>
            </w:r>
          </w:p>
        </w:tc>
        <w:tc>
          <w:tcPr>
            <w:tcW w:w="3536" w:type="dxa"/>
            <w:vAlign w:val="center"/>
          </w:tcPr>
          <w:p w:rsidR="009116FA" w:rsidRDefault="00F82CD7">
            <w:pPr>
              <w:ind w:firstLineChars="200" w:firstLine="480"/>
              <w:jc w:val="center"/>
              <w:rPr>
                <w:rFonts w:ascii="仿宋" w:eastAsia="仿宋" w:hAnsi="仿宋" w:cs="宋体"/>
                <w:color w:val="000000"/>
                <w:kern w:val="0"/>
                <w:sz w:val="24"/>
              </w:rPr>
            </w:pPr>
            <w:r>
              <w:rPr>
                <w:rFonts w:ascii="仿宋" w:eastAsia="仿宋" w:hAnsi="仿宋" w:cs="宋体" w:hint="eastAsia"/>
                <w:color w:val="000000"/>
                <w:kern w:val="0"/>
                <w:sz w:val="24"/>
              </w:rPr>
              <w:t>招生地段</w:t>
            </w:r>
          </w:p>
        </w:tc>
        <w:tc>
          <w:tcPr>
            <w:tcW w:w="1817"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地址</w:t>
            </w:r>
          </w:p>
        </w:tc>
        <w:tc>
          <w:tcPr>
            <w:tcW w:w="1257"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电话</w:t>
            </w:r>
          </w:p>
        </w:tc>
      </w:tr>
      <w:tr w:rsidR="009116FA">
        <w:trPr>
          <w:trHeight w:val="1215"/>
          <w:jc w:val="center"/>
        </w:trPr>
        <w:tc>
          <w:tcPr>
            <w:tcW w:w="1362"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赤坭镇赤坭圩小学</w:t>
            </w:r>
          </w:p>
        </w:tc>
        <w:tc>
          <w:tcPr>
            <w:tcW w:w="828"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3536" w:type="dxa"/>
            <w:vAlign w:val="center"/>
          </w:tcPr>
          <w:p w:rsidR="009116FA" w:rsidRDefault="00F82CD7">
            <w:pPr>
              <w:rPr>
                <w:rFonts w:ascii="仿宋_GB2312" w:eastAsia="仿宋_GB2312" w:hAnsi="宋体" w:cs="宋体"/>
                <w:sz w:val="20"/>
                <w:szCs w:val="20"/>
              </w:rPr>
            </w:pPr>
            <w:r>
              <w:rPr>
                <w:rFonts w:ascii="仿宋_GB2312" w:eastAsia="仿宋_GB2312" w:hint="eastAsia"/>
                <w:sz w:val="20"/>
                <w:szCs w:val="20"/>
              </w:rPr>
              <w:t>赤坭辖区内具有原非农户籍的适龄儿童，杨屋村、荷溪村、横沙村、黄沙塘村、竹洞村、水运社、水运二社、苗圃场、运输队、搬运站、赤坭医院</w:t>
            </w:r>
          </w:p>
        </w:tc>
        <w:tc>
          <w:tcPr>
            <w:tcW w:w="181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赤坭镇广源路1号</w:t>
            </w:r>
          </w:p>
        </w:tc>
        <w:tc>
          <w:tcPr>
            <w:tcW w:w="125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86719222</w:t>
            </w:r>
          </w:p>
        </w:tc>
      </w:tr>
      <w:tr w:rsidR="009116FA">
        <w:trPr>
          <w:trHeight w:val="1008"/>
          <w:jc w:val="center"/>
        </w:trPr>
        <w:tc>
          <w:tcPr>
            <w:tcW w:w="1362"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赤坭镇赤坭小学</w:t>
            </w:r>
          </w:p>
        </w:tc>
        <w:tc>
          <w:tcPr>
            <w:tcW w:w="828"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3536"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赤坭镇辖区具有原非农户籍的适龄儿童，赤坭村、黄沙塘村、竹洞村</w:t>
            </w:r>
          </w:p>
        </w:tc>
        <w:tc>
          <w:tcPr>
            <w:tcW w:w="181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赤坭镇前进路10号</w:t>
            </w:r>
          </w:p>
        </w:tc>
        <w:tc>
          <w:tcPr>
            <w:tcW w:w="125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86716203</w:t>
            </w:r>
          </w:p>
        </w:tc>
      </w:tr>
      <w:tr w:rsidR="009116FA">
        <w:trPr>
          <w:trHeight w:val="676"/>
          <w:jc w:val="center"/>
        </w:trPr>
        <w:tc>
          <w:tcPr>
            <w:tcW w:w="1362"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赤坭镇剑岭小学</w:t>
            </w:r>
          </w:p>
        </w:tc>
        <w:tc>
          <w:tcPr>
            <w:tcW w:w="828"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3536"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剑岭村、锦山村、集益村</w:t>
            </w:r>
          </w:p>
        </w:tc>
        <w:tc>
          <w:tcPr>
            <w:tcW w:w="181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赤坭镇剑岭村</w:t>
            </w:r>
          </w:p>
          <w:p w:rsidR="009116FA" w:rsidRDefault="009116FA">
            <w:pPr>
              <w:rPr>
                <w:rFonts w:ascii="仿宋" w:eastAsia="仿宋" w:hAnsi="仿宋" w:cs="宋体"/>
                <w:color w:val="000000"/>
                <w:kern w:val="0"/>
                <w:sz w:val="24"/>
              </w:rPr>
            </w:pPr>
          </w:p>
        </w:tc>
        <w:tc>
          <w:tcPr>
            <w:tcW w:w="125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86715699</w:t>
            </w:r>
          </w:p>
        </w:tc>
      </w:tr>
      <w:tr w:rsidR="009116FA">
        <w:trPr>
          <w:trHeight w:val="676"/>
          <w:jc w:val="center"/>
        </w:trPr>
        <w:tc>
          <w:tcPr>
            <w:tcW w:w="1362"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赤坭镇乌石小学</w:t>
            </w:r>
          </w:p>
        </w:tc>
        <w:tc>
          <w:tcPr>
            <w:tcW w:w="828"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3536"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乌石村、皇母村</w:t>
            </w:r>
          </w:p>
        </w:tc>
        <w:tc>
          <w:tcPr>
            <w:tcW w:w="181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赤坭镇乌石村</w:t>
            </w:r>
          </w:p>
        </w:tc>
        <w:tc>
          <w:tcPr>
            <w:tcW w:w="125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86710599</w:t>
            </w:r>
          </w:p>
        </w:tc>
      </w:tr>
      <w:tr w:rsidR="009116FA">
        <w:trPr>
          <w:trHeight w:val="1342"/>
          <w:jc w:val="center"/>
        </w:trPr>
        <w:tc>
          <w:tcPr>
            <w:tcW w:w="1362"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赤坭镇华南小学</w:t>
            </w:r>
          </w:p>
        </w:tc>
        <w:tc>
          <w:tcPr>
            <w:tcW w:w="828"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3536"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瑞岭村、竹洞村、心和村、下连珠村、上连珠村、丰群村、田心村、石坑村</w:t>
            </w:r>
          </w:p>
        </w:tc>
        <w:tc>
          <w:tcPr>
            <w:tcW w:w="181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赤坭镇瑞岭村</w:t>
            </w:r>
          </w:p>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赤坭镇下连珠村</w:t>
            </w:r>
          </w:p>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赤坭镇丰群村</w:t>
            </w:r>
          </w:p>
        </w:tc>
        <w:tc>
          <w:tcPr>
            <w:tcW w:w="125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86715123</w:t>
            </w:r>
          </w:p>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86728666</w:t>
            </w:r>
          </w:p>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36954683</w:t>
            </w:r>
          </w:p>
        </w:tc>
      </w:tr>
      <w:tr w:rsidR="009116FA">
        <w:trPr>
          <w:trHeight w:val="1008"/>
          <w:jc w:val="center"/>
        </w:trPr>
        <w:tc>
          <w:tcPr>
            <w:tcW w:w="1362"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赤坭镇白坭小学</w:t>
            </w:r>
          </w:p>
        </w:tc>
        <w:tc>
          <w:tcPr>
            <w:tcW w:w="828"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3536"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白坭村、白石村、门口坑村、鲤塘村、缠岗村、国泰村、西边村、东升村、珊瑚村</w:t>
            </w:r>
          </w:p>
        </w:tc>
        <w:tc>
          <w:tcPr>
            <w:tcW w:w="181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赤坭镇白坭村</w:t>
            </w:r>
          </w:p>
        </w:tc>
        <w:tc>
          <w:tcPr>
            <w:tcW w:w="125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86728423</w:t>
            </w:r>
          </w:p>
        </w:tc>
      </w:tr>
      <w:tr w:rsidR="009116FA">
        <w:trPr>
          <w:trHeight w:val="676"/>
          <w:jc w:val="center"/>
        </w:trPr>
        <w:tc>
          <w:tcPr>
            <w:tcW w:w="1362"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赤坭镇莲塘小学</w:t>
            </w:r>
          </w:p>
        </w:tc>
        <w:tc>
          <w:tcPr>
            <w:tcW w:w="828"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3536"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莲塘村、鲤塘村、新进村、小迳村</w:t>
            </w:r>
          </w:p>
        </w:tc>
        <w:tc>
          <w:tcPr>
            <w:tcW w:w="181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赤坭镇莲塘村</w:t>
            </w:r>
          </w:p>
        </w:tc>
        <w:tc>
          <w:tcPr>
            <w:tcW w:w="125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86717699</w:t>
            </w:r>
          </w:p>
        </w:tc>
      </w:tr>
      <w:tr w:rsidR="009116FA">
        <w:trPr>
          <w:trHeight w:val="676"/>
          <w:jc w:val="center"/>
        </w:trPr>
        <w:tc>
          <w:tcPr>
            <w:tcW w:w="1362"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赤坭镇蓝田小学</w:t>
            </w:r>
          </w:p>
        </w:tc>
        <w:tc>
          <w:tcPr>
            <w:tcW w:w="828"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3536"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蓝田村、新村、中洞村、荷塘村</w:t>
            </w:r>
          </w:p>
        </w:tc>
        <w:tc>
          <w:tcPr>
            <w:tcW w:w="181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赤坭镇蓝田村</w:t>
            </w:r>
          </w:p>
        </w:tc>
        <w:tc>
          <w:tcPr>
            <w:tcW w:w="125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86714891</w:t>
            </w:r>
          </w:p>
        </w:tc>
      </w:tr>
      <w:tr w:rsidR="009116FA">
        <w:trPr>
          <w:trHeight w:val="1008"/>
          <w:jc w:val="center"/>
        </w:trPr>
        <w:tc>
          <w:tcPr>
            <w:tcW w:w="1362"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赤坭镇碧湖小学</w:t>
            </w:r>
          </w:p>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（原碧桂园小学）</w:t>
            </w:r>
          </w:p>
        </w:tc>
        <w:tc>
          <w:tcPr>
            <w:tcW w:w="828"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3536"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碧桂园假日半岛小区</w:t>
            </w:r>
          </w:p>
        </w:tc>
        <w:tc>
          <w:tcPr>
            <w:tcW w:w="181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赤坭镇山前大道碧桂园假日半岛社区</w:t>
            </w:r>
          </w:p>
        </w:tc>
        <w:tc>
          <w:tcPr>
            <w:tcW w:w="125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37723073</w:t>
            </w:r>
          </w:p>
        </w:tc>
      </w:tr>
      <w:tr w:rsidR="009116FA">
        <w:trPr>
          <w:trHeight w:val="1008"/>
          <w:jc w:val="center"/>
        </w:trPr>
        <w:tc>
          <w:tcPr>
            <w:tcW w:w="1362"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花都区赤坭中学</w:t>
            </w:r>
          </w:p>
        </w:tc>
        <w:tc>
          <w:tcPr>
            <w:tcW w:w="828"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3536"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赤坭圩小学、赤坭小学、白坭小学、华南小学、华南小学下连珠分教点、莲塘小学、蓝田小学</w:t>
            </w:r>
          </w:p>
        </w:tc>
        <w:tc>
          <w:tcPr>
            <w:tcW w:w="181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赤坭镇振中路48号</w:t>
            </w:r>
          </w:p>
        </w:tc>
        <w:tc>
          <w:tcPr>
            <w:tcW w:w="125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86841471</w:t>
            </w:r>
          </w:p>
        </w:tc>
      </w:tr>
      <w:tr w:rsidR="009116FA">
        <w:trPr>
          <w:trHeight w:val="1008"/>
          <w:jc w:val="center"/>
        </w:trPr>
        <w:tc>
          <w:tcPr>
            <w:tcW w:w="1362"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赤坭镇三和庄初级中学</w:t>
            </w:r>
          </w:p>
        </w:tc>
        <w:tc>
          <w:tcPr>
            <w:tcW w:w="828" w:type="dxa"/>
            <w:vAlign w:val="center"/>
          </w:tcPr>
          <w:p w:rsidR="009116FA" w:rsidRDefault="00F82CD7">
            <w:pPr>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3536"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赤坭圩小学、赤坭小学、剑岭小学、乌石小学、华南小学丰群分教点</w:t>
            </w:r>
          </w:p>
        </w:tc>
        <w:tc>
          <w:tcPr>
            <w:tcW w:w="181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赤坭镇三和庄村内</w:t>
            </w:r>
          </w:p>
        </w:tc>
        <w:tc>
          <w:tcPr>
            <w:tcW w:w="1257" w:type="dxa"/>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86841410</w:t>
            </w:r>
          </w:p>
        </w:tc>
      </w:tr>
      <w:tr w:rsidR="009116FA">
        <w:trPr>
          <w:trHeight w:val="752"/>
          <w:jc w:val="center"/>
        </w:trPr>
        <w:tc>
          <w:tcPr>
            <w:tcW w:w="8800" w:type="dxa"/>
            <w:gridSpan w:val="5"/>
            <w:vAlign w:val="center"/>
          </w:tcPr>
          <w:p w:rsidR="009116FA" w:rsidRDefault="00F82CD7">
            <w:pPr>
              <w:rPr>
                <w:rFonts w:ascii="仿宋" w:eastAsia="仿宋" w:hAnsi="仿宋" w:cs="宋体"/>
                <w:color w:val="000000"/>
                <w:kern w:val="0"/>
                <w:sz w:val="24"/>
              </w:rPr>
            </w:pPr>
            <w:r>
              <w:rPr>
                <w:rFonts w:ascii="仿宋" w:eastAsia="仿宋" w:hAnsi="仿宋" w:cs="宋体" w:hint="eastAsia"/>
                <w:color w:val="000000"/>
                <w:kern w:val="0"/>
                <w:sz w:val="24"/>
              </w:rPr>
              <w:t>注：符合政策规定的代耕户子女由所在安置区的公办学校安排入学</w:t>
            </w:r>
          </w:p>
        </w:tc>
      </w:tr>
    </w:tbl>
    <w:p w:rsidR="009116FA" w:rsidRDefault="009116FA">
      <w:pPr>
        <w:rPr>
          <w:rFonts w:ascii="仿宋" w:eastAsia="仿宋" w:hAnsi="仿宋"/>
          <w:b/>
          <w:bCs/>
          <w:sz w:val="24"/>
        </w:rPr>
      </w:pPr>
    </w:p>
    <w:p w:rsidR="009116FA" w:rsidRDefault="009116FA">
      <w:pPr>
        <w:widowControl/>
        <w:snapToGrid w:val="0"/>
        <w:ind w:right="80"/>
        <w:jc w:val="left"/>
        <w:rPr>
          <w:rFonts w:ascii="仿宋" w:eastAsia="仿宋" w:hAnsi="仿宋" w:cs="宋体"/>
          <w:bCs/>
          <w:kern w:val="0"/>
          <w:sz w:val="24"/>
        </w:rPr>
      </w:pPr>
    </w:p>
    <w:p w:rsidR="009116FA" w:rsidRDefault="009116FA">
      <w:pPr>
        <w:widowControl/>
        <w:snapToGrid w:val="0"/>
        <w:ind w:right="80"/>
        <w:jc w:val="left"/>
        <w:rPr>
          <w:rFonts w:ascii="仿宋" w:eastAsia="仿宋" w:hAnsi="仿宋" w:cs="宋体"/>
          <w:bCs/>
          <w:kern w:val="0"/>
          <w:sz w:val="24"/>
        </w:rPr>
      </w:pPr>
    </w:p>
    <w:p w:rsidR="009116FA" w:rsidRDefault="00F82CD7">
      <w:pPr>
        <w:widowControl/>
        <w:snapToGrid w:val="0"/>
        <w:ind w:right="80"/>
        <w:jc w:val="left"/>
        <w:rPr>
          <w:rFonts w:ascii="宋体" w:eastAsia="仿宋_GB2312" w:hAnsi="宋体" w:cs="宋体"/>
          <w:bCs/>
          <w:kern w:val="0"/>
          <w:sz w:val="28"/>
          <w:szCs w:val="28"/>
        </w:rPr>
      </w:pPr>
      <w:r>
        <w:rPr>
          <w:rFonts w:ascii="宋体" w:eastAsia="仿宋_GB2312" w:hAnsi="宋体" w:cs="宋体" w:hint="eastAsia"/>
          <w:bCs/>
          <w:kern w:val="0"/>
          <w:sz w:val="28"/>
          <w:szCs w:val="28"/>
        </w:rPr>
        <w:t>附件</w:t>
      </w:r>
      <w:r>
        <w:rPr>
          <w:rFonts w:ascii="宋体" w:eastAsia="仿宋_GB2312" w:hAnsi="宋体" w:cs="宋体" w:hint="eastAsia"/>
          <w:bCs/>
          <w:kern w:val="0"/>
          <w:sz w:val="28"/>
          <w:szCs w:val="28"/>
        </w:rPr>
        <w:t>3</w:t>
      </w:r>
    </w:p>
    <w:p w:rsidR="009116FA" w:rsidRDefault="00F82CD7">
      <w:pPr>
        <w:widowControl/>
        <w:snapToGrid w:val="0"/>
        <w:ind w:right="80"/>
        <w:jc w:val="center"/>
        <w:rPr>
          <w:rFonts w:ascii="仿宋" w:eastAsia="仿宋" w:hAnsi="仿宋" w:cs="宋体"/>
          <w:bCs/>
          <w:kern w:val="0"/>
          <w:sz w:val="32"/>
          <w:szCs w:val="32"/>
        </w:rPr>
      </w:pPr>
      <w:r>
        <w:rPr>
          <w:rFonts w:ascii="宋体" w:hAnsi="宋体" w:cs="宋体" w:hint="eastAsia"/>
          <w:b/>
          <w:bCs/>
          <w:kern w:val="0"/>
          <w:sz w:val="32"/>
          <w:szCs w:val="32"/>
        </w:rPr>
        <w:t>花都区义务教育阶段招生工作时间安排表</w:t>
      </w:r>
    </w:p>
    <w:tbl>
      <w:tblPr>
        <w:tblW w:w="9995" w:type="dxa"/>
        <w:jc w:val="center"/>
        <w:tblLayout w:type="fixed"/>
        <w:tblLook w:val="04A0"/>
      </w:tblPr>
      <w:tblGrid>
        <w:gridCol w:w="1031"/>
        <w:gridCol w:w="4238"/>
        <w:gridCol w:w="1067"/>
        <w:gridCol w:w="1493"/>
        <w:gridCol w:w="2166"/>
      </w:tblGrid>
      <w:tr w:rsidR="009116FA">
        <w:trPr>
          <w:trHeight w:val="706"/>
          <w:tblHeader/>
          <w:jc w:val="center"/>
        </w:trPr>
        <w:tc>
          <w:tcPr>
            <w:tcW w:w="1031" w:type="dxa"/>
            <w:tcBorders>
              <w:top w:val="single" w:sz="4" w:space="0" w:color="auto"/>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日期</w:t>
            </w:r>
          </w:p>
        </w:tc>
        <w:tc>
          <w:tcPr>
            <w:tcW w:w="4238" w:type="dxa"/>
            <w:tcBorders>
              <w:top w:val="single" w:sz="4" w:space="0" w:color="auto"/>
              <w:left w:val="nil"/>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工作内容</w:t>
            </w:r>
          </w:p>
        </w:tc>
        <w:tc>
          <w:tcPr>
            <w:tcW w:w="1067" w:type="dxa"/>
            <w:tcBorders>
              <w:top w:val="single" w:sz="4" w:space="0" w:color="auto"/>
              <w:left w:val="nil"/>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负责部门</w:t>
            </w:r>
          </w:p>
        </w:tc>
        <w:tc>
          <w:tcPr>
            <w:tcW w:w="1493" w:type="dxa"/>
            <w:tcBorders>
              <w:top w:val="single" w:sz="4" w:space="0" w:color="auto"/>
              <w:left w:val="nil"/>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参加部门或人员</w:t>
            </w:r>
          </w:p>
        </w:tc>
        <w:tc>
          <w:tcPr>
            <w:tcW w:w="2166" w:type="dxa"/>
            <w:tcBorders>
              <w:top w:val="single" w:sz="4" w:space="0" w:color="auto"/>
              <w:left w:val="nil"/>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备注</w:t>
            </w:r>
          </w:p>
        </w:tc>
      </w:tr>
      <w:tr w:rsidR="009116FA">
        <w:trPr>
          <w:trHeight w:val="705"/>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4.4</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公布来穗人员随迁子女接受义务教育实施细则。</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来穗局、教育局</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教育科、来穗局</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1845"/>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4.28</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公布辖区义务教育阶段公民办学校招生工作细则、学校招生计划。局直属义务教育阶段学校招生工作纳入所在区域教育指导中心统一管理。                                                                                                                               </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教育科、成教科</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教育指导中心</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705"/>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4.16～5.11</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审核广州市政策性照顾生资料</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教育科</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教育指导中心</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870"/>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5.2～5.16</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积分入学网上报名</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来穗局、教育局</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教育科、教育指导中心</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网址：（http://www.huadu.gov.cn/grfw/jyly/）</w:t>
            </w:r>
          </w:p>
        </w:tc>
      </w:tr>
      <w:tr w:rsidR="009116FA">
        <w:trPr>
          <w:trHeight w:val="1790"/>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5.4</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办理小升初跨区生、外地返穗生审核手续。跨区生应提供加盖毕业小学公章的“学生基本情况表”，“学生基本情况表”由毕业小学登陆“广州市学籍管理系统”打印。</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教育科</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教育指导中心、学生家长</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1065"/>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5.5～5.10</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公办小学招生网上报名</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教育科、教育指导中心</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适龄儿童家长</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网址：http://zs.gzeducms.cn</w:t>
            </w:r>
          </w:p>
        </w:tc>
      </w:tr>
      <w:tr w:rsidR="009116FA">
        <w:trPr>
          <w:trHeight w:val="735"/>
          <w:jc w:val="center"/>
        </w:trPr>
        <w:tc>
          <w:tcPr>
            <w:tcW w:w="1031" w:type="dxa"/>
            <w:tcBorders>
              <w:top w:val="single" w:sz="4" w:space="0" w:color="auto"/>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5.16～5.20</w:t>
            </w:r>
          </w:p>
        </w:tc>
        <w:tc>
          <w:tcPr>
            <w:tcW w:w="4238" w:type="dxa"/>
            <w:tcBorders>
              <w:top w:val="single" w:sz="4" w:space="0" w:color="auto"/>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民办小学招生网上报名</w:t>
            </w:r>
          </w:p>
        </w:tc>
        <w:tc>
          <w:tcPr>
            <w:tcW w:w="1067" w:type="dxa"/>
            <w:tcBorders>
              <w:top w:val="single" w:sz="4" w:space="0" w:color="auto"/>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成教科</w:t>
            </w:r>
          </w:p>
        </w:tc>
        <w:tc>
          <w:tcPr>
            <w:tcW w:w="1493" w:type="dxa"/>
            <w:tcBorders>
              <w:top w:val="single" w:sz="4" w:space="0" w:color="auto"/>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民办学校、适龄儿童家长</w:t>
            </w:r>
          </w:p>
        </w:tc>
        <w:tc>
          <w:tcPr>
            <w:tcW w:w="2166" w:type="dxa"/>
            <w:tcBorders>
              <w:top w:val="single" w:sz="4" w:space="0" w:color="auto"/>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1275"/>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5.18前</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区教育局接受区来穗局提供的，经审核公示确认符合条件的来穗人员随迁子女申请积分入学的名单。</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来穗局、教育科</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教育指导中心</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1185"/>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5.19～5.21</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公办小学现场审核资料。同时，公办小学网上招生报名系统开放，但不提供报名服务，仅受理资料修改。</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教育指导中心</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公办小学</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1335"/>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5.19～5.20</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小区配套业主非广州市户籍适龄子女报名。</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教育指导中心</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小区配套学校</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父母或其他法定监护人携相关资料，到对应小区配套公办小学报名（具体时间见相应小区配套小学招生通知）</w:t>
            </w:r>
          </w:p>
        </w:tc>
      </w:tr>
      <w:tr w:rsidR="009116FA">
        <w:trPr>
          <w:trHeight w:val="690"/>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5.22～6.30</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民办小学录取学生。</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成教科</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民办学校</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780"/>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5.26～5.27</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广州市政策性照顾学生报名。</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教育科</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教育指导中心</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携相关资料原件复印件到对应教育指导中心报名</w:t>
            </w:r>
          </w:p>
        </w:tc>
      </w:tr>
      <w:tr w:rsidR="009116FA">
        <w:trPr>
          <w:trHeight w:val="882"/>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6.1～6.5</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各区互相交换跨区“人户不一致”适龄儿童名单。</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教育科</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教育指导中心</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855"/>
          <w:jc w:val="center"/>
        </w:trPr>
        <w:tc>
          <w:tcPr>
            <w:tcW w:w="1031" w:type="dxa"/>
            <w:tcBorders>
              <w:top w:val="single" w:sz="4" w:space="0" w:color="auto"/>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6.9～6.10</w:t>
            </w:r>
          </w:p>
        </w:tc>
        <w:tc>
          <w:tcPr>
            <w:tcW w:w="4238" w:type="dxa"/>
            <w:tcBorders>
              <w:top w:val="single" w:sz="4" w:space="0" w:color="auto"/>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积分入学积分现场签名、确认。</w:t>
            </w:r>
          </w:p>
        </w:tc>
        <w:tc>
          <w:tcPr>
            <w:tcW w:w="1067" w:type="dxa"/>
            <w:tcBorders>
              <w:top w:val="single" w:sz="4" w:space="0" w:color="auto"/>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来穗局、教育局</w:t>
            </w:r>
          </w:p>
        </w:tc>
        <w:tc>
          <w:tcPr>
            <w:tcW w:w="1493" w:type="dxa"/>
            <w:tcBorders>
              <w:top w:val="single" w:sz="4" w:space="0" w:color="auto"/>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来穗局、教育科、教育指导中心</w:t>
            </w:r>
          </w:p>
        </w:tc>
        <w:tc>
          <w:tcPr>
            <w:tcW w:w="2166" w:type="dxa"/>
            <w:tcBorders>
              <w:top w:val="single" w:sz="4" w:space="0" w:color="auto"/>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885"/>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6.10前</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完成小升初公办学校电脑派位志愿填报、对口直升资料等核对工作。</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各教育指导中心</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公办小学</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645"/>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6.9</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公办小学派发录取通知单</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教育指导中心</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公办小学</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645"/>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6.12～6.14</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民办小学招生网上报名系统第二次开放</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成教科</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民办学校、适龄儿童家长</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885"/>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6.15</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完成区属公办外国语学校初中招生准备工作。</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教育科</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教育指导中心、小学</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945"/>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6.16</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公办小学新生注册。</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教育指导中心、公办小学</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学生家长</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859"/>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6.20～6.21</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小学毕业考试。</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各小学</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各小学</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859"/>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6.20日</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公布可提供作积分入学的学位情况。</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教育科</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教育指导中心</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859"/>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6.21～6.23</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积分入学网上填报志愿。</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教育科</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教育指导中心</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859"/>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6.24</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区属公办外国语学校初中进行招生录取。</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教育科</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教育科、区属外国语学校、学生家长</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1035"/>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6.27</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公办初中学校开始并完成招生，当天将录取结果通知学生及其家长。</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教育科、教育指导中心</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公办初中学校</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750"/>
          <w:jc w:val="center"/>
        </w:trPr>
        <w:tc>
          <w:tcPr>
            <w:tcW w:w="1031" w:type="dxa"/>
            <w:tcBorders>
              <w:top w:val="single" w:sz="4" w:space="0" w:color="auto"/>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6.28～6.29</w:t>
            </w:r>
          </w:p>
        </w:tc>
        <w:tc>
          <w:tcPr>
            <w:tcW w:w="4238" w:type="dxa"/>
            <w:tcBorders>
              <w:top w:val="single" w:sz="4" w:space="0" w:color="auto"/>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民办初中网上报名。</w:t>
            </w:r>
          </w:p>
        </w:tc>
        <w:tc>
          <w:tcPr>
            <w:tcW w:w="1067" w:type="dxa"/>
            <w:tcBorders>
              <w:top w:val="single" w:sz="4" w:space="0" w:color="auto"/>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成教科</w:t>
            </w:r>
          </w:p>
        </w:tc>
        <w:tc>
          <w:tcPr>
            <w:tcW w:w="1493" w:type="dxa"/>
            <w:tcBorders>
              <w:top w:val="single" w:sz="4" w:space="0" w:color="auto"/>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民办学校、适龄少年家长</w:t>
            </w:r>
          </w:p>
        </w:tc>
        <w:tc>
          <w:tcPr>
            <w:tcW w:w="2166" w:type="dxa"/>
            <w:tcBorders>
              <w:top w:val="single" w:sz="4" w:space="0" w:color="auto"/>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855"/>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6.30</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民办初中学校开始招生，7月6日前完成。</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成教科</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民办学校</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960"/>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6.30前</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公布积分入学录取名单。</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来穗局、教育科</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教育指导中心</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960"/>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7.2～7.5</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公办中小学校完成新生报到注册手续。</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教育科、教育指导中心</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公办学校；适龄儿童、少年家长</w:t>
            </w:r>
          </w:p>
        </w:tc>
        <w:tc>
          <w:tcPr>
            <w:tcW w:w="2166" w:type="dxa"/>
            <w:tcBorders>
              <w:top w:val="nil"/>
              <w:left w:val="nil"/>
              <w:bottom w:val="single" w:sz="4" w:space="0" w:color="auto"/>
              <w:right w:val="single" w:sz="4" w:space="0" w:color="auto"/>
            </w:tcBorders>
            <w:vAlign w:val="center"/>
          </w:tcPr>
          <w:p w:rsidR="009116FA" w:rsidRDefault="009116FA">
            <w:pPr>
              <w:widowControl/>
              <w:jc w:val="left"/>
              <w:rPr>
                <w:rFonts w:ascii="仿宋_GB2312" w:eastAsia="仿宋_GB2312" w:hAnsi="仿宋_GB2312" w:cs="仿宋_GB2312"/>
                <w:kern w:val="0"/>
                <w:sz w:val="24"/>
              </w:rPr>
            </w:pPr>
          </w:p>
        </w:tc>
      </w:tr>
      <w:tr w:rsidR="009116FA">
        <w:trPr>
          <w:trHeight w:val="1020"/>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7.7～7.9</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民办中小学校进行第一次补录。</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成教科</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民办学校</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1020"/>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7.10～7.11</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民办小学接受新生注册报到，并将名单上报区教育局成教科。</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成教科</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民办学校</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1020"/>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8.25～8.31</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民办小学和民办初中进行第二次补录。</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成教科</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民办学校</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1140"/>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8.27</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因特殊原因逾期未参加小学报名的户籍适龄儿童，按规定递交补报名申请。网上报名系统第三次开放。</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教育指导中心</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公办小学</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r w:rsidR="009116FA">
        <w:trPr>
          <w:trHeight w:val="1245"/>
          <w:jc w:val="center"/>
        </w:trPr>
        <w:tc>
          <w:tcPr>
            <w:tcW w:w="1031" w:type="dxa"/>
            <w:tcBorders>
              <w:top w:val="nil"/>
              <w:left w:val="single" w:sz="4" w:space="0" w:color="auto"/>
              <w:bottom w:val="single" w:sz="4" w:space="0" w:color="auto"/>
              <w:right w:val="single" w:sz="4" w:space="0" w:color="auto"/>
            </w:tcBorders>
            <w:vAlign w:val="center"/>
          </w:tcPr>
          <w:p w:rsidR="009116FA" w:rsidRDefault="00F82CD7">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9.1前</w:t>
            </w:r>
          </w:p>
        </w:tc>
        <w:tc>
          <w:tcPr>
            <w:tcW w:w="4238"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各中小学在网上报名系统完成小学一年级、初中一年级所有新生（含补录）的注册、审核工作。</w:t>
            </w:r>
          </w:p>
        </w:tc>
        <w:tc>
          <w:tcPr>
            <w:tcW w:w="1067"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教育科、成教科、教育指导中心</w:t>
            </w:r>
          </w:p>
        </w:tc>
        <w:tc>
          <w:tcPr>
            <w:tcW w:w="1493"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全区各中小学</w:t>
            </w:r>
          </w:p>
        </w:tc>
        <w:tc>
          <w:tcPr>
            <w:tcW w:w="2166" w:type="dxa"/>
            <w:tcBorders>
              <w:top w:val="nil"/>
              <w:left w:val="nil"/>
              <w:bottom w:val="single" w:sz="4" w:space="0" w:color="auto"/>
              <w:right w:val="single" w:sz="4" w:space="0" w:color="auto"/>
            </w:tcBorders>
            <w:vAlign w:val="center"/>
          </w:tcPr>
          <w:p w:rsidR="009116FA" w:rsidRDefault="00F82CD7">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p>
        </w:tc>
      </w:tr>
    </w:tbl>
    <w:p w:rsidR="009116FA" w:rsidRDefault="009116FA">
      <w:pPr>
        <w:tabs>
          <w:tab w:val="left" w:pos="0"/>
        </w:tabs>
        <w:spacing w:line="580" w:lineRule="exact"/>
        <w:rPr>
          <w:rFonts w:ascii="仿宋_GB2312" w:eastAsia="仿宋_GB2312"/>
          <w:sz w:val="32"/>
        </w:rPr>
      </w:pPr>
    </w:p>
    <w:p w:rsidR="009116FA" w:rsidRDefault="009116FA">
      <w:pPr>
        <w:tabs>
          <w:tab w:val="left" w:pos="0"/>
        </w:tabs>
        <w:spacing w:line="580" w:lineRule="exact"/>
        <w:rPr>
          <w:rFonts w:ascii="仿宋_GB2312" w:eastAsia="仿宋_GB2312"/>
          <w:sz w:val="32"/>
        </w:rPr>
      </w:pPr>
    </w:p>
    <w:p w:rsidR="009116FA" w:rsidRDefault="009116FA">
      <w:pPr>
        <w:tabs>
          <w:tab w:val="left" w:pos="0"/>
        </w:tabs>
        <w:spacing w:line="580" w:lineRule="exact"/>
        <w:rPr>
          <w:rFonts w:ascii="仿宋_GB2312" w:eastAsia="仿宋_GB2312"/>
          <w:sz w:val="32"/>
        </w:rPr>
      </w:pPr>
    </w:p>
    <w:p w:rsidR="009116FA" w:rsidRDefault="009116FA">
      <w:pPr>
        <w:tabs>
          <w:tab w:val="left" w:pos="0"/>
        </w:tabs>
        <w:spacing w:line="580" w:lineRule="exact"/>
        <w:rPr>
          <w:rFonts w:ascii="仿宋_GB2312" w:eastAsia="仿宋_GB2312"/>
          <w:sz w:val="32"/>
        </w:rPr>
      </w:pPr>
    </w:p>
    <w:p w:rsidR="009116FA" w:rsidRDefault="009116FA">
      <w:pPr>
        <w:tabs>
          <w:tab w:val="left" w:pos="0"/>
        </w:tabs>
        <w:spacing w:line="580" w:lineRule="exact"/>
        <w:rPr>
          <w:rFonts w:ascii="仿宋_GB2312" w:eastAsia="仿宋_GB2312"/>
          <w:sz w:val="32"/>
        </w:rPr>
      </w:pPr>
    </w:p>
    <w:p w:rsidR="009116FA" w:rsidRDefault="009116FA">
      <w:pPr>
        <w:tabs>
          <w:tab w:val="left" w:pos="0"/>
        </w:tabs>
        <w:spacing w:line="580" w:lineRule="exact"/>
        <w:rPr>
          <w:rFonts w:ascii="仿宋_GB2312" w:eastAsia="仿宋_GB2312"/>
          <w:sz w:val="32"/>
        </w:rPr>
      </w:pPr>
    </w:p>
    <w:p w:rsidR="009116FA" w:rsidRDefault="009116FA">
      <w:pPr>
        <w:tabs>
          <w:tab w:val="left" w:pos="0"/>
        </w:tabs>
        <w:spacing w:line="580" w:lineRule="exact"/>
        <w:rPr>
          <w:rFonts w:ascii="仿宋_GB2312" w:eastAsia="仿宋_GB2312"/>
          <w:sz w:val="32"/>
        </w:rPr>
      </w:pPr>
    </w:p>
    <w:p w:rsidR="009116FA" w:rsidRDefault="009116FA">
      <w:pPr>
        <w:tabs>
          <w:tab w:val="left" w:pos="0"/>
        </w:tabs>
        <w:spacing w:line="580" w:lineRule="exact"/>
        <w:rPr>
          <w:rFonts w:ascii="仿宋_GB2312" w:eastAsia="仿宋_GB2312"/>
          <w:sz w:val="32"/>
        </w:rPr>
      </w:pPr>
    </w:p>
    <w:p w:rsidR="009116FA" w:rsidRDefault="009116FA">
      <w:pPr>
        <w:tabs>
          <w:tab w:val="left" w:pos="0"/>
        </w:tabs>
        <w:spacing w:line="580" w:lineRule="exact"/>
        <w:rPr>
          <w:rFonts w:ascii="仿宋_GB2312" w:eastAsia="仿宋_GB2312"/>
          <w:sz w:val="32"/>
        </w:rPr>
      </w:pPr>
    </w:p>
    <w:p w:rsidR="009116FA" w:rsidRDefault="009116FA">
      <w:pPr>
        <w:tabs>
          <w:tab w:val="left" w:pos="0"/>
        </w:tabs>
        <w:spacing w:line="580" w:lineRule="exact"/>
        <w:rPr>
          <w:rFonts w:ascii="仿宋_GB2312" w:eastAsia="仿宋_GB2312"/>
          <w:sz w:val="32"/>
        </w:rPr>
      </w:pPr>
    </w:p>
    <w:p w:rsidR="009116FA" w:rsidRDefault="00F82CD7">
      <w:pPr>
        <w:widowControl/>
        <w:snapToGrid w:val="0"/>
        <w:ind w:right="80"/>
        <w:rPr>
          <w:rFonts w:ascii="仿宋_GB2312" w:eastAsia="仿宋_GB2312" w:hAnsi="宋体" w:cs="宋体"/>
          <w:bCs/>
          <w:kern w:val="0"/>
          <w:szCs w:val="21"/>
        </w:rPr>
      </w:pPr>
      <w:r>
        <w:rPr>
          <w:rFonts w:ascii="仿宋_GB2312" w:eastAsia="仿宋_GB2312" w:hAnsi="宋体" w:cs="宋体" w:hint="eastAsia"/>
          <w:bCs/>
          <w:kern w:val="0"/>
          <w:szCs w:val="21"/>
        </w:rPr>
        <w:t>附件4</w:t>
      </w:r>
    </w:p>
    <w:p w:rsidR="009116FA" w:rsidRDefault="00F82CD7">
      <w:pPr>
        <w:widowControl/>
        <w:snapToGrid w:val="0"/>
        <w:ind w:right="79"/>
        <w:jc w:val="center"/>
        <w:rPr>
          <w:rFonts w:ascii="方正小标宋简体" w:eastAsia="方正小标宋简体" w:hAnsi="宋体" w:cs="宋体"/>
          <w:b/>
          <w:bCs/>
          <w:kern w:val="0"/>
          <w:sz w:val="32"/>
          <w:szCs w:val="32"/>
        </w:rPr>
      </w:pPr>
      <w:r>
        <w:rPr>
          <w:rFonts w:ascii="方正小标宋简体" w:eastAsia="方正小标宋简体" w:hAnsi="宋体" w:cs="宋体" w:hint="eastAsia"/>
          <w:b/>
          <w:bCs/>
          <w:kern w:val="0"/>
          <w:sz w:val="32"/>
          <w:szCs w:val="32"/>
        </w:rPr>
        <w:t>广州市义务教育阶段政策性照顾学生清单</w:t>
      </w:r>
    </w:p>
    <w:tbl>
      <w:tblPr>
        <w:tblW w:w="10140" w:type="dxa"/>
        <w:jc w:val="center"/>
        <w:tblInd w:w="2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3785"/>
        <w:gridCol w:w="1040"/>
        <w:gridCol w:w="4743"/>
      </w:tblGrid>
      <w:tr w:rsidR="009116FA">
        <w:trPr>
          <w:cantSplit/>
          <w:trHeight w:val="548"/>
          <w:tblHeader/>
          <w:jc w:val="center"/>
        </w:trPr>
        <w:tc>
          <w:tcPr>
            <w:tcW w:w="572"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center"/>
              <w:rPr>
                <w:rFonts w:eastAsia="黑体"/>
                <w:sz w:val="24"/>
              </w:rPr>
            </w:pPr>
            <w:r>
              <w:rPr>
                <w:rFonts w:eastAsia="黑体"/>
                <w:sz w:val="24"/>
              </w:rPr>
              <w:t>类别</w:t>
            </w: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ind w:firstLine="707"/>
              <w:jc w:val="center"/>
              <w:rPr>
                <w:rFonts w:eastAsia="黑体"/>
                <w:sz w:val="24"/>
              </w:rPr>
            </w:pPr>
            <w:r>
              <w:rPr>
                <w:rFonts w:eastAsia="黑体"/>
                <w:sz w:val="24"/>
              </w:rPr>
              <w:t>对象</w:t>
            </w:r>
          </w:p>
        </w:tc>
        <w:tc>
          <w:tcPr>
            <w:tcW w:w="5783" w:type="dxa"/>
            <w:gridSpan w:val="2"/>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ind w:firstLine="707"/>
              <w:jc w:val="center"/>
              <w:rPr>
                <w:rFonts w:eastAsia="黑体"/>
                <w:sz w:val="24"/>
              </w:rPr>
            </w:pPr>
            <w:r>
              <w:rPr>
                <w:rFonts w:eastAsia="黑体"/>
                <w:sz w:val="24"/>
              </w:rPr>
              <w:t>证明材料</w:t>
            </w:r>
          </w:p>
        </w:tc>
      </w:tr>
      <w:tr w:rsidR="009116FA">
        <w:trPr>
          <w:cantSplit/>
          <w:trHeight w:val="548"/>
          <w:jc w:val="center"/>
        </w:trPr>
        <w:tc>
          <w:tcPr>
            <w:tcW w:w="57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116FA" w:rsidRDefault="00F82CD7">
            <w:pPr>
              <w:snapToGrid w:val="0"/>
              <w:spacing w:line="260" w:lineRule="exact"/>
              <w:ind w:right="113" w:firstLine="619"/>
              <w:jc w:val="center"/>
              <w:rPr>
                <w:rFonts w:eastAsia="仿宋_GB2312"/>
                <w:sz w:val="24"/>
              </w:rPr>
            </w:pPr>
            <w:r>
              <w:rPr>
                <w:rFonts w:eastAsia="仿宋_GB2312"/>
                <w:sz w:val="24"/>
              </w:rPr>
              <w:t>优抚群体类</w:t>
            </w: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烈士、因公牺牲军人、病故军人及现役军人的适龄子女</w:t>
            </w:r>
          </w:p>
        </w:tc>
        <w:tc>
          <w:tcPr>
            <w:tcW w:w="1040" w:type="dxa"/>
            <w:vMerge w:val="restart"/>
            <w:tcBorders>
              <w:top w:val="single" w:sz="4" w:space="0" w:color="auto"/>
              <w:left w:val="single" w:sz="4" w:space="0" w:color="auto"/>
              <w:bottom w:val="single" w:sz="4" w:space="0" w:color="auto"/>
              <w:right w:val="single" w:sz="4" w:space="0" w:color="auto"/>
            </w:tcBorders>
            <w:vAlign w:val="center"/>
          </w:tcPr>
          <w:p w:rsidR="009116FA" w:rsidRDefault="009116FA">
            <w:pPr>
              <w:snapToGrid w:val="0"/>
              <w:spacing w:line="260" w:lineRule="exact"/>
              <w:jc w:val="left"/>
              <w:rPr>
                <w:rFonts w:eastAsia="仿宋_GB2312"/>
                <w:sz w:val="24"/>
              </w:rPr>
            </w:pPr>
          </w:p>
          <w:p w:rsidR="009116FA" w:rsidRDefault="009116FA">
            <w:pPr>
              <w:snapToGrid w:val="0"/>
              <w:spacing w:line="260" w:lineRule="exact"/>
              <w:jc w:val="left"/>
              <w:rPr>
                <w:rFonts w:eastAsia="仿宋_GB2312"/>
                <w:sz w:val="24"/>
              </w:rPr>
            </w:pPr>
          </w:p>
          <w:p w:rsidR="009116FA" w:rsidRDefault="009116FA">
            <w:pPr>
              <w:snapToGrid w:val="0"/>
              <w:spacing w:line="260" w:lineRule="exact"/>
              <w:jc w:val="left"/>
              <w:rPr>
                <w:rFonts w:eastAsia="仿宋_GB2312"/>
                <w:sz w:val="24"/>
              </w:rPr>
            </w:pPr>
          </w:p>
          <w:p w:rsidR="009116FA" w:rsidRDefault="009116FA">
            <w:pPr>
              <w:snapToGrid w:val="0"/>
              <w:spacing w:line="260" w:lineRule="exact"/>
              <w:jc w:val="left"/>
              <w:rPr>
                <w:rFonts w:eastAsia="仿宋_GB2312"/>
                <w:sz w:val="24"/>
              </w:rPr>
            </w:pPr>
          </w:p>
          <w:p w:rsidR="009116FA" w:rsidRDefault="009116FA">
            <w:pPr>
              <w:snapToGrid w:val="0"/>
              <w:spacing w:line="260" w:lineRule="exact"/>
              <w:jc w:val="left"/>
              <w:rPr>
                <w:rFonts w:eastAsia="仿宋_GB2312"/>
                <w:sz w:val="24"/>
              </w:rPr>
            </w:pPr>
          </w:p>
          <w:p w:rsidR="009116FA" w:rsidRDefault="009116FA">
            <w:pPr>
              <w:snapToGrid w:val="0"/>
              <w:spacing w:line="260" w:lineRule="exact"/>
              <w:jc w:val="left"/>
              <w:rPr>
                <w:rFonts w:eastAsia="仿宋_GB2312"/>
                <w:sz w:val="24"/>
              </w:rPr>
            </w:pPr>
          </w:p>
          <w:p w:rsidR="009116FA" w:rsidRDefault="009116FA">
            <w:pPr>
              <w:snapToGrid w:val="0"/>
              <w:spacing w:line="260" w:lineRule="exact"/>
              <w:jc w:val="left"/>
              <w:rPr>
                <w:rFonts w:eastAsia="仿宋_GB2312"/>
                <w:sz w:val="24"/>
              </w:rPr>
            </w:pPr>
          </w:p>
          <w:p w:rsidR="009116FA" w:rsidRDefault="009116FA">
            <w:pPr>
              <w:snapToGrid w:val="0"/>
              <w:spacing w:line="260" w:lineRule="exact"/>
              <w:jc w:val="left"/>
              <w:rPr>
                <w:rFonts w:eastAsia="仿宋_GB2312"/>
                <w:sz w:val="24"/>
              </w:rPr>
            </w:pPr>
          </w:p>
          <w:p w:rsidR="009116FA" w:rsidRDefault="009116FA">
            <w:pPr>
              <w:snapToGrid w:val="0"/>
              <w:spacing w:line="260" w:lineRule="exact"/>
              <w:jc w:val="left"/>
              <w:rPr>
                <w:rFonts w:eastAsia="仿宋_GB2312"/>
                <w:sz w:val="24"/>
              </w:rPr>
            </w:pPr>
          </w:p>
          <w:p w:rsidR="009116FA" w:rsidRDefault="00F82CD7">
            <w:pPr>
              <w:snapToGrid w:val="0"/>
              <w:spacing w:line="260" w:lineRule="exact"/>
              <w:jc w:val="left"/>
              <w:rPr>
                <w:rFonts w:eastAsia="仿宋_GB2312"/>
                <w:sz w:val="24"/>
              </w:rPr>
            </w:pPr>
            <w:r>
              <w:rPr>
                <w:rFonts w:eastAsia="仿宋_GB2312"/>
                <w:sz w:val="24"/>
              </w:rPr>
              <w:t>本人户口簿、监护人户口簿（直系亲属外的监护人还需提供委</w:t>
            </w:r>
            <w:r>
              <w:rPr>
                <w:rFonts w:eastAsia="仿宋_GB2312"/>
                <w:sz w:val="24"/>
              </w:rPr>
              <w:lastRenderedPageBreak/>
              <w:t>托监护的公证书）、实际居住地</w:t>
            </w:r>
          </w:p>
          <w:p w:rsidR="009116FA" w:rsidRDefault="00F82CD7">
            <w:pPr>
              <w:snapToGrid w:val="0"/>
              <w:spacing w:line="260" w:lineRule="exact"/>
              <w:jc w:val="center"/>
              <w:rPr>
                <w:rFonts w:eastAsia="仿宋_GB2312"/>
                <w:sz w:val="24"/>
              </w:rPr>
            </w:pPr>
            <w:r>
              <w:rPr>
                <w:rFonts w:eastAsia="仿宋_GB2312"/>
                <w:sz w:val="24"/>
              </w:rPr>
              <w:t>证明</w:t>
            </w:r>
          </w:p>
          <w:p w:rsidR="009116FA" w:rsidRDefault="009116FA">
            <w:pPr>
              <w:snapToGrid w:val="0"/>
              <w:spacing w:line="260" w:lineRule="exact"/>
              <w:jc w:val="center"/>
              <w:rPr>
                <w:rFonts w:eastAsia="仿宋_GB2312"/>
                <w:sz w:val="24"/>
              </w:rPr>
            </w:pPr>
          </w:p>
          <w:p w:rsidR="009116FA" w:rsidRDefault="009116FA">
            <w:pPr>
              <w:snapToGrid w:val="0"/>
              <w:spacing w:line="260" w:lineRule="exact"/>
              <w:jc w:val="center"/>
              <w:rPr>
                <w:rFonts w:eastAsia="仿宋_GB2312"/>
                <w:sz w:val="24"/>
              </w:rPr>
            </w:pPr>
          </w:p>
          <w:p w:rsidR="009116FA" w:rsidRDefault="009116FA">
            <w:pPr>
              <w:snapToGrid w:val="0"/>
              <w:spacing w:line="260" w:lineRule="exact"/>
              <w:jc w:val="center"/>
              <w:rPr>
                <w:rFonts w:eastAsia="仿宋_GB2312"/>
                <w:sz w:val="24"/>
              </w:rPr>
            </w:pPr>
          </w:p>
          <w:p w:rsidR="009116FA" w:rsidRDefault="009116FA">
            <w:pPr>
              <w:snapToGrid w:val="0"/>
              <w:spacing w:line="260" w:lineRule="exact"/>
              <w:jc w:val="center"/>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rsidP="00F82CD7">
            <w:pPr>
              <w:snapToGrid w:val="0"/>
              <w:spacing w:line="260" w:lineRule="exact"/>
              <w:ind w:firstLineChars="12" w:firstLine="29"/>
              <w:jc w:val="left"/>
              <w:rPr>
                <w:rFonts w:eastAsia="仿宋_GB2312"/>
                <w:sz w:val="24"/>
              </w:rPr>
            </w:pPr>
            <w:r>
              <w:rPr>
                <w:rFonts w:eastAsia="仿宋_GB2312"/>
                <w:sz w:val="24"/>
              </w:rPr>
              <w:lastRenderedPageBreak/>
              <w:t>部队师级或市民政局及以上证明、现役军人身份证件（如军官证）</w:t>
            </w:r>
          </w:p>
        </w:tc>
      </w:tr>
      <w:tr w:rsidR="009116FA">
        <w:trPr>
          <w:cantSplit/>
          <w:trHeight w:val="548"/>
          <w:jc w:val="center"/>
        </w:trPr>
        <w:tc>
          <w:tcPr>
            <w:tcW w:w="572" w:type="dxa"/>
            <w:vMerge/>
            <w:tcBorders>
              <w:top w:val="single" w:sz="4" w:space="0" w:color="auto"/>
              <w:left w:val="single" w:sz="4" w:space="0" w:color="auto"/>
              <w:bottom w:val="single" w:sz="4" w:space="0" w:color="auto"/>
              <w:right w:val="single" w:sz="4" w:space="0" w:color="auto"/>
            </w:tcBorders>
            <w:textDirection w:val="tbRlV"/>
            <w:vAlign w:val="center"/>
          </w:tcPr>
          <w:p w:rsidR="009116FA" w:rsidRDefault="009116FA">
            <w:pPr>
              <w:widowControl/>
              <w:snapToGrid w:val="0"/>
              <w:spacing w:line="260" w:lineRule="exact"/>
              <w:ind w:right="113" w:firstLine="619"/>
              <w:jc w:val="left"/>
              <w:rPr>
                <w:rFonts w:eastAsia="仿宋_GB2312"/>
                <w:sz w:val="24"/>
              </w:rPr>
            </w:pP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u w:val="single"/>
              </w:rPr>
            </w:pPr>
            <w:r>
              <w:rPr>
                <w:rFonts w:eastAsia="仿宋_GB2312"/>
                <w:sz w:val="24"/>
              </w:rPr>
              <w:t>合法领养或家庭寄养的孤儿</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rsidP="00F82CD7">
            <w:pPr>
              <w:widowControl/>
              <w:snapToGrid w:val="0"/>
              <w:spacing w:line="260" w:lineRule="exact"/>
              <w:ind w:firstLineChars="12" w:firstLine="29"/>
              <w:jc w:val="left"/>
              <w:rPr>
                <w:rFonts w:eastAsia="仿宋_GB2312"/>
                <w:sz w:val="24"/>
              </w:rPr>
            </w:pPr>
            <w:r>
              <w:rPr>
                <w:rFonts w:eastAsia="仿宋_GB2312" w:hint="eastAsia"/>
                <w:sz w:val="24"/>
              </w:rPr>
              <w:t>民政部门发的助养证或家庭寄养协议书、助养人的户口簿</w:t>
            </w:r>
          </w:p>
        </w:tc>
      </w:tr>
      <w:tr w:rsidR="009116FA">
        <w:trPr>
          <w:cantSplit/>
          <w:trHeight w:val="818"/>
          <w:jc w:val="center"/>
        </w:trPr>
        <w:tc>
          <w:tcPr>
            <w:tcW w:w="572" w:type="dxa"/>
            <w:vMerge/>
            <w:tcBorders>
              <w:top w:val="single" w:sz="4" w:space="0" w:color="auto"/>
              <w:left w:val="single" w:sz="4" w:space="0" w:color="auto"/>
              <w:bottom w:val="single" w:sz="4" w:space="0" w:color="auto"/>
              <w:right w:val="single" w:sz="4" w:space="0" w:color="auto"/>
            </w:tcBorders>
            <w:textDirection w:val="tbRlV"/>
            <w:vAlign w:val="center"/>
          </w:tcPr>
          <w:p w:rsidR="009116FA" w:rsidRDefault="009116FA">
            <w:pPr>
              <w:widowControl/>
              <w:snapToGrid w:val="0"/>
              <w:spacing w:line="260" w:lineRule="exact"/>
              <w:ind w:right="113" w:firstLine="619"/>
              <w:jc w:val="left"/>
              <w:rPr>
                <w:rFonts w:eastAsia="仿宋_GB2312"/>
                <w:sz w:val="24"/>
              </w:rPr>
            </w:pP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父母均长期患重病或失去监护子女能力的残疾人委托本市监护人照顾的适龄子女</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rsidP="00F82CD7">
            <w:pPr>
              <w:widowControl/>
              <w:snapToGrid w:val="0"/>
              <w:spacing w:line="260" w:lineRule="exact"/>
              <w:ind w:firstLineChars="12" w:firstLine="29"/>
              <w:jc w:val="left"/>
              <w:rPr>
                <w:rFonts w:eastAsia="仿宋_GB2312"/>
                <w:sz w:val="24"/>
              </w:rPr>
            </w:pPr>
            <w:r>
              <w:rPr>
                <w:rFonts w:eastAsia="仿宋_GB2312" w:hint="eastAsia"/>
                <w:sz w:val="24"/>
              </w:rPr>
              <w:t>市民政局或区残联证明或区级及以上医院危重病证明书</w:t>
            </w:r>
          </w:p>
        </w:tc>
      </w:tr>
      <w:tr w:rsidR="009116FA">
        <w:trPr>
          <w:cantSplit/>
          <w:trHeight w:val="818"/>
          <w:jc w:val="center"/>
        </w:trPr>
        <w:tc>
          <w:tcPr>
            <w:tcW w:w="57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116FA" w:rsidRDefault="00F82CD7">
            <w:pPr>
              <w:snapToGrid w:val="0"/>
              <w:spacing w:line="260" w:lineRule="exact"/>
              <w:ind w:right="113" w:firstLine="619"/>
              <w:jc w:val="center"/>
              <w:rPr>
                <w:rFonts w:eastAsia="仿宋_GB2312"/>
                <w:sz w:val="24"/>
              </w:rPr>
            </w:pPr>
            <w:r>
              <w:rPr>
                <w:rFonts w:eastAsia="仿宋_GB2312"/>
                <w:sz w:val="24"/>
              </w:rPr>
              <w:t>特殊行业类</w:t>
            </w: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父母均为从事地质勘探等长期野外工作，委托本市监护人照顾的适龄子女</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rsidP="00F82CD7">
            <w:pPr>
              <w:snapToGrid w:val="0"/>
              <w:spacing w:line="260" w:lineRule="exact"/>
              <w:ind w:firstLineChars="12" w:firstLine="29"/>
              <w:jc w:val="left"/>
              <w:rPr>
                <w:rFonts w:eastAsia="仿宋_GB2312"/>
                <w:sz w:val="24"/>
              </w:rPr>
            </w:pPr>
            <w:r>
              <w:rPr>
                <w:rFonts w:eastAsia="仿宋_GB2312"/>
                <w:sz w:val="24"/>
              </w:rPr>
              <w:t>厅（局）级及以上有关单位证明、本人工作证件</w:t>
            </w:r>
          </w:p>
        </w:tc>
      </w:tr>
      <w:tr w:rsidR="009116FA">
        <w:trPr>
          <w:cantSplit/>
          <w:trHeight w:val="548"/>
          <w:jc w:val="center"/>
        </w:trPr>
        <w:tc>
          <w:tcPr>
            <w:tcW w:w="572" w:type="dxa"/>
            <w:vMerge/>
            <w:tcBorders>
              <w:top w:val="single" w:sz="4" w:space="0" w:color="auto"/>
              <w:left w:val="single" w:sz="4" w:space="0" w:color="auto"/>
              <w:bottom w:val="single" w:sz="4" w:space="0" w:color="auto"/>
              <w:right w:val="single" w:sz="4" w:space="0" w:color="auto"/>
            </w:tcBorders>
            <w:textDirection w:val="tbRlV"/>
            <w:vAlign w:val="center"/>
          </w:tcPr>
          <w:p w:rsidR="009116FA" w:rsidRDefault="009116FA">
            <w:pPr>
              <w:widowControl/>
              <w:snapToGrid w:val="0"/>
              <w:spacing w:line="260" w:lineRule="exact"/>
              <w:ind w:right="113" w:firstLine="619"/>
              <w:jc w:val="left"/>
              <w:rPr>
                <w:rFonts w:eastAsia="仿宋_GB2312"/>
                <w:sz w:val="24"/>
              </w:rPr>
            </w:pP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殡葬工人的适龄子女</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rsidP="00F82CD7">
            <w:pPr>
              <w:snapToGrid w:val="0"/>
              <w:spacing w:line="260" w:lineRule="exact"/>
              <w:ind w:firstLineChars="12" w:firstLine="29"/>
              <w:jc w:val="left"/>
              <w:rPr>
                <w:rFonts w:eastAsia="仿宋_GB2312"/>
                <w:sz w:val="24"/>
              </w:rPr>
            </w:pPr>
            <w:r>
              <w:rPr>
                <w:rFonts w:eastAsia="仿宋_GB2312"/>
                <w:sz w:val="24"/>
              </w:rPr>
              <w:t>区级及以上民政局证明、监护人的《广东省居住证》、有效劳动合同</w:t>
            </w:r>
          </w:p>
        </w:tc>
      </w:tr>
      <w:tr w:rsidR="009116FA">
        <w:trPr>
          <w:cantSplit/>
          <w:trHeight w:val="818"/>
          <w:jc w:val="center"/>
        </w:trPr>
        <w:tc>
          <w:tcPr>
            <w:tcW w:w="572" w:type="dxa"/>
            <w:vMerge/>
            <w:tcBorders>
              <w:top w:val="single" w:sz="4" w:space="0" w:color="auto"/>
              <w:left w:val="single" w:sz="4" w:space="0" w:color="auto"/>
              <w:bottom w:val="single" w:sz="4" w:space="0" w:color="auto"/>
              <w:right w:val="single" w:sz="4" w:space="0" w:color="auto"/>
            </w:tcBorders>
            <w:textDirection w:val="tbRlV"/>
            <w:vAlign w:val="center"/>
          </w:tcPr>
          <w:p w:rsidR="009116FA" w:rsidRDefault="009116FA">
            <w:pPr>
              <w:widowControl/>
              <w:snapToGrid w:val="0"/>
              <w:spacing w:line="260" w:lineRule="exact"/>
              <w:ind w:right="113" w:firstLine="619"/>
              <w:jc w:val="left"/>
              <w:rPr>
                <w:rFonts w:eastAsia="仿宋_GB2312"/>
                <w:sz w:val="24"/>
              </w:rPr>
            </w:pP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从事承担政府环卫作业工作服务连续两年及以上的环卫临时工适龄子女</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rsidP="00F82CD7">
            <w:pPr>
              <w:snapToGrid w:val="0"/>
              <w:spacing w:line="260" w:lineRule="exact"/>
              <w:ind w:firstLineChars="12" w:firstLine="29"/>
              <w:jc w:val="left"/>
              <w:rPr>
                <w:rFonts w:eastAsia="仿宋_GB2312"/>
                <w:sz w:val="24"/>
              </w:rPr>
            </w:pPr>
            <w:r>
              <w:rPr>
                <w:rFonts w:eastAsia="仿宋_GB2312"/>
                <w:sz w:val="24"/>
              </w:rPr>
              <w:t>市城管委出具的《广州市环卫工人（非广州市户籍）子女入学证明》、连续两年及以上在穗缴纳社保证明</w:t>
            </w:r>
          </w:p>
        </w:tc>
      </w:tr>
      <w:tr w:rsidR="009116FA">
        <w:trPr>
          <w:cantSplit/>
          <w:trHeight w:val="548"/>
          <w:jc w:val="center"/>
        </w:trPr>
        <w:tc>
          <w:tcPr>
            <w:tcW w:w="572" w:type="dxa"/>
            <w:vMerge/>
            <w:tcBorders>
              <w:top w:val="single" w:sz="4" w:space="0" w:color="auto"/>
              <w:left w:val="single" w:sz="4" w:space="0" w:color="auto"/>
              <w:bottom w:val="single" w:sz="4" w:space="0" w:color="auto"/>
              <w:right w:val="single" w:sz="4" w:space="0" w:color="auto"/>
            </w:tcBorders>
            <w:textDirection w:val="tbRlV"/>
            <w:vAlign w:val="center"/>
          </w:tcPr>
          <w:p w:rsidR="009116FA" w:rsidRDefault="009116FA">
            <w:pPr>
              <w:widowControl/>
              <w:snapToGrid w:val="0"/>
              <w:spacing w:line="260" w:lineRule="exact"/>
              <w:ind w:right="113" w:firstLine="619"/>
              <w:jc w:val="left"/>
              <w:rPr>
                <w:rFonts w:eastAsia="仿宋_GB2312"/>
                <w:sz w:val="24"/>
              </w:rPr>
            </w:pP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进藏干部职工子女</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rsidP="00F82CD7">
            <w:pPr>
              <w:widowControl/>
              <w:snapToGrid w:val="0"/>
              <w:spacing w:line="260" w:lineRule="exact"/>
              <w:ind w:firstLineChars="12" w:firstLine="29"/>
              <w:jc w:val="left"/>
              <w:rPr>
                <w:rFonts w:eastAsia="仿宋_GB2312"/>
                <w:sz w:val="24"/>
              </w:rPr>
            </w:pPr>
            <w:r>
              <w:rPr>
                <w:rFonts w:eastAsia="仿宋_GB2312" w:hint="eastAsia"/>
                <w:sz w:val="24"/>
              </w:rPr>
              <w:t>进藏干部职工房产证及其所在单位组织（人事）部门出具的进藏干部职工证明信函</w:t>
            </w:r>
          </w:p>
        </w:tc>
      </w:tr>
      <w:tr w:rsidR="009116FA">
        <w:trPr>
          <w:cantSplit/>
          <w:trHeight w:val="548"/>
          <w:jc w:val="center"/>
        </w:trPr>
        <w:tc>
          <w:tcPr>
            <w:tcW w:w="57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116FA" w:rsidRDefault="00F82CD7">
            <w:pPr>
              <w:snapToGrid w:val="0"/>
              <w:spacing w:line="260" w:lineRule="exact"/>
              <w:ind w:right="113" w:firstLine="619"/>
              <w:jc w:val="center"/>
              <w:rPr>
                <w:rFonts w:eastAsia="仿宋_GB2312"/>
                <w:sz w:val="24"/>
              </w:rPr>
            </w:pPr>
            <w:r>
              <w:rPr>
                <w:rFonts w:eastAsia="仿宋_GB2312"/>
                <w:sz w:val="24"/>
              </w:rPr>
              <w:lastRenderedPageBreak/>
              <w:t>人才类</w:t>
            </w: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按规定引进的博士、博士后、外国专家的适龄子女</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rsidP="00F82CD7">
            <w:pPr>
              <w:snapToGrid w:val="0"/>
              <w:spacing w:line="260" w:lineRule="exact"/>
              <w:ind w:firstLineChars="12" w:firstLine="29"/>
              <w:jc w:val="left"/>
              <w:rPr>
                <w:rFonts w:eastAsia="仿宋_GB2312"/>
                <w:sz w:val="24"/>
              </w:rPr>
            </w:pPr>
            <w:r>
              <w:rPr>
                <w:rFonts w:eastAsia="仿宋_GB2312"/>
                <w:sz w:val="24"/>
              </w:rPr>
              <w:t>省人力资源社会保障厅或市人力资源社会保障局（含外国专家局）出具的相关证明</w:t>
            </w:r>
          </w:p>
        </w:tc>
      </w:tr>
      <w:tr w:rsidR="009116FA">
        <w:trPr>
          <w:cantSplit/>
          <w:trHeight w:val="548"/>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来穗工作的留学人员的</w:t>
            </w:r>
          </w:p>
          <w:p w:rsidR="009116FA" w:rsidRDefault="00F82CD7">
            <w:pPr>
              <w:snapToGrid w:val="0"/>
              <w:spacing w:line="260" w:lineRule="exact"/>
              <w:jc w:val="left"/>
              <w:rPr>
                <w:rFonts w:eastAsia="仿宋_GB2312"/>
                <w:sz w:val="24"/>
              </w:rPr>
            </w:pPr>
            <w:r>
              <w:rPr>
                <w:rFonts w:eastAsia="仿宋_GB2312"/>
                <w:sz w:val="24"/>
              </w:rPr>
              <w:t>适龄子女</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rsidP="00F82CD7">
            <w:pPr>
              <w:snapToGrid w:val="0"/>
              <w:spacing w:line="260" w:lineRule="exact"/>
              <w:ind w:firstLineChars="12" w:firstLine="29"/>
              <w:jc w:val="left"/>
              <w:rPr>
                <w:rFonts w:eastAsia="仿宋_GB2312"/>
                <w:sz w:val="24"/>
              </w:rPr>
            </w:pPr>
            <w:r>
              <w:rPr>
                <w:rFonts w:eastAsia="仿宋_GB2312"/>
                <w:sz w:val="24"/>
              </w:rPr>
              <w:t>市人力资源社会保障局印发的《广州市留学人员优惠资格证》、在穗工作单位证明</w:t>
            </w:r>
          </w:p>
        </w:tc>
      </w:tr>
      <w:tr w:rsidR="009116FA">
        <w:trPr>
          <w:cantSplit/>
          <w:trHeight w:val="818"/>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属引进人才持《广东省居住证》有效期三年及以上</w:t>
            </w:r>
          </w:p>
          <w:p w:rsidR="009116FA" w:rsidRDefault="00F82CD7">
            <w:pPr>
              <w:snapToGrid w:val="0"/>
              <w:spacing w:line="260" w:lineRule="exact"/>
              <w:jc w:val="left"/>
              <w:rPr>
                <w:rFonts w:eastAsia="仿宋_GB2312"/>
                <w:sz w:val="24"/>
              </w:rPr>
            </w:pPr>
            <w:r>
              <w:rPr>
                <w:rFonts w:eastAsia="仿宋_GB2312"/>
                <w:sz w:val="24"/>
              </w:rPr>
              <w:t>人士的子女</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pPr>
              <w:widowControl/>
              <w:snapToGrid w:val="0"/>
              <w:spacing w:line="260" w:lineRule="exact"/>
              <w:jc w:val="left"/>
              <w:rPr>
                <w:rFonts w:eastAsia="仿宋_GB2312"/>
                <w:sz w:val="24"/>
              </w:rPr>
            </w:pPr>
            <w:r>
              <w:rPr>
                <w:rFonts w:eastAsia="仿宋_GB2312" w:hint="eastAsia"/>
                <w:sz w:val="24"/>
              </w:rPr>
              <w:t>监护人依照《广东省引进人才实行〈广东省居住证〉暂行办法》申领的《广东省居住证》</w:t>
            </w:r>
          </w:p>
        </w:tc>
      </w:tr>
      <w:tr w:rsidR="009116FA">
        <w:trPr>
          <w:cantSplit/>
          <w:trHeight w:val="818"/>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高层次人才子女（含海外）</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center"/>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广州市人才工作领导小组办公室印发的《广州市高层次人才证书》或出具的证明，或省人力资源社会保障厅出具的有关证明</w:t>
            </w:r>
          </w:p>
        </w:tc>
      </w:tr>
      <w:tr w:rsidR="009116FA">
        <w:trPr>
          <w:cantSplit/>
          <w:trHeight w:val="279"/>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w:t>
            </w:r>
            <w:r>
              <w:rPr>
                <w:rFonts w:eastAsia="仿宋_GB2312"/>
                <w:sz w:val="24"/>
              </w:rPr>
              <w:t>优粤卡</w:t>
            </w:r>
            <w:r>
              <w:rPr>
                <w:rFonts w:eastAsia="仿宋_GB2312"/>
                <w:sz w:val="24"/>
              </w:rPr>
              <w:t>”</w:t>
            </w:r>
            <w:r>
              <w:rPr>
                <w:rFonts w:eastAsia="仿宋_GB2312"/>
                <w:sz w:val="24"/>
              </w:rPr>
              <w:t>持有人未成年子女</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center"/>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监护人的</w:t>
            </w:r>
            <w:r>
              <w:rPr>
                <w:rFonts w:eastAsia="仿宋_GB2312"/>
                <w:sz w:val="24"/>
              </w:rPr>
              <w:t>“</w:t>
            </w:r>
            <w:r>
              <w:rPr>
                <w:rFonts w:eastAsia="仿宋_GB2312"/>
                <w:sz w:val="24"/>
              </w:rPr>
              <w:t>优粤卡</w:t>
            </w:r>
            <w:r>
              <w:rPr>
                <w:rFonts w:eastAsia="仿宋_GB2312"/>
                <w:sz w:val="24"/>
              </w:rPr>
              <w:t>”</w:t>
            </w:r>
          </w:p>
        </w:tc>
      </w:tr>
      <w:tr w:rsidR="009116FA">
        <w:trPr>
          <w:cantSplit/>
          <w:trHeight w:val="548"/>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广州市人才绿卡持有人</w:t>
            </w:r>
          </w:p>
          <w:p w:rsidR="009116FA" w:rsidRDefault="00F82CD7">
            <w:pPr>
              <w:snapToGrid w:val="0"/>
              <w:spacing w:line="260" w:lineRule="exact"/>
              <w:jc w:val="left"/>
              <w:rPr>
                <w:rFonts w:eastAsia="仿宋_GB2312"/>
                <w:sz w:val="24"/>
              </w:rPr>
            </w:pPr>
            <w:r>
              <w:rPr>
                <w:rFonts w:eastAsia="仿宋_GB2312"/>
                <w:sz w:val="24"/>
              </w:rPr>
              <w:t>随迁子女</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center"/>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监护人的《广州市</w:t>
            </w:r>
          </w:p>
          <w:p w:rsidR="009116FA" w:rsidRDefault="00F82CD7">
            <w:pPr>
              <w:snapToGrid w:val="0"/>
              <w:spacing w:line="260" w:lineRule="exact"/>
              <w:jc w:val="left"/>
              <w:rPr>
                <w:rFonts w:eastAsia="仿宋_GB2312"/>
                <w:sz w:val="24"/>
              </w:rPr>
            </w:pPr>
            <w:r>
              <w:rPr>
                <w:rFonts w:eastAsia="仿宋_GB2312"/>
                <w:sz w:val="24"/>
              </w:rPr>
              <w:t>人才绿卡》</w:t>
            </w:r>
          </w:p>
        </w:tc>
      </w:tr>
      <w:tr w:rsidR="009116FA">
        <w:trPr>
          <w:cantSplit/>
          <w:trHeight w:val="1087"/>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优秀异地务工人员子女</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center"/>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kern w:val="0"/>
                <w:sz w:val="24"/>
              </w:rPr>
            </w:pPr>
            <w:r>
              <w:rPr>
                <w:rFonts w:eastAsia="仿宋_GB2312"/>
                <w:sz w:val="24"/>
              </w:rPr>
              <w:t>监护人所获得</w:t>
            </w:r>
            <w:r>
              <w:rPr>
                <w:rFonts w:eastAsia="仿宋_GB2312"/>
                <w:kern w:val="0"/>
                <w:sz w:val="24"/>
              </w:rPr>
              <w:t>“</w:t>
            </w:r>
            <w:r>
              <w:rPr>
                <w:rFonts w:eastAsia="仿宋_GB2312"/>
                <w:kern w:val="0"/>
                <w:sz w:val="24"/>
              </w:rPr>
              <w:t>广州市优秀异地务工技能人才</w:t>
            </w:r>
            <w:r>
              <w:rPr>
                <w:rFonts w:eastAsia="仿宋_GB2312"/>
                <w:kern w:val="0"/>
                <w:sz w:val="24"/>
              </w:rPr>
              <w:t>”</w:t>
            </w:r>
            <w:r>
              <w:rPr>
                <w:rFonts w:eastAsia="仿宋_GB2312"/>
                <w:kern w:val="0"/>
                <w:sz w:val="24"/>
              </w:rPr>
              <w:t>、</w:t>
            </w:r>
            <w:r>
              <w:rPr>
                <w:rFonts w:eastAsia="仿宋_GB2312"/>
                <w:kern w:val="0"/>
                <w:sz w:val="24"/>
              </w:rPr>
              <w:t>“</w:t>
            </w:r>
            <w:r>
              <w:rPr>
                <w:rFonts w:eastAsia="仿宋_GB2312"/>
                <w:kern w:val="0"/>
                <w:sz w:val="24"/>
              </w:rPr>
              <w:t>广州市优秀异地务工人员</w:t>
            </w:r>
            <w:r>
              <w:rPr>
                <w:rFonts w:eastAsia="仿宋_GB2312"/>
                <w:kern w:val="0"/>
                <w:sz w:val="24"/>
              </w:rPr>
              <w:t>”</w:t>
            </w:r>
            <w:r>
              <w:rPr>
                <w:rFonts w:eastAsia="仿宋_GB2312"/>
                <w:kern w:val="0"/>
                <w:sz w:val="24"/>
              </w:rPr>
              <w:t>或相应区政府授予优秀称号的证明材料、监护人的《广东省居住证》</w:t>
            </w:r>
          </w:p>
        </w:tc>
      </w:tr>
      <w:tr w:rsidR="009116FA">
        <w:trPr>
          <w:cantSplit/>
          <w:trHeight w:val="548"/>
          <w:jc w:val="center"/>
        </w:trPr>
        <w:tc>
          <w:tcPr>
            <w:tcW w:w="57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116FA" w:rsidRDefault="00F82CD7">
            <w:pPr>
              <w:snapToGrid w:val="0"/>
              <w:spacing w:line="260" w:lineRule="exact"/>
              <w:ind w:right="113" w:firstLine="619"/>
              <w:jc w:val="center"/>
              <w:rPr>
                <w:rFonts w:eastAsia="仿宋_GB2312"/>
                <w:sz w:val="24"/>
              </w:rPr>
            </w:pPr>
            <w:r>
              <w:rPr>
                <w:rFonts w:eastAsia="仿宋_GB2312"/>
                <w:sz w:val="24"/>
              </w:rPr>
              <w:t>境外群体类</w:t>
            </w: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海外华侨华人子女</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center"/>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rsidP="00F82CD7">
            <w:pPr>
              <w:snapToGrid w:val="0"/>
              <w:spacing w:line="260" w:lineRule="exact"/>
              <w:ind w:firstLineChars="12" w:firstLine="29"/>
              <w:jc w:val="left"/>
              <w:rPr>
                <w:rFonts w:eastAsia="仿宋_GB2312"/>
                <w:sz w:val="24"/>
              </w:rPr>
            </w:pPr>
            <w:r>
              <w:rPr>
                <w:rFonts w:eastAsia="仿宋_GB2312"/>
                <w:sz w:val="24"/>
              </w:rPr>
              <w:t>相关使领馆证明、本人</w:t>
            </w:r>
          </w:p>
          <w:p w:rsidR="009116FA" w:rsidRDefault="00F82CD7">
            <w:pPr>
              <w:snapToGrid w:val="0"/>
              <w:spacing w:line="260" w:lineRule="exact"/>
              <w:ind w:firstLine="619"/>
              <w:jc w:val="left"/>
              <w:rPr>
                <w:rFonts w:eastAsia="仿宋_GB2312"/>
                <w:sz w:val="24"/>
              </w:rPr>
            </w:pPr>
            <w:r>
              <w:rPr>
                <w:rFonts w:eastAsia="仿宋_GB2312"/>
                <w:sz w:val="24"/>
              </w:rPr>
              <w:t>护照或身份证件</w:t>
            </w:r>
          </w:p>
        </w:tc>
      </w:tr>
      <w:tr w:rsidR="009116FA">
        <w:trPr>
          <w:cantSplit/>
          <w:trHeight w:val="818"/>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持《外国人永久居留身份证》的外籍人员随迁子女（含未成年的持证人本人）</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center"/>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《外国人永久居留身份证》、亲属关系证明</w:t>
            </w:r>
          </w:p>
        </w:tc>
      </w:tr>
      <w:tr w:rsidR="009116FA">
        <w:trPr>
          <w:cantSplit/>
          <w:trHeight w:val="818"/>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台胞子女</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center"/>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区级及以上台办出具的《广东省台湾人士子女入学证明书》、父亲或母亲的《台湾居民来往大陆通行证》</w:t>
            </w:r>
          </w:p>
        </w:tc>
      </w:tr>
      <w:tr w:rsidR="009116FA">
        <w:trPr>
          <w:cantSplit/>
          <w:trHeight w:val="548"/>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有突出贡献的港、澳</w:t>
            </w:r>
          </w:p>
          <w:p w:rsidR="009116FA" w:rsidRDefault="00F82CD7">
            <w:pPr>
              <w:snapToGrid w:val="0"/>
              <w:spacing w:line="260" w:lineRule="exact"/>
              <w:jc w:val="left"/>
              <w:rPr>
                <w:rFonts w:eastAsia="仿宋_GB2312"/>
                <w:sz w:val="24"/>
              </w:rPr>
            </w:pPr>
            <w:r>
              <w:rPr>
                <w:rFonts w:eastAsia="仿宋_GB2312"/>
                <w:sz w:val="24"/>
              </w:rPr>
              <w:t>人士的适龄子女</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center"/>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广州市荣誉市民证书、本人身份证或《港澳居民来往内地通行证》</w:t>
            </w:r>
          </w:p>
        </w:tc>
      </w:tr>
      <w:tr w:rsidR="009116FA">
        <w:trPr>
          <w:cantSplit/>
          <w:trHeight w:val="559"/>
          <w:jc w:val="center"/>
        </w:trPr>
        <w:tc>
          <w:tcPr>
            <w:tcW w:w="572"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left"/>
              <w:rPr>
                <w:rFonts w:eastAsia="仿宋_GB2312"/>
                <w:sz w:val="24"/>
              </w:rPr>
            </w:pPr>
          </w:p>
        </w:tc>
        <w:tc>
          <w:tcPr>
            <w:tcW w:w="3785"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驻穗领事馆等外交</w:t>
            </w:r>
          </w:p>
          <w:p w:rsidR="009116FA" w:rsidRDefault="00F82CD7">
            <w:pPr>
              <w:snapToGrid w:val="0"/>
              <w:spacing w:line="260" w:lineRule="exact"/>
              <w:jc w:val="left"/>
              <w:rPr>
                <w:rFonts w:eastAsia="仿宋_GB2312"/>
                <w:sz w:val="24"/>
              </w:rPr>
            </w:pPr>
            <w:r>
              <w:rPr>
                <w:rFonts w:eastAsia="仿宋_GB2312"/>
                <w:sz w:val="24"/>
              </w:rPr>
              <w:t>人员的适龄子女</w:t>
            </w:r>
          </w:p>
        </w:tc>
        <w:tc>
          <w:tcPr>
            <w:tcW w:w="1040" w:type="dxa"/>
            <w:vMerge/>
            <w:tcBorders>
              <w:top w:val="single" w:sz="4" w:space="0" w:color="auto"/>
              <w:left w:val="single" w:sz="4" w:space="0" w:color="auto"/>
              <w:bottom w:val="single" w:sz="4" w:space="0" w:color="auto"/>
              <w:right w:val="single" w:sz="4" w:space="0" w:color="auto"/>
            </w:tcBorders>
            <w:vAlign w:val="center"/>
          </w:tcPr>
          <w:p w:rsidR="009116FA" w:rsidRDefault="009116FA">
            <w:pPr>
              <w:widowControl/>
              <w:snapToGrid w:val="0"/>
              <w:spacing w:line="260" w:lineRule="exact"/>
              <w:ind w:firstLine="619"/>
              <w:jc w:val="center"/>
              <w:rPr>
                <w:rFonts w:eastAsia="仿宋_GB2312"/>
                <w:sz w:val="24"/>
              </w:rPr>
            </w:pPr>
          </w:p>
        </w:tc>
        <w:tc>
          <w:tcPr>
            <w:tcW w:w="4743" w:type="dxa"/>
            <w:tcBorders>
              <w:top w:val="single" w:sz="4" w:space="0" w:color="auto"/>
              <w:left w:val="single" w:sz="4" w:space="0" w:color="auto"/>
              <w:bottom w:val="single" w:sz="4" w:space="0" w:color="auto"/>
              <w:right w:val="single" w:sz="4" w:space="0" w:color="auto"/>
            </w:tcBorders>
            <w:vAlign w:val="center"/>
          </w:tcPr>
          <w:p w:rsidR="009116FA" w:rsidRDefault="00F82CD7">
            <w:pPr>
              <w:snapToGrid w:val="0"/>
              <w:spacing w:line="260" w:lineRule="exact"/>
              <w:jc w:val="left"/>
              <w:rPr>
                <w:rFonts w:eastAsia="仿宋_GB2312"/>
                <w:sz w:val="24"/>
              </w:rPr>
            </w:pPr>
            <w:r>
              <w:rPr>
                <w:rFonts w:eastAsia="仿宋_GB2312"/>
                <w:sz w:val="24"/>
              </w:rPr>
              <w:t>市级及以上外事办证明、</w:t>
            </w:r>
          </w:p>
          <w:p w:rsidR="009116FA" w:rsidRDefault="00F82CD7">
            <w:pPr>
              <w:snapToGrid w:val="0"/>
              <w:spacing w:line="260" w:lineRule="exact"/>
              <w:jc w:val="left"/>
              <w:rPr>
                <w:rFonts w:eastAsia="仿宋_GB2312"/>
                <w:sz w:val="24"/>
              </w:rPr>
            </w:pPr>
            <w:r>
              <w:rPr>
                <w:rFonts w:eastAsia="仿宋_GB2312"/>
                <w:sz w:val="24"/>
              </w:rPr>
              <w:t>合法居留证明</w:t>
            </w:r>
          </w:p>
        </w:tc>
      </w:tr>
    </w:tbl>
    <w:p w:rsidR="009116FA" w:rsidRDefault="009116FA">
      <w:pPr>
        <w:widowControl/>
        <w:snapToGrid w:val="0"/>
        <w:ind w:right="80"/>
        <w:rPr>
          <w:rFonts w:ascii="仿宋_GB2312" w:eastAsia="仿宋_GB2312" w:hAnsi="宋体" w:cs="宋体"/>
          <w:bCs/>
          <w:kern w:val="0"/>
          <w:szCs w:val="21"/>
        </w:rPr>
      </w:pPr>
    </w:p>
    <w:p w:rsidR="009116FA" w:rsidRDefault="00F82CD7">
      <w:pPr>
        <w:tabs>
          <w:tab w:val="left" w:pos="0"/>
        </w:tabs>
        <w:spacing w:line="580" w:lineRule="exact"/>
        <w:rPr>
          <w:rFonts w:ascii="仿宋_GB2312" w:eastAsia="仿宋_GB2312"/>
          <w:sz w:val="32"/>
        </w:rPr>
      </w:pPr>
      <w:r>
        <w:rPr>
          <w:rFonts w:ascii="仿宋_GB2312" w:eastAsia="仿宋_GB2312" w:hint="eastAsia"/>
          <w:sz w:val="32"/>
        </w:rPr>
        <w:t>附件5：</w:t>
      </w:r>
    </w:p>
    <w:p w:rsidR="009116FA" w:rsidRDefault="00F82CD7">
      <w:pPr>
        <w:tabs>
          <w:tab w:val="left" w:pos="0"/>
        </w:tabs>
        <w:spacing w:line="580" w:lineRule="exact"/>
        <w:jc w:val="center"/>
        <w:rPr>
          <w:rFonts w:ascii="仿宋_GB2312" w:eastAsia="仿宋_GB2312"/>
          <w:sz w:val="32"/>
        </w:rPr>
      </w:pPr>
      <w:r>
        <w:rPr>
          <w:rFonts w:ascii="仿宋_GB2312" w:eastAsia="仿宋_GB2312" w:hint="eastAsia"/>
          <w:sz w:val="32"/>
        </w:rPr>
        <w:t>关于调整炭步镇中小学招生服务半径的方案</w:t>
      </w:r>
    </w:p>
    <w:p w:rsidR="009116FA" w:rsidRDefault="009116FA">
      <w:pPr>
        <w:tabs>
          <w:tab w:val="left" w:pos="0"/>
        </w:tabs>
        <w:spacing w:line="580" w:lineRule="exact"/>
        <w:jc w:val="center"/>
        <w:rPr>
          <w:rFonts w:ascii="仿宋_GB2312" w:eastAsia="仿宋_GB2312"/>
          <w:sz w:val="32"/>
        </w:rPr>
      </w:pPr>
    </w:p>
    <w:p w:rsidR="009116FA" w:rsidRDefault="00F82CD7">
      <w:pPr>
        <w:tabs>
          <w:tab w:val="left" w:pos="0"/>
        </w:tabs>
        <w:spacing w:line="580" w:lineRule="exact"/>
        <w:ind w:firstLineChars="200" w:firstLine="640"/>
        <w:jc w:val="left"/>
        <w:rPr>
          <w:rFonts w:ascii="仿宋_GB2312" w:eastAsia="仿宋_GB2312"/>
          <w:sz w:val="32"/>
        </w:rPr>
      </w:pPr>
      <w:r>
        <w:rPr>
          <w:rFonts w:ascii="仿宋_GB2312" w:eastAsia="仿宋_GB2312" w:hint="eastAsia"/>
          <w:sz w:val="32"/>
        </w:rPr>
        <w:t>根据炭步镇本地户籍人口变化和义务教育阶段招生的实际情况，为进一步做好炭步镇中小学的招生服务工作，促进炭步镇教育均衡发展，现调整炭步镇中小学招生服务半径（以户籍地址为准），方案如下：</w:t>
      </w:r>
    </w:p>
    <w:p w:rsidR="009116FA" w:rsidRDefault="00F82CD7">
      <w:pPr>
        <w:tabs>
          <w:tab w:val="left" w:pos="0"/>
        </w:tabs>
        <w:snapToGrid w:val="0"/>
        <w:spacing w:before="100" w:beforeAutospacing="1"/>
        <w:ind w:firstLineChars="200" w:firstLine="640"/>
        <w:jc w:val="left"/>
        <w:rPr>
          <w:rFonts w:ascii="仿宋_GB2312" w:eastAsia="仿宋_GB2312"/>
          <w:sz w:val="32"/>
        </w:rPr>
      </w:pPr>
      <w:r>
        <w:rPr>
          <w:rFonts w:ascii="仿宋_GB2312" w:eastAsia="仿宋_GB2312" w:hint="eastAsia"/>
          <w:sz w:val="32"/>
        </w:rPr>
        <w:t>小学招生服务半径</w:t>
      </w:r>
    </w:p>
    <w:p w:rsidR="009116FA" w:rsidRDefault="00F82CD7">
      <w:pPr>
        <w:tabs>
          <w:tab w:val="left" w:pos="0"/>
        </w:tabs>
        <w:snapToGrid w:val="0"/>
        <w:spacing w:before="100" w:beforeAutospacing="1"/>
        <w:ind w:firstLineChars="200" w:firstLine="640"/>
        <w:jc w:val="left"/>
        <w:rPr>
          <w:rFonts w:ascii="仿宋_GB2312" w:eastAsia="仿宋_GB2312"/>
          <w:sz w:val="32"/>
        </w:rPr>
      </w:pPr>
      <w:r>
        <w:rPr>
          <w:rFonts w:ascii="仿宋_GB2312" w:eastAsia="仿宋_GB2312" w:hint="eastAsia"/>
          <w:sz w:val="32"/>
        </w:rPr>
        <w:t>炭步镇中心小学：</w:t>
      </w:r>
    </w:p>
    <w:p w:rsidR="009116FA" w:rsidRDefault="00F82CD7">
      <w:pPr>
        <w:tabs>
          <w:tab w:val="left" w:pos="0"/>
        </w:tabs>
        <w:snapToGrid w:val="0"/>
        <w:spacing w:before="100" w:beforeAutospacing="1"/>
        <w:ind w:firstLineChars="200" w:firstLine="640"/>
        <w:jc w:val="left"/>
        <w:rPr>
          <w:rFonts w:ascii="仿宋_GB2312" w:eastAsia="仿宋_GB2312"/>
          <w:sz w:val="32"/>
        </w:rPr>
      </w:pPr>
      <w:r>
        <w:rPr>
          <w:rFonts w:ascii="仿宋_GB2312" w:eastAsia="仿宋_GB2312" w:hint="eastAsia"/>
          <w:sz w:val="32"/>
        </w:rPr>
        <w:lastRenderedPageBreak/>
        <w:t>步云村、水口村、朗头村、平岭头村、环山村（9、10、11队、江夏）、三联村（竹湖），</w:t>
      </w:r>
    </w:p>
    <w:p w:rsidR="009116FA" w:rsidRDefault="00F82CD7">
      <w:pPr>
        <w:tabs>
          <w:tab w:val="left" w:pos="0"/>
        </w:tabs>
        <w:snapToGrid w:val="0"/>
        <w:spacing w:before="100" w:beforeAutospacing="1"/>
        <w:ind w:firstLineChars="200" w:firstLine="640"/>
        <w:jc w:val="left"/>
        <w:rPr>
          <w:rFonts w:ascii="仿宋_GB2312" w:eastAsia="仿宋_GB2312"/>
          <w:sz w:val="32"/>
        </w:rPr>
      </w:pPr>
      <w:r>
        <w:rPr>
          <w:rFonts w:ascii="仿宋_GB2312" w:eastAsia="仿宋_GB2312" w:hint="eastAsia"/>
          <w:sz w:val="32"/>
        </w:rPr>
        <w:t>炭步居委（朗头路以北地段：桥南路、北街路、沿涌路、天成街、南街、西街、营盘巷、水厂路、涌边街、新街巷、河畔新村、桥北路、花都大道西尚悦轩、</w:t>
      </w:r>
      <w:r>
        <w:rPr>
          <w:rFonts w:ascii="仿宋_GB2312" w:eastAsia="仿宋_GB2312" w:hint="eastAsia"/>
          <w:color w:val="FF0000"/>
          <w:sz w:val="32"/>
        </w:rPr>
        <w:t>东街路</w:t>
      </w:r>
      <w:r>
        <w:rPr>
          <w:rFonts w:ascii="仿宋_GB2312" w:eastAsia="仿宋_GB2312" w:hint="eastAsia"/>
          <w:sz w:val="32"/>
        </w:rPr>
        <w:t>）</w:t>
      </w:r>
    </w:p>
    <w:p w:rsidR="009116FA" w:rsidRDefault="00F82CD7">
      <w:pPr>
        <w:tabs>
          <w:tab w:val="left" w:pos="0"/>
        </w:tabs>
        <w:snapToGrid w:val="0"/>
        <w:spacing w:before="100" w:beforeAutospacing="1"/>
        <w:ind w:firstLineChars="200" w:firstLine="640"/>
        <w:jc w:val="left"/>
        <w:rPr>
          <w:rFonts w:ascii="仿宋_GB2312" w:eastAsia="仿宋_GB2312"/>
          <w:sz w:val="32"/>
        </w:rPr>
      </w:pPr>
      <w:r>
        <w:rPr>
          <w:rFonts w:ascii="仿宋_GB2312" w:eastAsia="仿宋_GB2312" w:hint="eastAsia"/>
          <w:sz w:val="32"/>
        </w:rPr>
        <w:t>炭步镇第二小学</w:t>
      </w:r>
      <w:r>
        <w:rPr>
          <w:rFonts w:ascii="仿宋_GB2312" w:eastAsia="仿宋_GB2312" w:hint="eastAsia"/>
          <w:sz w:val="32"/>
        </w:rPr>
        <w:tab/>
        <w:t>：</w:t>
      </w:r>
    </w:p>
    <w:p w:rsidR="009116FA" w:rsidRDefault="00F82CD7">
      <w:pPr>
        <w:tabs>
          <w:tab w:val="left" w:pos="0"/>
        </w:tabs>
        <w:snapToGrid w:val="0"/>
        <w:spacing w:before="100" w:beforeAutospacing="1"/>
        <w:ind w:firstLineChars="200" w:firstLine="640"/>
        <w:jc w:val="left"/>
        <w:rPr>
          <w:rFonts w:ascii="仿宋_GB2312" w:eastAsia="仿宋_GB2312"/>
          <w:sz w:val="32"/>
        </w:rPr>
      </w:pPr>
      <w:r>
        <w:rPr>
          <w:rFonts w:ascii="仿宋_GB2312" w:eastAsia="仿宋_GB2312" w:hint="eastAsia"/>
          <w:sz w:val="32"/>
        </w:rPr>
        <w:t>东风村、新太村、三联村（乌茶布、袁竹坳）、华岭村、藏书院村、横岗村、环山村(上片、中下片、5、6、7、8队)、茶塘村、石湖山村、布溪村，</w:t>
      </w:r>
    </w:p>
    <w:p w:rsidR="009116FA" w:rsidRDefault="00F82CD7">
      <w:pPr>
        <w:tabs>
          <w:tab w:val="left" w:pos="0"/>
        </w:tabs>
        <w:snapToGrid w:val="0"/>
        <w:spacing w:before="100" w:beforeAutospacing="1"/>
        <w:ind w:firstLineChars="200" w:firstLine="640"/>
        <w:jc w:val="left"/>
        <w:rPr>
          <w:rFonts w:ascii="仿宋_GB2312" w:eastAsia="仿宋_GB2312"/>
          <w:sz w:val="32"/>
        </w:rPr>
      </w:pPr>
      <w:r>
        <w:rPr>
          <w:rFonts w:ascii="仿宋_GB2312" w:eastAsia="仿宋_GB2312" w:hint="eastAsia"/>
          <w:sz w:val="32"/>
        </w:rPr>
        <w:t>炭步居委（宝珠路、桥南路单号87号起双号74号起、繁华路、花都大道西好美嘉园、花都大道西好美华庭、兴华路（原大涡路）、工业村、南街路单号33号起双号42号起、市场路、东风路、朗头路单号、侨明路、侨兴路、炭步镇松仔岗路1-3号）、</w:t>
      </w:r>
      <w:r>
        <w:rPr>
          <w:rFonts w:ascii="仿宋_GB2312" w:eastAsia="仿宋_GB2312" w:hint="eastAsia"/>
          <w:color w:val="FF0000"/>
          <w:sz w:val="32"/>
        </w:rPr>
        <w:t>炭南路</w:t>
      </w:r>
      <w:r>
        <w:rPr>
          <w:rFonts w:ascii="仿宋_GB2312" w:eastAsia="仿宋_GB2312" w:hint="eastAsia"/>
          <w:sz w:val="32"/>
        </w:rPr>
        <w:t>）</w:t>
      </w:r>
    </w:p>
    <w:p w:rsidR="009116FA" w:rsidRDefault="00F82CD7">
      <w:pPr>
        <w:tabs>
          <w:tab w:val="left" w:pos="0"/>
        </w:tabs>
        <w:snapToGrid w:val="0"/>
        <w:spacing w:before="100" w:beforeAutospacing="1"/>
        <w:ind w:firstLineChars="200" w:firstLine="640"/>
        <w:jc w:val="left"/>
        <w:rPr>
          <w:rFonts w:ascii="仿宋_GB2312" w:eastAsia="仿宋_GB2312"/>
          <w:sz w:val="32"/>
        </w:rPr>
      </w:pPr>
      <w:r>
        <w:rPr>
          <w:rFonts w:ascii="仿宋_GB2312" w:eastAsia="仿宋_GB2312" w:hint="eastAsia"/>
          <w:sz w:val="32"/>
        </w:rPr>
        <w:t>炭步镇鸭湖小学</w:t>
      </w:r>
      <w:r>
        <w:rPr>
          <w:rFonts w:ascii="仿宋_GB2312" w:eastAsia="仿宋_GB2312" w:hint="eastAsia"/>
          <w:sz w:val="32"/>
        </w:rPr>
        <w:tab/>
        <w:t>：鸭湖村、民主村、鸭一村</w:t>
      </w:r>
    </w:p>
    <w:p w:rsidR="009116FA" w:rsidRDefault="009116FA">
      <w:pPr>
        <w:tabs>
          <w:tab w:val="left" w:pos="0"/>
        </w:tabs>
        <w:snapToGrid w:val="0"/>
        <w:spacing w:before="100" w:beforeAutospacing="1"/>
        <w:ind w:firstLineChars="200" w:firstLine="640"/>
        <w:jc w:val="left"/>
        <w:rPr>
          <w:rFonts w:ascii="仿宋_GB2312" w:eastAsia="仿宋_GB2312"/>
          <w:sz w:val="32"/>
        </w:rPr>
      </w:pPr>
    </w:p>
    <w:p w:rsidR="009116FA" w:rsidRDefault="00F82CD7">
      <w:pPr>
        <w:tabs>
          <w:tab w:val="left" w:pos="0"/>
        </w:tabs>
        <w:snapToGrid w:val="0"/>
        <w:spacing w:before="100" w:beforeAutospacing="1"/>
        <w:ind w:firstLineChars="200" w:firstLine="640"/>
        <w:jc w:val="left"/>
        <w:rPr>
          <w:rFonts w:ascii="仿宋_GB2312" w:eastAsia="仿宋_GB2312"/>
          <w:sz w:val="32"/>
        </w:rPr>
      </w:pPr>
      <w:r>
        <w:rPr>
          <w:rFonts w:ascii="仿宋_GB2312" w:eastAsia="仿宋_GB2312" w:hint="eastAsia"/>
          <w:sz w:val="32"/>
        </w:rPr>
        <w:t>炭步镇垂裕小学：石湖村、红峰村、石南村、社岗村、大坳村</w:t>
      </w:r>
    </w:p>
    <w:p w:rsidR="009116FA" w:rsidRDefault="00F82CD7">
      <w:pPr>
        <w:tabs>
          <w:tab w:val="left" w:pos="0"/>
        </w:tabs>
        <w:snapToGrid w:val="0"/>
        <w:spacing w:before="100" w:beforeAutospacing="1"/>
        <w:ind w:firstLineChars="200" w:firstLine="640"/>
        <w:jc w:val="left"/>
        <w:rPr>
          <w:rFonts w:ascii="仿宋_GB2312" w:eastAsia="仿宋_GB2312"/>
          <w:sz w:val="32"/>
        </w:rPr>
      </w:pPr>
      <w:r>
        <w:rPr>
          <w:rFonts w:ascii="仿宋_GB2312" w:eastAsia="仿宋_GB2312" w:hint="eastAsia"/>
          <w:sz w:val="32"/>
        </w:rPr>
        <w:t>炭步镇大涡小学：大涡村、骆村</w:t>
      </w:r>
    </w:p>
    <w:p w:rsidR="009116FA" w:rsidRDefault="00F82CD7">
      <w:pPr>
        <w:tabs>
          <w:tab w:val="left" w:pos="0"/>
        </w:tabs>
        <w:snapToGrid w:val="0"/>
        <w:spacing w:before="100" w:beforeAutospacing="1"/>
        <w:ind w:firstLineChars="200" w:firstLine="640"/>
        <w:jc w:val="left"/>
        <w:rPr>
          <w:rFonts w:ascii="仿宋_GB2312" w:eastAsia="仿宋_GB2312"/>
          <w:sz w:val="32"/>
        </w:rPr>
      </w:pPr>
      <w:r>
        <w:rPr>
          <w:rFonts w:ascii="仿宋_GB2312" w:eastAsia="仿宋_GB2312" w:hint="eastAsia"/>
          <w:sz w:val="32"/>
        </w:rPr>
        <w:t>炭步镇文岗小学</w:t>
      </w:r>
      <w:r>
        <w:rPr>
          <w:rFonts w:ascii="仿宋_GB2312" w:eastAsia="仿宋_GB2312" w:hint="eastAsia"/>
          <w:sz w:val="32"/>
        </w:rPr>
        <w:tab/>
        <w:t>：文一村、文二村、唐美村</w:t>
      </w:r>
    </w:p>
    <w:p w:rsidR="009116FA" w:rsidRDefault="00F82CD7">
      <w:pPr>
        <w:tabs>
          <w:tab w:val="left" w:pos="0"/>
        </w:tabs>
        <w:snapToGrid w:val="0"/>
        <w:spacing w:before="100" w:beforeAutospacing="1"/>
        <w:ind w:firstLineChars="200" w:firstLine="640"/>
        <w:jc w:val="left"/>
        <w:rPr>
          <w:rFonts w:ascii="仿宋_GB2312" w:eastAsia="仿宋_GB2312"/>
          <w:sz w:val="32"/>
        </w:rPr>
      </w:pPr>
      <w:r>
        <w:rPr>
          <w:rFonts w:ascii="仿宋_GB2312" w:eastAsia="仿宋_GB2312" w:hint="eastAsia"/>
          <w:sz w:val="32"/>
        </w:rPr>
        <w:t>中学招生服务半径</w:t>
      </w:r>
    </w:p>
    <w:p w:rsidR="009116FA" w:rsidRDefault="00F82CD7">
      <w:pPr>
        <w:tabs>
          <w:tab w:val="left" w:pos="0"/>
        </w:tabs>
        <w:snapToGrid w:val="0"/>
        <w:spacing w:before="100" w:beforeAutospacing="1"/>
        <w:ind w:firstLineChars="200" w:firstLine="640"/>
        <w:jc w:val="left"/>
        <w:rPr>
          <w:rFonts w:ascii="仿宋_GB2312" w:eastAsia="仿宋_GB2312"/>
          <w:sz w:val="32"/>
        </w:rPr>
      </w:pPr>
      <w:r>
        <w:rPr>
          <w:rFonts w:ascii="仿宋_GB2312" w:eastAsia="仿宋_GB2312" w:hint="eastAsia"/>
          <w:sz w:val="32"/>
        </w:rPr>
        <w:t>炭步初级中学：</w:t>
      </w:r>
    </w:p>
    <w:p w:rsidR="009116FA" w:rsidRDefault="00F82CD7">
      <w:pPr>
        <w:tabs>
          <w:tab w:val="left" w:pos="0"/>
        </w:tabs>
        <w:snapToGrid w:val="0"/>
        <w:spacing w:before="100" w:beforeAutospacing="1"/>
        <w:ind w:firstLineChars="200" w:firstLine="640"/>
        <w:jc w:val="left"/>
        <w:rPr>
          <w:rFonts w:ascii="仿宋_GB2312" w:eastAsia="仿宋_GB2312"/>
          <w:sz w:val="32"/>
        </w:rPr>
      </w:pPr>
      <w:r>
        <w:rPr>
          <w:rFonts w:ascii="仿宋_GB2312" w:eastAsia="仿宋_GB2312" w:hint="eastAsia"/>
          <w:sz w:val="32"/>
        </w:rPr>
        <w:lastRenderedPageBreak/>
        <w:t>炭步居委（花都大道西好美嘉园除外）、胶厂、朗头、横岗、新太、东风、步云、鸭湖、鸭一、民主、水口、平岭头、藏书院（双</w:t>
      </w:r>
      <w:r>
        <w:rPr>
          <w:rFonts w:ascii="仿宋_GB2312" w:eastAsia="仿宋_GB2312" w:hint="eastAsia"/>
          <w:color w:val="000000" w:themeColor="text1"/>
          <w:sz w:val="32"/>
        </w:rPr>
        <w:t>数</w:t>
      </w:r>
      <w:r>
        <w:rPr>
          <w:rFonts w:ascii="仿宋_GB2312" w:eastAsia="仿宋_GB2312" w:hint="eastAsia"/>
          <w:sz w:val="32"/>
        </w:rPr>
        <w:t>年招生）。</w:t>
      </w:r>
    </w:p>
    <w:p w:rsidR="009116FA" w:rsidRDefault="00F82CD7">
      <w:pPr>
        <w:tabs>
          <w:tab w:val="left" w:pos="0"/>
        </w:tabs>
        <w:snapToGrid w:val="0"/>
        <w:spacing w:before="100" w:beforeAutospacing="1"/>
        <w:ind w:firstLineChars="200" w:firstLine="640"/>
        <w:jc w:val="left"/>
        <w:rPr>
          <w:rFonts w:ascii="仿宋_GB2312" w:eastAsia="仿宋_GB2312"/>
          <w:sz w:val="32"/>
        </w:rPr>
      </w:pPr>
      <w:r>
        <w:rPr>
          <w:rFonts w:ascii="仿宋_GB2312" w:eastAsia="仿宋_GB2312" w:hint="eastAsia"/>
          <w:sz w:val="32"/>
        </w:rPr>
        <w:t>炭步镇第二初级中学：</w:t>
      </w:r>
    </w:p>
    <w:p w:rsidR="009116FA" w:rsidRDefault="00F82CD7">
      <w:pPr>
        <w:tabs>
          <w:tab w:val="left" w:pos="0"/>
        </w:tabs>
        <w:snapToGrid w:val="0"/>
        <w:spacing w:before="100" w:beforeAutospacing="1"/>
        <w:ind w:firstLineChars="200" w:firstLine="640"/>
        <w:jc w:val="left"/>
        <w:rPr>
          <w:rFonts w:ascii="仿宋_GB2312" w:eastAsia="仿宋_GB2312"/>
          <w:sz w:val="32"/>
        </w:rPr>
      </w:pPr>
      <w:r>
        <w:rPr>
          <w:rFonts w:ascii="仿宋_GB2312" w:eastAsia="仿宋_GB2312" w:hint="eastAsia"/>
          <w:sz w:val="32"/>
        </w:rPr>
        <w:t>炭步居委（仅限花都大道西好美嘉园）、石南、石湖、红峰、社岗、大坳、布溪、茶塘、石湖山、环山、三联、华岭、大涡、骆村、唐美、文一、文二、藏书院（单</w:t>
      </w:r>
      <w:r>
        <w:rPr>
          <w:rFonts w:ascii="仿宋_GB2312" w:eastAsia="仿宋_GB2312" w:hint="eastAsia"/>
          <w:color w:val="000000" w:themeColor="text1"/>
          <w:sz w:val="32"/>
        </w:rPr>
        <w:t>数</w:t>
      </w:r>
      <w:r>
        <w:rPr>
          <w:rFonts w:ascii="仿宋_GB2312" w:eastAsia="仿宋_GB2312" w:hint="eastAsia"/>
          <w:sz w:val="32"/>
        </w:rPr>
        <w:t>年招生）、颐和盛世</w:t>
      </w:r>
    </w:p>
    <w:p w:rsidR="009116FA" w:rsidRDefault="00F82CD7">
      <w:pPr>
        <w:tabs>
          <w:tab w:val="left" w:pos="0"/>
        </w:tabs>
        <w:snapToGrid w:val="0"/>
        <w:spacing w:before="100" w:beforeAutospacing="1"/>
        <w:ind w:firstLineChars="200" w:firstLine="640"/>
        <w:jc w:val="left"/>
        <w:rPr>
          <w:rFonts w:ascii="仿宋_GB2312" w:eastAsia="仿宋_GB2312"/>
          <w:sz w:val="32"/>
        </w:rPr>
      </w:pPr>
      <w:r>
        <w:rPr>
          <w:rFonts w:ascii="仿宋_GB2312" w:eastAsia="仿宋_GB2312" w:hint="eastAsia"/>
          <w:sz w:val="32"/>
        </w:rPr>
        <w:t>随着以后镇内人口分布的变化，我们将会根据实际情况及时提出合理调整服务半径的新方案。</w:t>
      </w:r>
    </w:p>
    <w:p w:rsidR="009116FA" w:rsidRDefault="009116FA">
      <w:pPr>
        <w:tabs>
          <w:tab w:val="left" w:pos="0"/>
        </w:tabs>
        <w:snapToGrid w:val="0"/>
        <w:spacing w:before="100" w:beforeAutospacing="1"/>
        <w:ind w:firstLineChars="200" w:firstLine="640"/>
        <w:jc w:val="left"/>
        <w:rPr>
          <w:rFonts w:ascii="仿宋_GB2312" w:eastAsia="仿宋_GB2312"/>
          <w:sz w:val="32"/>
        </w:rPr>
      </w:pPr>
    </w:p>
    <w:p w:rsidR="009116FA" w:rsidRDefault="00F82CD7">
      <w:pPr>
        <w:tabs>
          <w:tab w:val="left" w:pos="0"/>
        </w:tabs>
        <w:wordWrap w:val="0"/>
        <w:spacing w:line="580" w:lineRule="exact"/>
        <w:ind w:firstLineChars="200" w:firstLine="640"/>
        <w:jc w:val="right"/>
        <w:rPr>
          <w:rFonts w:ascii="仿宋_GB2312" w:eastAsia="仿宋_GB2312"/>
          <w:sz w:val="32"/>
        </w:rPr>
      </w:pPr>
      <w:r>
        <w:rPr>
          <w:rFonts w:ascii="仿宋_GB2312" w:eastAsia="仿宋_GB2312" w:hint="eastAsia"/>
          <w:sz w:val="32"/>
        </w:rPr>
        <w:t xml:space="preserve">炭步镇人民政府  </w:t>
      </w:r>
    </w:p>
    <w:p w:rsidR="009116FA" w:rsidRDefault="00F82CD7">
      <w:pPr>
        <w:tabs>
          <w:tab w:val="left" w:pos="0"/>
        </w:tabs>
        <w:spacing w:line="580" w:lineRule="exact"/>
        <w:ind w:firstLineChars="200" w:firstLine="640"/>
        <w:jc w:val="right"/>
        <w:rPr>
          <w:rFonts w:ascii="仿宋_GB2312" w:eastAsia="仿宋_GB2312"/>
          <w:sz w:val="32"/>
        </w:rPr>
      </w:pPr>
      <w:r>
        <w:rPr>
          <w:rFonts w:ascii="仿宋_GB2312" w:eastAsia="仿宋_GB2312" w:hint="eastAsia"/>
          <w:sz w:val="32"/>
        </w:rPr>
        <w:t>2017年9月24日</w:t>
      </w:r>
    </w:p>
    <w:p w:rsidR="009116FA" w:rsidRDefault="009116FA">
      <w:pPr>
        <w:tabs>
          <w:tab w:val="left" w:pos="0"/>
        </w:tabs>
        <w:spacing w:line="580" w:lineRule="exact"/>
        <w:ind w:firstLineChars="200" w:firstLine="640"/>
        <w:jc w:val="left"/>
        <w:rPr>
          <w:rFonts w:ascii="仿宋_GB2312" w:eastAsia="仿宋_GB2312"/>
          <w:sz w:val="32"/>
        </w:rPr>
      </w:pPr>
    </w:p>
    <w:p w:rsidR="009116FA" w:rsidRDefault="009116FA" w:rsidP="009116FA">
      <w:pPr>
        <w:tabs>
          <w:tab w:val="left" w:pos="0"/>
        </w:tabs>
        <w:spacing w:line="580" w:lineRule="exact"/>
        <w:ind w:firstLineChars="44" w:firstLine="141"/>
        <w:rPr>
          <w:rFonts w:ascii="仿宋_GB2312" w:eastAsia="仿宋_GB2312"/>
          <w:color w:val="000000"/>
          <w:sz w:val="32"/>
        </w:rPr>
      </w:pPr>
    </w:p>
    <w:sectPr w:rsidR="009116FA" w:rsidSect="009116FA">
      <w:pgSz w:w="11906" w:h="16838"/>
      <w:pgMar w:top="851" w:right="709" w:bottom="255"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F2C" w:rsidRDefault="00D40F2C" w:rsidP="009116FA">
      <w:r>
        <w:separator/>
      </w:r>
    </w:p>
  </w:endnote>
  <w:endnote w:type="continuationSeparator" w:id="1">
    <w:p w:rsidR="00D40F2C" w:rsidRDefault="00D40F2C" w:rsidP="009116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方正小标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D7" w:rsidRDefault="00F82CD7">
    <w:pPr>
      <w:pStyle w:val="a4"/>
      <w:framePr w:wrap="around" w:vAnchor="text" w:hAnchor="margin" w:xAlign="center" w:y="1"/>
      <w:rPr>
        <w:rStyle w:val="a6"/>
      </w:rPr>
    </w:pPr>
    <w:r>
      <w:fldChar w:fldCharType="begin"/>
    </w:r>
    <w:r>
      <w:rPr>
        <w:rStyle w:val="a6"/>
      </w:rPr>
      <w:instrText xml:space="preserve">PAGE  </w:instrText>
    </w:r>
    <w:r>
      <w:fldChar w:fldCharType="end"/>
    </w:r>
  </w:p>
  <w:p w:rsidR="00F82CD7" w:rsidRDefault="00F82CD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D7" w:rsidRDefault="00F82CD7">
    <w:pPr>
      <w:pStyle w:val="a4"/>
      <w:framePr w:wrap="around" w:vAnchor="text" w:hAnchor="margin" w:xAlign="center" w:y="1"/>
      <w:rPr>
        <w:rStyle w:val="a6"/>
      </w:rPr>
    </w:pPr>
    <w:r>
      <w:fldChar w:fldCharType="begin"/>
    </w:r>
    <w:r>
      <w:rPr>
        <w:rStyle w:val="a6"/>
      </w:rPr>
      <w:instrText xml:space="preserve">PAGE  </w:instrText>
    </w:r>
    <w:r>
      <w:fldChar w:fldCharType="separate"/>
    </w:r>
    <w:r w:rsidR="00294B15">
      <w:rPr>
        <w:rStyle w:val="a6"/>
        <w:noProof/>
      </w:rPr>
      <w:t>8</w:t>
    </w:r>
    <w:r>
      <w:fldChar w:fldCharType="end"/>
    </w:r>
  </w:p>
  <w:p w:rsidR="00F82CD7" w:rsidRDefault="00F82C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F2C" w:rsidRDefault="00D40F2C" w:rsidP="009116FA">
      <w:r>
        <w:separator/>
      </w:r>
    </w:p>
  </w:footnote>
  <w:footnote w:type="continuationSeparator" w:id="1">
    <w:p w:rsidR="00D40F2C" w:rsidRDefault="00D40F2C" w:rsidP="009116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0D00"/>
    <w:rsid w:val="00024852"/>
    <w:rsid w:val="00131B73"/>
    <w:rsid w:val="00136B7B"/>
    <w:rsid w:val="00155E31"/>
    <w:rsid w:val="001D344F"/>
    <w:rsid w:val="002261FE"/>
    <w:rsid w:val="00294B15"/>
    <w:rsid w:val="002F730C"/>
    <w:rsid w:val="0036381A"/>
    <w:rsid w:val="00374A79"/>
    <w:rsid w:val="00375D13"/>
    <w:rsid w:val="003A37CA"/>
    <w:rsid w:val="004D177D"/>
    <w:rsid w:val="00541ECB"/>
    <w:rsid w:val="00570BAD"/>
    <w:rsid w:val="005A4362"/>
    <w:rsid w:val="005E186C"/>
    <w:rsid w:val="007515E6"/>
    <w:rsid w:val="007652F0"/>
    <w:rsid w:val="00794DBC"/>
    <w:rsid w:val="00817543"/>
    <w:rsid w:val="008235F4"/>
    <w:rsid w:val="008343A3"/>
    <w:rsid w:val="008D7E83"/>
    <w:rsid w:val="008F4345"/>
    <w:rsid w:val="009116FA"/>
    <w:rsid w:val="00922899"/>
    <w:rsid w:val="00982A4C"/>
    <w:rsid w:val="009875B3"/>
    <w:rsid w:val="009A3471"/>
    <w:rsid w:val="009A6165"/>
    <w:rsid w:val="00A10D00"/>
    <w:rsid w:val="00A86F87"/>
    <w:rsid w:val="00BC152A"/>
    <w:rsid w:val="00C7064C"/>
    <w:rsid w:val="00C8081F"/>
    <w:rsid w:val="00CE3238"/>
    <w:rsid w:val="00CF496A"/>
    <w:rsid w:val="00D40F2C"/>
    <w:rsid w:val="00D8211A"/>
    <w:rsid w:val="00DA2476"/>
    <w:rsid w:val="00DD0015"/>
    <w:rsid w:val="00E929BD"/>
    <w:rsid w:val="00F0192A"/>
    <w:rsid w:val="00F34234"/>
    <w:rsid w:val="00F82CD7"/>
    <w:rsid w:val="026B5934"/>
    <w:rsid w:val="058B481D"/>
    <w:rsid w:val="0C5F48D4"/>
    <w:rsid w:val="16BF3DA1"/>
    <w:rsid w:val="1D9E7A68"/>
    <w:rsid w:val="1E5A25CF"/>
    <w:rsid w:val="24980751"/>
    <w:rsid w:val="287232B7"/>
    <w:rsid w:val="2A493A83"/>
    <w:rsid w:val="2A4940E5"/>
    <w:rsid w:val="2ED418D4"/>
    <w:rsid w:val="2F8F28C9"/>
    <w:rsid w:val="372E3583"/>
    <w:rsid w:val="38731AAE"/>
    <w:rsid w:val="396D71FB"/>
    <w:rsid w:val="39BE5BA4"/>
    <w:rsid w:val="42001F44"/>
    <w:rsid w:val="434976DA"/>
    <w:rsid w:val="485E0CF9"/>
    <w:rsid w:val="4F293298"/>
    <w:rsid w:val="536D61D5"/>
    <w:rsid w:val="586B09B9"/>
    <w:rsid w:val="5AFD62AE"/>
    <w:rsid w:val="5BDD16B6"/>
    <w:rsid w:val="5E436C44"/>
    <w:rsid w:val="61502E74"/>
    <w:rsid w:val="62C05E88"/>
    <w:rsid w:val="67E507FC"/>
    <w:rsid w:val="68B265E4"/>
    <w:rsid w:val="71B95E59"/>
    <w:rsid w:val="73A06BE2"/>
    <w:rsid w:val="740B2172"/>
    <w:rsid w:val="77D55A8A"/>
    <w:rsid w:val="793228C3"/>
    <w:rsid w:val="7AA73FCF"/>
    <w:rsid w:val="7CDD088F"/>
    <w:rsid w:val="7E6822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6FA"/>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16FA"/>
    <w:rPr>
      <w:sz w:val="18"/>
      <w:szCs w:val="18"/>
    </w:rPr>
  </w:style>
  <w:style w:type="paragraph" w:styleId="a4">
    <w:name w:val="footer"/>
    <w:basedOn w:val="a"/>
    <w:link w:val="Char1"/>
    <w:qFormat/>
    <w:rsid w:val="009116FA"/>
    <w:pPr>
      <w:tabs>
        <w:tab w:val="center" w:pos="4153"/>
        <w:tab w:val="right" w:pos="8306"/>
      </w:tabs>
      <w:snapToGrid w:val="0"/>
      <w:jc w:val="left"/>
    </w:pPr>
    <w:rPr>
      <w:sz w:val="18"/>
      <w:szCs w:val="18"/>
    </w:rPr>
  </w:style>
  <w:style w:type="paragraph" w:styleId="a5">
    <w:name w:val="header"/>
    <w:basedOn w:val="a"/>
    <w:link w:val="Char0"/>
    <w:uiPriority w:val="99"/>
    <w:qFormat/>
    <w:rsid w:val="009116FA"/>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9116FA"/>
    <w:rPr>
      <w:rFonts w:ascii="Times New Roman" w:eastAsia="宋体" w:hAnsi="Times New Roman" w:cs="Times New Roman"/>
    </w:rPr>
  </w:style>
  <w:style w:type="character" w:customStyle="1" w:styleId="Char2">
    <w:name w:val="页脚 Char"/>
    <w:basedOn w:val="a0"/>
    <w:qFormat/>
    <w:rsid w:val="009116FA"/>
    <w:rPr>
      <w:rFonts w:ascii="Times New Roman" w:eastAsia="宋体" w:hAnsi="Times New Roman" w:cs="Times New Roman"/>
      <w:sz w:val="18"/>
      <w:szCs w:val="18"/>
    </w:rPr>
  </w:style>
  <w:style w:type="character" w:customStyle="1" w:styleId="Char1">
    <w:name w:val="页脚 Char1"/>
    <w:basedOn w:val="a0"/>
    <w:link w:val="a4"/>
    <w:uiPriority w:val="99"/>
    <w:qFormat/>
    <w:rsid w:val="009116FA"/>
    <w:rPr>
      <w:rFonts w:ascii="Times New Roman" w:eastAsia="宋体" w:hAnsi="Times New Roman" w:cs="Times New Roman"/>
      <w:sz w:val="18"/>
      <w:szCs w:val="18"/>
    </w:rPr>
  </w:style>
  <w:style w:type="character" w:customStyle="1" w:styleId="Char0">
    <w:name w:val="页眉 Char"/>
    <w:basedOn w:val="a0"/>
    <w:link w:val="a5"/>
    <w:uiPriority w:val="99"/>
    <w:qFormat/>
    <w:rsid w:val="009116FA"/>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9116FA"/>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6BC0900-9020-4A09-AFF9-BA6EF6D4E6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1733</Words>
  <Characters>9883</Characters>
  <Application>Microsoft Office Word</Application>
  <DocSecurity>0</DocSecurity>
  <Lines>82</Lines>
  <Paragraphs>23</Paragraphs>
  <ScaleCrop>false</ScaleCrop>
  <Company>CHINA</Company>
  <LinksUpToDate>false</LinksUpToDate>
  <CharactersWithSpaces>11593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cp:lastModifiedBy>
  <cp:revision>38</cp:revision>
  <cp:lastPrinted>2018-04-28T10:05:00Z</cp:lastPrinted>
  <dcterms:created xsi:type="dcterms:W3CDTF">2018-04-09T03:52:00Z</dcterms:created>
  <dcterms:modified xsi:type="dcterms:W3CDTF">2018-04-28T11:21:00Z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