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1</w:t>
      </w:r>
    </w:p>
    <w:tbl>
      <w:tblPr>
        <w:tblStyle w:val="7"/>
        <w:tblW w:w="1393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87"/>
        <w:gridCol w:w="1700"/>
        <w:gridCol w:w="2124"/>
        <w:gridCol w:w="1841"/>
        <w:gridCol w:w="340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393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/>
                <w:sz w:val="32"/>
                <w:szCs w:val="32"/>
              </w:rPr>
            </w:pPr>
            <w:r>
              <w:rPr>
                <w:rFonts w:ascii="方正小标宋简体" w:hAnsi="方正小标宋简体"/>
                <w:sz w:val="32"/>
                <w:szCs w:val="32"/>
              </w:rPr>
              <w:t>2018年下半年广州市中小学教师资格考试面试现场审核点信息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Arial"/>
                <w:kern w:val="0"/>
              </w:rPr>
            </w:pPr>
            <w:r>
              <w:rPr>
                <w:rFonts w:hint="eastAsia" w:ascii="黑体" w:hAnsi="宋体" w:eastAsia="黑体" w:cs="Arial"/>
                <w:kern w:val="0"/>
              </w:rPr>
              <w:t>考区名称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Arial"/>
                <w:kern w:val="0"/>
              </w:rPr>
            </w:pPr>
            <w:r>
              <w:rPr>
                <w:rFonts w:hint="eastAsia" w:ascii="黑体" w:hAnsi="宋体" w:eastAsia="黑体" w:cs="Arial"/>
                <w:kern w:val="0"/>
              </w:rPr>
              <w:t>现场审核点名称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Arial"/>
                <w:kern w:val="0"/>
              </w:rPr>
            </w:pPr>
            <w:r>
              <w:rPr>
                <w:rFonts w:hint="eastAsia" w:ascii="黑体" w:hAnsi="宋体" w:eastAsia="黑体" w:cs="Arial"/>
                <w:kern w:val="0"/>
              </w:rPr>
              <w:t>现场审核点地址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Arial"/>
                <w:kern w:val="0"/>
              </w:rPr>
            </w:pPr>
            <w:r>
              <w:rPr>
                <w:rFonts w:hint="eastAsia" w:ascii="黑体" w:hAnsi="宋体" w:eastAsia="黑体" w:cs="Arial"/>
                <w:kern w:val="0"/>
              </w:rPr>
              <w:t>现场审核起止时间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Arial"/>
                <w:kern w:val="0"/>
              </w:rPr>
            </w:pPr>
            <w:r>
              <w:rPr>
                <w:rFonts w:hint="eastAsia" w:ascii="黑体" w:hAnsi="宋体" w:eastAsia="黑体" w:cs="Arial"/>
                <w:kern w:val="0"/>
              </w:rPr>
              <w:t>联系电话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Arial"/>
                <w:kern w:val="0"/>
              </w:rPr>
            </w:pPr>
            <w:r>
              <w:rPr>
                <w:rFonts w:hint="eastAsia" w:ascii="黑体" w:hAnsi="宋体" w:eastAsia="黑体" w:cs="Arial"/>
                <w:kern w:val="0"/>
              </w:rPr>
              <w:t>公告网址及微信公众号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Arial"/>
                <w:kern w:val="0"/>
              </w:rPr>
            </w:pPr>
            <w:r>
              <w:rPr>
                <w:rFonts w:hint="eastAsia" w:ascii="黑体" w:hAnsi="宋体" w:eastAsia="黑体" w:cs="Arial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广州（幼儿园、中职专业课）考区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广州市政务中心</w:t>
            </w:r>
            <w:r>
              <w:rPr>
                <w:rFonts w:hint="eastAsia" w:ascii="Arial" w:hAnsi="Arial" w:cs="Arial"/>
                <w:b/>
                <w:bCs/>
                <w:kern w:val="0"/>
              </w:rPr>
              <w:t>（注）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广州市天河区华利路</w:t>
            </w:r>
            <w:r>
              <w:rPr>
                <w:rFonts w:ascii="Arial" w:hAnsi="Arial" w:cs="Arial"/>
                <w:kern w:val="0"/>
              </w:rPr>
              <w:t>61</w:t>
            </w:r>
            <w:r>
              <w:rPr>
                <w:rFonts w:hint="eastAsia" w:ascii="Arial" w:hAnsi="Arial" w:cs="Arial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020-83494295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fldChar w:fldCharType="begin"/>
            </w:r>
            <w:r>
              <w:instrText xml:space="preserve"> HYPERLINK "http://www.gzedu.gov.cn/gzsjyj/zgrz/list.shtml"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kern w:val="0"/>
              </w:rPr>
              <w:t>http://www.gzedu.gov.cn/gzsjyj/zgrz/list.shtml</w:t>
            </w:r>
            <w:r>
              <w:rPr>
                <w:rStyle w:val="6"/>
                <w:rFonts w:ascii="Arial" w:hAnsi="Arial" w:cs="Arial"/>
                <w:kern w:val="0"/>
              </w:rPr>
              <w:fldChar w:fldCharType="end"/>
            </w:r>
          </w:p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微信公众号：广州市教育评估中心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审核工作时间：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上午</w:t>
            </w:r>
            <w:r>
              <w:rPr>
                <w:rFonts w:ascii="Arial" w:hAnsi="Arial" w:cs="Arial"/>
                <w:kern w:val="0"/>
              </w:rPr>
              <w:t xml:space="preserve"> 09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00-12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 xml:space="preserve">00  </w:t>
            </w:r>
            <w:r>
              <w:rPr>
                <w:rFonts w:hint="eastAsia" w:ascii="Arial" w:hAnsi="Arial" w:cs="Arial"/>
                <w:kern w:val="0"/>
              </w:rPr>
              <w:t>下午</w:t>
            </w:r>
            <w:r>
              <w:rPr>
                <w:rFonts w:ascii="Arial" w:hAnsi="Arial" w:cs="Arial"/>
                <w:kern w:val="0"/>
              </w:rPr>
              <w:t xml:space="preserve"> 13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00-17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广州（白云中小学）考区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广州市白云区少年宫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广州市白云区金钟横路白兰二街</w:t>
            </w:r>
            <w:r>
              <w:rPr>
                <w:rFonts w:ascii="Arial" w:hAnsi="Arial" w:cs="Arial"/>
                <w:kern w:val="0"/>
              </w:rPr>
              <w:t>18</w:t>
            </w:r>
            <w:r>
              <w:rPr>
                <w:rFonts w:hint="eastAsia" w:ascii="Arial" w:hAnsi="Arial" w:cs="Arial"/>
                <w:kern w:val="0"/>
              </w:rPr>
              <w:t>号</w:t>
            </w:r>
            <w:r>
              <w:rPr>
                <w:rFonts w:ascii="Arial" w:hAnsi="Arial" w:cs="Arial"/>
                <w:kern w:val="0"/>
              </w:rPr>
              <w:t>101</w:t>
            </w:r>
            <w:r>
              <w:rPr>
                <w:rFonts w:hint="eastAsia" w:ascii="Arial" w:hAnsi="Arial" w:cs="Arial"/>
                <w:kern w:val="0"/>
              </w:rPr>
              <w:t>房（万达广场对面，地铁飞翔公园站）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020-86371568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fldChar w:fldCharType="begin"/>
            </w:r>
            <w:r>
              <w:instrText xml:space="preserve"> HYPERLINK "http://www.by.gov.cn/by/tzgg/common_list_fbjg.shtml"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kern w:val="0"/>
              </w:rPr>
              <w:t>http://www.by.gov.cn/by/tzgg/common_list_fbjg.shtml</w:t>
            </w:r>
            <w:r>
              <w:rPr>
                <w:rStyle w:val="6"/>
                <w:rFonts w:ascii="Arial" w:hAnsi="Arial" w:cs="Arial"/>
                <w:kern w:val="0"/>
              </w:rPr>
              <w:fldChar w:fldCharType="end"/>
            </w:r>
          </w:p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微信公众号：白云教师资格认定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广州（从化中小学）考区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广州市广播电视大学从化分校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从化区旺城大道</w:t>
            </w:r>
            <w:r>
              <w:rPr>
                <w:rFonts w:ascii="Arial" w:hAnsi="Arial" w:cs="Arial"/>
                <w:kern w:val="0"/>
              </w:rPr>
              <w:t>337</w:t>
            </w:r>
            <w:r>
              <w:rPr>
                <w:rFonts w:hint="eastAsia" w:ascii="Arial" w:hAnsi="Arial" w:cs="Arial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020-37932573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http://www.conghua.gov.cn/qjyj/zwgk/xxgk_index.shtml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广州（番禺中小学）考区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番禺区广播电视大学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广州市番禺区桥南街顺宁路番禺区广播电视大学南楼</w:t>
            </w:r>
            <w:r>
              <w:rPr>
                <w:rFonts w:ascii="Arial" w:hAnsi="Arial" w:cs="Arial"/>
                <w:kern w:val="0"/>
              </w:rPr>
              <w:t>103</w:t>
            </w:r>
            <w:r>
              <w:rPr>
                <w:rFonts w:hint="eastAsia" w:ascii="Arial" w:hAnsi="Arial" w:cs="Arial"/>
                <w:kern w:val="0"/>
              </w:rPr>
              <w:t>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020-84641609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fldChar w:fldCharType="begin"/>
            </w:r>
            <w:r>
              <w:instrText xml:space="preserve"> HYPERLINK "http://www.panyu.gov.cn/PY09/xxgk_index.shtml"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kern w:val="0"/>
              </w:rPr>
              <w:t>http://www.panyu.gov.cn/PY09/xxgk_index.shtml</w:t>
            </w:r>
            <w:r>
              <w:rPr>
                <w:rStyle w:val="6"/>
                <w:rFonts w:ascii="Arial" w:hAnsi="Arial" w:cs="Arial"/>
                <w:kern w:val="0"/>
              </w:rPr>
              <w:fldChar w:fldCharType="end"/>
            </w:r>
          </w:p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微信公众号：广州番禺教育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广州（海珠中小学）考区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海珠区教育发展中心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海珠区石榴岗路</w:t>
            </w:r>
            <w:r>
              <w:rPr>
                <w:rFonts w:ascii="Arial" w:hAnsi="Arial" w:cs="Arial"/>
                <w:kern w:val="0"/>
              </w:rPr>
              <w:t>488</w:t>
            </w:r>
            <w:r>
              <w:rPr>
                <w:rFonts w:hint="eastAsia" w:ascii="Arial" w:hAnsi="Arial" w:cs="Arial"/>
                <w:kern w:val="0"/>
              </w:rPr>
              <w:t>号一楼办事大厅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2018-12-16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020-89617236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020-89185320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fldChar w:fldCharType="begin"/>
            </w:r>
            <w:r>
              <w:instrText xml:space="preserve"> HYPERLINK "http://xxgk.haizhu.gov.cn/gov/HZ03/"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kern w:val="0"/>
              </w:rPr>
              <w:t>http://xxgk.haizhu.gov.cn/gov/HZ03/</w:t>
            </w:r>
            <w:r>
              <w:rPr>
                <w:rStyle w:val="6"/>
                <w:rFonts w:ascii="Arial" w:hAnsi="Arial" w:cs="Arial"/>
                <w:kern w:val="0"/>
              </w:rPr>
              <w:fldChar w:fldCharType="end"/>
            </w:r>
          </w:p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微信公众号：海珠教育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</w:rPr>
            </w:pPr>
            <w:r>
              <w:rPr>
                <w:rFonts w:hint="eastAsia" w:ascii="Arial" w:hAnsi="Arial" w:cs="Arial"/>
                <w:color w:val="FF0000"/>
                <w:kern w:val="0"/>
              </w:rPr>
              <w:t>广州（花都中小学）考区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</w:rPr>
            </w:pPr>
            <w:r>
              <w:rPr>
                <w:rFonts w:hint="eastAsia" w:ascii="Arial" w:hAnsi="Arial" w:cs="Arial"/>
                <w:color w:val="FF0000"/>
                <w:kern w:val="0"/>
              </w:rPr>
              <w:t>花都区政务报务中心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</w:rPr>
            </w:pPr>
            <w:r>
              <w:rPr>
                <w:rFonts w:hint="eastAsia" w:ascii="Arial" w:hAnsi="Arial" w:cs="Arial"/>
                <w:color w:val="FF0000"/>
                <w:kern w:val="0"/>
              </w:rPr>
              <w:t>花都区花城街百合路</w:t>
            </w:r>
            <w:r>
              <w:rPr>
                <w:rFonts w:ascii="Arial" w:hAnsi="Arial" w:cs="Arial"/>
                <w:color w:val="FF0000"/>
                <w:kern w:val="0"/>
              </w:rPr>
              <w:t>36</w:t>
            </w:r>
            <w:r>
              <w:rPr>
                <w:rFonts w:hint="eastAsia" w:ascii="Arial" w:hAnsi="Arial" w:cs="Arial"/>
                <w:color w:val="FF0000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</w:rPr>
            </w:pPr>
            <w:r>
              <w:rPr>
                <w:rFonts w:ascii="Arial" w:hAnsi="Arial" w:cs="Arial"/>
                <w:color w:val="FF0000"/>
                <w:kern w:val="0"/>
              </w:rPr>
              <w:t>2018-12-17</w:t>
            </w:r>
            <w:r>
              <w:rPr>
                <w:rFonts w:hint="eastAsia" w:ascii="宋体" w:hAnsi="宋体" w:cs="Arial"/>
                <w:color w:val="FF0000"/>
                <w:kern w:val="0"/>
              </w:rPr>
              <w:t>至</w:t>
            </w:r>
            <w:r>
              <w:rPr>
                <w:rFonts w:hint="eastAsia" w:ascii="宋体" w:hAnsi="宋体" w:cs="Arial"/>
                <w:color w:val="FF0000"/>
                <w:kern w:val="0"/>
              </w:rPr>
              <w:br w:type="textWrapping"/>
            </w:r>
            <w:r>
              <w:rPr>
                <w:rFonts w:ascii="Arial" w:hAnsi="Arial" w:cs="Arial"/>
                <w:color w:val="FF0000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</w:rPr>
            </w:pPr>
            <w:r>
              <w:rPr>
                <w:rFonts w:ascii="Arial" w:hAnsi="Arial" w:cs="Arial"/>
                <w:color w:val="FF0000"/>
                <w:kern w:val="0"/>
              </w:rPr>
              <w:t>020-36898895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FF0000"/>
                <w:kern w:val="0"/>
              </w:rPr>
            </w:pPr>
            <w:r>
              <w:fldChar w:fldCharType="begin"/>
            </w:r>
            <w:r>
              <w:instrText xml:space="preserve"> HYPERLINK "http://www.huadu.gov.cn"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color w:val="FF0000"/>
                <w:kern w:val="0"/>
              </w:rPr>
              <w:t>http://www.huadu.gov.cn</w:t>
            </w:r>
            <w:r>
              <w:rPr>
                <w:rStyle w:val="6"/>
                <w:rFonts w:ascii="Arial" w:hAnsi="Arial" w:cs="Arial"/>
                <w:color w:val="FF0000"/>
                <w:kern w:val="0"/>
              </w:rPr>
              <w:fldChar w:fldCharType="end"/>
            </w:r>
          </w:p>
          <w:p>
            <w:pPr>
              <w:widowControl/>
              <w:rPr>
                <w:rFonts w:ascii="Arial" w:hAnsi="Arial" w:cs="Arial"/>
                <w:color w:val="FF0000"/>
                <w:kern w:val="0"/>
              </w:rPr>
            </w:pPr>
            <w:r>
              <w:rPr>
                <w:rFonts w:hint="eastAsia" w:ascii="Arial" w:hAnsi="Arial" w:cs="Arial"/>
                <w:color w:val="FF0000"/>
                <w:kern w:val="0"/>
              </w:rPr>
              <w:t>微信公众号：花都政务（</w:t>
            </w:r>
            <w:r>
              <w:rPr>
                <w:rFonts w:ascii="Arial" w:hAnsi="Arial" w:cs="Arial"/>
                <w:color w:val="FF0000"/>
                <w:kern w:val="0"/>
              </w:rPr>
              <w:t>HDQZWB</w:t>
            </w:r>
            <w:r>
              <w:rPr>
                <w:rFonts w:hint="eastAsia" w:ascii="Arial" w:hAnsi="Arial" w:cs="Arial"/>
                <w:color w:val="FF0000"/>
                <w:kern w:val="0"/>
              </w:rPr>
              <w:t>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</w:rPr>
            </w:pPr>
            <w:r>
              <w:rPr>
                <w:rFonts w:hint="eastAsia" w:ascii="Arial" w:hAnsi="Arial" w:cs="Arial"/>
                <w:color w:val="FF0000"/>
                <w:kern w:val="0"/>
              </w:rPr>
              <w:t>审核工作时间：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color w:val="FF0000"/>
                <w:kern w:val="0"/>
              </w:rPr>
              <w:t>上午</w:t>
            </w:r>
            <w:r>
              <w:rPr>
                <w:rFonts w:ascii="Arial" w:hAnsi="Arial" w:cs="Arial"/>
                <w:color w:val="FF0000"/>
                <w:kern w:val="0"/>
              </w:rPr>
              <w:t xml:space="preserve"> 0</w:t>
            </w:r>
            <w:r>
              <w:rPr>
                <w:rFonts w:hint="eastAsia" w:ascii="Arial" w:hAnsi="Arial" w:cs="Arial"/>
                <w:color w:val="FF0000"/>
                <w:kern w:val="0"/>
              </w:rPr>
              <w:t>8：3</w:t>
            </w:r>
            <w:r>
              <w:rPr>
                <w:rFonts w:ascii="Arial" w:hAnsi="Arial" w:cs="Arial"/>
                <w:color w:val="FF0000"/>
                <w:kern w:val="0"/>
              </w:rPr>
              <w:t>0-12</w:t>
            </w:r>
            <w:r>
              <w:rPr>
                <w:rFonts w:hint="eastAsia" w:ascii="Arial" w:hAnsi="Arial" w:cs="Arial"/>
                <w:color w:val="FF0000"/>
                <w:kern w:val="0"/>
              </w:rPr>
              <w:t>：</w:t>
            </w:r>
            <w:r>
              <w:rPr>
                <w:rFonts w:ascii="Arial" w:hAnsi="Arial" w:cs="Arial"/>
                <w:color w:val="FF0000"/>
                <w:kern w:val="0"/>
              </w:rPr>
              <w:t xml:space="preserve">00  </w:t>
            </w:r>
            <w:r>
              <w:rPr>
                <w:rFonts w:hint="eastAsia" w:ascii="Arial" w:hAnsi="Arial" w:cs="Arial"/>
                <w:color w:val="FF0000"/>
                <w:kern w:val="0"/>
              </w:rPr>
              <w:t>下午</w:t>
            </w:r>
            <w:r>
              <w:rPr>
                <w:rFonts w:ascii="Arial" w:hAnsi="Arial" w:cs="Arial"/>
                <w:color w:val="FF0000"/>
                <w:kern w:val="0"/>
              </w:rPr>
              <w:t xml:space="preserve"> 1</w:t>
            </w:r>
            <w:r>
              <w:rPr>
                <w:rFonts w:hint="eastAsia" w:ascii="Arial" w:hAnsi="Arial" w:cs="Arial"/>
                <w:color w:val="FF0000"/>
                <w:kern w:val="0"/>
              </w:rPr>
              <w:t>4：3</w:t>
            </w:r>
            <w:r>
              <w:rPr>
                <w:rFonts w:ascii="Arial" w:hAnsi="Arial" w:cs="Arial"/>
                <w:color w:val="FF0000"/>
                <w:kern w:val="0"/>
              </w:rPr>
              <w:t>0-17</w:t>
            </w:r>
            <w:r>
              <w:rPr>
                <w:rFonts w:hint="eastAsia" w:ascii="Arial" w:hAnsi="Arial" w:cs="Arial"/>
                <w:color w:val="FF0000"/>
                <w:kern w:val="0"/>
              </w:rPr>
              <w:t>：3</w:t>
            </w:r>
            <w:r>
              <w:rPr>
                <w:rFonts w:ascii="Arial" w:hAnsi="Arial" w:cs="Arial"/>
                <w:color w:val="FF0000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广州（黄埔中小学）考区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黄埔区教师发展中心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广州市黄埔区大沙东路</w:t>
            </w:r>
            <w:r>
              <w:rPr>
                <w:rFonts w:ascii="Arial" w:hAnsi="Arial" w:cs="Arial"/>
                <w:kern w:val="0"/>
              </w:rPr>
              <w:t>318</w:t>
            </w:r>
            <w:r>
              <w:rPr>
                <w:rFonts w:hint="eastAsia" w:ascii="Arial" w:hAnsi="Arial" w:cs="Arial"/>
                <w:kern w:val="0"/>
              </w:rPr>
              <w:t>号</w:t>
            </w:r>
            <w:r>
              <w:rPr>
                <w:rFonts w:ascii="Arial" w:hAnsi="Arial" w:cs="Arial"/>
                <w:kern w:val="0"/>
              </w:rPr>
              <w:t>2</w:t>
            </w:r>
            <w:r>
              <w:rPr>
                <w:rFonts w:hint="eastAsia" w:ascii="Arial" w:hAnsi="Arial" w:cs="Arial"/>
                <w:kern w:val="0"/>
              </w:rPr>
              <w:t>号楼八楼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020-61877385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020-61877384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fldChar w:fldCharType="begin"/>
            </w:r>
            <w:r>
              <w:instrText xml:space="preserve"> HYPERLINK "http://www.hp.gov.cn/hp/qjyj/ztzl_list_tt.shtml"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kern w:val="0"/>
              </w:rPr>
              <w:t>http://www.hp.gov.cn/hp/qjyj/ztzl_list_tt.shtml</w:t>
            </w:r>
            <w:r>
              <w:rPr>
                <w:rStyle w:val="6"/>
                <w:rFonts w:ascii="Arial" w:hAnsi="Arial" w:cs="Arial"/>
                <w:kern w:val="0"/>
              </w:rPr>
              <w:fldChar w:fldCharType="end"/>
            </w:r>
          </w:p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招聘与资格证栏目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广州（荔湾中小学）考区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荔湾区教育局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广州市荔湾区多宝路</w:t>
            </w:r>
            <w:r>
              <w:rPr>
                <w:rFonts w:ascii="Arial" w:hAnsi="Arial" w:cs="Arial"/>
                <w:kern w:val="0"/>
              </w:rPr>
              <w:t>58</w:t>
            </w:r>
            <w:r>
              <w:rPr>
                <w:rFonts w:hint="eastAsia" w:ascii="Arial" w:hAnsi="Arial" w:cs="Arial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020-81932883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http://www.gzlwedu.org.cn/infoManageSystem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审核工作时间：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上午</w:t>
            </w:r>
            <w:r>
              <w:rPr>
                <w:rFonts w:ascii="Arial" w:hAnsi="Arial" w:cs="Arial"/>
                <w:kern w:val="0"/>
              </w:rPr>
              <w:t xml:space="preserve"> 09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00-11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 xml:space="preserve">30  </w:t>
            </w:r>
            <w:r>
              <w:rPr>
                <w:rFonts w:hint="eastAsia" w:ascii="Arial" w:hAnsi="Arial" w:cs="Arial"/>
                <w:kern w:val="0"/>
              </w:rPr>
              <w:t>下午</w:t>
            </w:r>
            <w:r>
              <w:rPr>
                <w:rFonts w:ascii="Arial" w:hAnsi="Arial" w:cs="Arial"/>
                <w:kern w:val="0"/>
              </w:rPr>
              <w:t xml:space="preserve"> 14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30-17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广州（南沙中小学）考区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广州市南沙区金隆小学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广州市南沙区金隆路金隆小学（具体课室届时学校大门口有指引）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020-34683336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fldChar w:fldCharType="begin"/>
            </w:r>
            <w:r>
              <w:instrText xml:space="preserve"> HYPERLINK "http://www.gzns.gov.cn/xxgk/ns04/"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kern w:val="0"/>
              </w:rPr>
              <w:t>http://www.gzns.gov.cn/xxgk/ns04/</w:t>
            </w:r>
            <w:r>
              <w:rPr>
                <w:rStyle w:val="6"/>
                <w:rFonts w:ascii="Arial" w:hAnsi="Arial" w:cs="Arial"/>
                <w:kern w:val="0"/>
              </w:rPr>
              <w:fldChar w:fldCharType="end"/>
            </w:r>
          </w:p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微信公众号：南沙教育（</w:t>
            </w:r>
            <w:r>
              <w:rPr>
                <w:rFonts w:ascii="Arial" w:hAnsi="Arial" w:cs="Arial"/>
                <w:kern w:val="0"/>
              </w:rPr>
              <w:t>GZNSJY</w:t>
            </w:r>
            <w:r>
              <w:rPr>
                <w:rFonts w:hint="eastAsia" w:ascii="Arial" w:hAnsi="Arial" w:cs="Arial"/>
                <w:kern w:val="0"/>
              </w:rPr>
              <w:t>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现场审核时间：</w:t>
            </w:r>
          </w:p>
          <w:p>
            <w:pPr>
              <w:widowControl/>
              <w:jc w:val="distribute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上午：</w:t>
            </w:r>
            <w:r>
              <w:rPr>
                <w:rFonts w:ascii="Arial" w:hAnsi="Arial" w:cs="Arial"/>
                <w:kern w:val="0"/>
              </w:rPr>
              <w:t>09:00-11:50</w:t>
            </w:r>
          </w:p>
          <w:p>
            <w:pPr>
              <w:widowControl/>
              <w:jc w:val="distribute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下午</w:t>
            </w:r>
            <w:r>
              <w:rPr>
                <w:rFonts w:ascii="Arial" w:hAnsi="Arial" w:cs="Arial"/>
                <w:kern w:val="0"/>
              </w:rPr>
              <w:t>2:30-5:00</w:t>
            </w:r>
            <w:r>
              <w:rPr>
                <w:rFonts w:hint="eastAsia" w:ascii="Arial" w:hAnsi="Arial" w:cs="Arial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广州（天河中小学）考区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天河区教师进修学校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天河区长湴东路</w:t>
            </w:r>
            <w:r>
              <w:rPr>
                <w:rFonts w:ascii="Arial" w:hAnsi="Arial" w:cs="Arial"/>
                <w:kern w:val="0"/>
              </w:rPr>
              <w:t>75</w:t>
            </w:r>
            <w:r>
              <w:rPr>
                <w:rFonts w:hint="eastAsia" w:ascii="Arial" w:hAnsi="Arial" w:cs="Arial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2018-12-13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020-38622512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020-85263069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http://www.thnet.gov.cn/thxxw/ggg/2016_gzjg_list_s.shtml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广州（越秀中小学）考区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广州市越秀区少年宫（小云雀剧场）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广州市越秀区庙前直街</w:t>
            </w:r>
            <w:r>
              <w:rPr>
                <w:rFonts w:ascii="Arial" w:hAnsi="Arial" w:cs="Arial"/>
                <w:kern w:val="0"/>
              </w:rPr>
              <w:t>1</w:t>
            </w:r>
            <w:r>
              <w:rPr>
                <w:rFonts w:hint="eastAsia" w:ascii="Arial" w:hAnsi="Arial" w:cs="Arial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020-87653030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020-87652866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http://www.yuexiu.gov.cn/jyzl/gk/jszgrd/index.shtml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广州（增城中小学）考区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广州市增城区社区教育学院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广州市增城区荔城街侨中路</w:t>
            </w:r>
            <w:r>
              <w:rPr>
                <w:rFonts w:ascii="Arial" w:hAnsi="Arial" w:cs="Arial"/>
                <w:kern w:val="0"/>
              </w:rPr>
              <w:t>3</w:t>
            </w:r>
            <w:r>
              <w:rPr>
                <w:rFonts w:hint="eastAsia" w:ascii="Arial" w:hAnsi="Arial" w:cs="Arial"/>
                <w:kern w:val="0"/>
              </w:rPr>
              <w:t>号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2018-12-17</w:t>
            </w:r>
            <w:r>
              <w:rPr>
                <w:rFonts w:hint="eastAsia" w:ascii="宋体" w:hAnsi="宋体" w:cs="Arial"/>
                <w:kern w:val="0"/>
              </w:rPr>
              <w:t>至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ascii="Arial" w:hAnsi="Arial" w:cs="Arial"/>
                <w:kern w:val="0"/>
              </w:rPr>
              <w:t>2018-12-20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020-82628689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fldChar w:fldCharType="begin"/>
            </w:r>
            <w:r>
              <w:instrText xml:space="preserve"> HYPERLINK "http://www.zengcheng.gov.cn/"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kern w:val="0"/>
              </w:rPr>
              <w:t>http://www.zengcheng.gov.cn/</w:t>
            </w:r>
            <w:r>
              <w:rPr>
                <w:rStyle w:val="6"/>
                <w:rFonts w:ascii="Arial" w:hAnsi="Arial" w:cs="Arial"/>
                <w:kern w:val="0"/>
              </w:rPr>
              <w:fldChar w:fldCharType="end"/>
            </w:r>
          </w:p>
          <w:p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微信公众号：增城教育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>
      <w:pPr>
        <w:ind w:firstLine="600" w:firstLineChars="200"/>
        <w:rPr>
          <w:rFonts w:ascii="黑体" w:hAnsi="宋体" w:eastAsia="黑体" w:cs="宋体"/>
          <w:sz w:val="32"/>
          <w:szCs w:val="32"/>
        </w:rPr>
        <w:sectPr>
          <w:pgSz w:w="16838" w:h="11906" w:orient="landscape"/>
          <w:pgMar w:top="1797" w:right="1440" w:bottom="1797" w:left="1440" w:header="720" w:footer="720" w:gutter="0"/>
          <w:cols w:space="720" w:num="1"/>
          <w:docGrid w:type="lines" w:linePitch="312" w:charSpace="0"/>
        </w:sectPr>
      </w:pPr>
      <w:r>
        <w:rPr>
          <w:rFonts w:hint="eastAsia" w:ascii="黑体" w:hAnsi="宋体" w:eastAsia="黑体"/>
          <w:sz w:val="30"/>
          <w:szCs w:val="30"/>
        </w:rPr>
        <w:br w:type="textWrapping"/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注：为节约考生时间、避免人员拥挤，报考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幼儿园、中职专业课教师资格的考生在网报成功后，请对提交材料时间进行预约，预约网址：http://wsbs.gz.gov.cn/gz/wsbs/yyzxIframe.jsp?qu=gz。预约成功后，考生须在预约时间到现场审核点（市政务中心）提交有关材料。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F0"/>
    <w:rsid w:val="0007789A"/>
    <w:rsid w:val="001A7804"/>
    <w:rsid w:val="0027417C"/>
    <w:rsid w:val="005A329B"/>
    <w:rsid w:val="0077754F"/>
    <w:rsid w:val="008F2AC8"/>
    <w:rsid w:val="00B435AE"/>
    <w:rsid w:val="00B678F0"/>
    <w:rsid w:val="00D05466"/>
    <w:rsid w:val="00D80B4E"/>
    <w:rsid w:val="562A4854"/>
    <w:rsid w:val="598D7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msonospacing"/>
    <w:basedOn w:val="1"/>
    <w:qFormat/>
    <w:uiPriority w:val="0"/>
    <w:rPr>
      <w:rFonts w:cs="宋体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1298</Words>
  <Characters>7403</Characters>
  <Lines>61</Lines>
  <Paragraphs>17</Paragraphs>
  <TotalTime>9</TotalTime>
  <ScaleCrop>false</ScaleCrop>
  <LinksUpToDate>false</LinksUpToDate>
  <CharactersWithSpaces>8684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2018-12-05T07:07:00Z</dcterms:created>
  <dc:creator>º志华</dc:creator>
  <cp:lastModifiedBy>Administrator</cp:lastModifiedBy>
  <dcterms:modified xsi:type="dcterms:W3CDTF">2018-12-10T08:37:08Z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