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953" w:rsidRPr="00832E9C" w:rsidRDefault="00B56953" w:rsidP="00947D06">
      <w:pPr>
        <w:snapToGrid w:val="0"/>
        <w:spacing w:line="276" w:lineRule="auto"/>
        <w:ind w:firstLineChars="0" w:firstLine="0"/>
        <w:jc w:val="center"/>
        <w:rPr>
          <w:rFonts w:eastAsia="方正小标宋简体"/>
          <w:b/>
          <w:color w:val="000000"/>
          <w:sz w:val="44"/>
          <w:szCs w:val="44"/>
        </w:rPr>
      </w:pPr>
      <w:bookmarkStart w:id="0" w:name="_GoBack"/>
      <w:bookmarkEnd w:id="0"/>
    </w:p>
    <w:p w:rsidR="00B56953" w:rsidRPr="00832E9C" w:rsidRDefault="00B56953" w:rsidP="00947D06">
      <w:pPr>
        <w:snapToGrid w:val="0"/>
        <w:spacing w:line="276" w:lineRule="auto"/>
        <w:ind w:firstLineChars="0" w:firstLine="0"/>
        <w:jc w:val="center"/>
        <w:rPr>
          <w:rFonts w:eastAsia="方正小标宋简体"/>
          <w:b/>
          <w:color w:val="000000"/>
          <w:sz w:val="44"/>
          <w:szCs w:val="44"/>
        </w:rPr>
      </w:pPr>
    </w:p>
    <w:p w:rsidR="00603071" w:rsidRPr="00832E9C" w:rsidRDefault="00603071" w:rsidP="00947D06">
      <w:pPr>
        <w:snapToGrid w:val="0"/>
        <w:spacing w:line="276" w:lineRule="auto"/>
        <w:ind w:firstLineChars="0" w:firstLine="0"/>
        <w:jc w:val="center"/>
        <w:rPr>
          <w:rFonts w:eastAsia="方正小标宋简体"/>
          <w:b/>
          <w:color w:val="000000"/>
          <w:sz w:val="44"/>
          <w:szCs w:val="44"/>
        </w:rPr>
      </w:pPr>
      <w:r w:rsidRPr="00832E9C">
        <w:rPr>
          <w:rFonts w:eastAsia="方正小标宋简体"/>
          <w:b/>
          <w:color w:val="000000"/>
          <w:sz w:val="44"/>
          <w:szCs w:val="44"/>
        </w:rPr>
        <w:t>广州市花都区水</w:t>
      </w:r>
      <w:proofErr w:type="gramStart"/>
      <w:r w:rsidRPr="00832E9C">
        <w:rPr>
          <w:rFonts w:eastAsia="方正小标宋简体"/>
          <w:b/>
          <w:color w:val="000000"/>
          <w:sz w:val="44"/>
          <w:szCs w:val="44"/>
        </w:rPr>
        <w:t>务</w:t>
      </w:r>
      <w:proofErr w:type="gramEnd"/>
      <w:r w:rsidRPr="00832E9C">
        <w:rPr>
          <w:rFonts w:eastAsia="方正小标宋简体"/>
          <w:b/>
          <w:color w:val="000000"/>
          <w:sz w:val="44"/>
          <w:szCs w:val="44"/>
        </w:rPr>
        <w:t>局</w:t>
      </w:r>
    </w:p>
    <w:p w:rsidR="00E0711F" w:rsidRPr="00832E9C" w:rsidRDefault="00603071" w:rsidP="00947D06">
      <w:pPr>
        <w:snapToGrid w:val="0"/>
        <w:spacing w:line="276" w:lineRule="auto"/>
        <w:ind w:firstLineChars="0" w:firstLine="0"/>
        <w:jc w:val="center"/>
        <w:rPr>
          <w:rFonts w:eastAsia="方正小标宋简体"/>
          <w:b/>
          <w:color w:val="000000"/>
          <w:sz w:val="44"/>
          <w:szCs w:val="44"/>
        </w:rPr>
      </w:pPr>
      <w:r w:rsidRPr="00832E9C">
        <w:rPr>
          <w:rFonts w:eastAsia="方正小标宋简体"/>
          <w:b/>
          <w:color w:val="000000"/>
          <w:sz w:val="44"/>
          <w:szCs w:val="44"/>
        </w:rPr>
        <w:t>S118</w:t>
      </w:r>
      <w:r w:rsidRPr="00832E9C">
        <w:rPr>
          <w:rFonts w:eastAsia="方正小标宋简体"/>
          <w:b/>
          <w:color w:val="000000"/>
          <w:sz w:val="44"/>
          <w:szCs w:val="44"/>
        </w:rPr>
        <w:t>和</w:t>
      </w:r>
      <w:r w:rsidRPr="00832E9C">
        <w:rPr>
          <w:rFonts w:eastAsia="方正小标宋简体"/>
          <w:b/>
          <w:color w:val="000000"/>
          <w:sz w:val="44"/>
          <w:szCs w:val="44"/>
        </w:rPr>
        <w:t>X281</w:t>
      </w:r>
      <w:r w:rsidRPr="00832E9C">
        <w:rPr>
          <w:rFonts w:eastAsia="方正小标宋简体"/>
          <w:b/>
          <w:color w:val="000000"/>
          <w:sz w:val="44"/>
          <w:szCs w:val="44"/>
        </w:rPr>
        <w:t>污水管道及泵站工程</w:t>
      </w:r>
    </w:p>
    <w:p w:rsidR="005C744A" w:rsidRPr="00832E9C" w:rsidRDefault="005C744A" w:rsidP="00947D06">
      <w:pPr>
        <w:snapToGrid w:val="0"/>
        <w:spacing w:line="276" w:lineRule="auto"/>
        <w:ind w:firstLineChars="0" w:firstLine="0"/>
        <w:jc w:val="center"/>
        <w:rPr>
          <w:rFonts w:eastAsia="方正小标宋简体"/>
          <w:b/>
          <w:color w:val="000000"/>
          <w:sz w:val="44"/>
          <w:szCs w:val="44"/>
        </w:rPr>
      </w:pPr>
    </w:p>
    <w:p w:rsidR="00E0711F" w:rsidRPr="00832E9C" w:rsidRDefault="005C744A" w:rsidP="00947D06">
      <w:pPr>
        <w:snapToGrid w:val="0"/>
        <w:spacing w:line="276" w:lineRule="auto"/>
        <w:ind w:firstLineChars="0" w:firstLine="0"/>
        <w:jc w:val="center"/>
        <w:rPr>
          <w:rFonts w:eastAsia="方正小标宋简体"/>
          <w:b/>
          <w:sz w:val="52"/>
          <w:szCs w:val="52"/>
        </w:rPr>
      </w:pPr>
      <w:r w:rsidRPr="00832E9C">
        <w:rPr>
          <w:rFonts w:eastAsia="方正小标宋简体"/>
          <w:b/>
          <w:sz w:val="52"/>
          <w:szCs w:val="52"/>
        </w:rPr>
        <w:t>专项资金绩效重点评价</w:t>
      </w:r>
      <w:r w:rsidR="00BA5913">
        <w:rPr>
          <w:rFonts w:eastAsia="方正小标宋简体" w:hint="eastAsia"/>
          <w:b/>
          <w:sz w:val="52"/>
          <w:szCs w:val="52"/>
        </w:rPr>
        <w:t>简要</w:t>
      </w:r>
      <w:r w:rsidRPr="00832E9C">
        <w:rPr>
          <w:rFonts w:eastAsia="方正小标宋简体"/>
          <w:b/>
          <w:sz w:val="52"/>
          <w:szCs w:val="52"/>
        </w:rPr>
        <w:t>报告</w:t>
      </w: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E0711F" w:rsidRPr="00832E9C" w:rsidRDefault="00E0711F" w:rsidP="00947D06">
      <w:pPr>
        <w:ind w:firstLineChars="0" w:firstLine="0"/>
        <w:jc w:val="center"/>
      </w:pPr>
    </w:p>
    <w:p w:rsidR="005C744A" w:rsidRPr="00832E9C" w:rsidRDefault="005C744A" w:rsidP="00947D06">
      <w:pPr>
        <w:ind w:firstLineChars="0" w:firstLine="0"/>
        <w:jc w:val="center"/>
      </w:pPr>
    </w:p>
    <w:p w:rsidR="00E0711F" w:rsidRPr="00832E9C" w:rsidRDefault="00E0711F" w:rsidP="00947D06">
      <w:pPr>
        <w:ind w:firstLineChars="0" w:firstLine="0"/>
        <w:jc w:val="center"/>
      </w:pPr>
    </w:p>
    <w:p w:rsidR="00947D06" w:rsidRPr="00832E9C" w:rsidRDefault="00947D06" w:rsidP="00947D06">
      <w:pPr>
        <w:ind w:firstLineChars="0" w:firstLine="0"/>
        <w:jc w:val="center"/>
      </w:pPr>
    </w:p>
    <w:p w:rsidR="00E0711F" w:rsidRPr="00832E9C" w:rsidRDefault="00E0711F" w:rsidP="00947D06">
      <w:pPr>
        <w:ind w:firstLineChars="0" w:firstLine="0"/>
        <w:jc w:val="center"/>
      </w:pPr>
      <w:r w:rsidRPr="00832E9C">
        <w:t>致同会计师事务所（特殊普通合伙）广州分所</w:t>
      </w:r>
    </w:p>
    <w:p w:rsidR="00E0711F" w:rsidRPr="00832E9C" w:rsidRDefault="00E0711F" w:rsidP="00947D06">
      <w:pPr>
        <w:ind w:firstLineChars="0" w:firstLine="0"/>
        <w:jc w:val="center"/>
      </w:pPr>
      <w:r w:rsidRPr="00832E9C">
        <w:t>2019</w:t>
      </w:r>
      <w:r w:rsidRPr="00832E9C">
        <w:t>年</w:t>
      </w:r>
      <w:r w:rsidR="002A3693" w:rsidRPr="00832E9C">
        <w:t>9</w:t>
      </w:r>
      <w:r w:rsidRPr="00832E9C">
        <w:t>月</w:t>
      </w:r>
    </w:p>
    <w:p w:rsidR="00E0711F" w:rsidRPr="00832E9C" w:rsidRDefault="00E0711F" w:rsidP="00947D06">
      <w:pPr>
        <w:ind w:firstLine="640"/>
      </w:pPr>
      <w:r w:rsidRPr="00832E9C">
        <w:br w:type="page"/>
      </w:r>
    </w:p>
    <w:p w:rsidR="0000316D" w:rsidRPr="00832E9C" w:rsidRDefault="0000316D" w:rsidP="005C744A">
      <w:pPr>
        <w:snapToGrid w:val="0"/>
        <w:ind w:firstLine="640"/>
        <w:rPr>
          <w:szCs w:val="32"/>
        </w:rPr>
        <w:sectPr w:rsidR="0000316D" w:rsidRPr="00832E9C" w:rsidSect="00BA0BF4">
          <w:headerReference w:type="even" r:id="rId9"/>
          <w:headerReference w:type="default" r:id="rId10"/>
          <w:footerReference w:type="even" r:id="rId11"/>
          <w:footerReference w:type="default" r:id="rId12"/>
          <w:headerReference w:type="first" r:id="rId13"/>
          <w:footerReference w:type="first" r:id="rId14"/>
          <w:type w:val="continuous"/>
          <w:pgSz w:w="11906" w:h="16838"/>
          <w:pgMar w:top="2098" w:right="1531" w:bottom="1985" w:left="1588" w:header="851" w:footer="992" w:gutter="0"/>
          <w:pgNumType w:start="2"/>
          <w:cols w:space="720"/>
          <w:docGrid w:type="lines" w:linePitch="435"/>
        </w:sectPr>
      </w:pPr>
    </w:p>
    <w:p w:rsidR="009C7397" w:rsidRPr="00832E9C" w:rsidRDefault="009C7397" w:rsidP="001B4EF1">
      <w:pPr>
        <w:pStyle w:val="1"/>
        <w:ind w:firstLine="640"/>
      </w:pPr>
      <w:bookmarkStart w:id="1" w:name="_Toc19028486"/>
      <w:bookmarkStart w:id="2" w:name="_Toc19172828"/>
      <w:r w:rsidRPr="00832E9C">
        <w:lastRenderedPageBreak/>
        <w:t>一、评价概况</w:t>
      </w:r>
      <w:bookmarkEnd w:id="1"/>
      <w:bookmarkEnd w:id="2"/>
    </w:p>
    <w:p w:rsidR="009C7397" w:rsidRPr="00832E9C" w:rsidRDefault="009C7397" w:rsidP="001B4EF1">
      <w:pPr>
        <w:pStyle w:val="2"/>
        <w:ind w:firstLine="640"/>
        <w:rPr>
          <w:rFonts w:cs="Times New Roman"/>
        </w:rPr>
      </w:pPr>
      <w:bookmarkStart w:id="3" w:name="_Toc19028487"/>
      <w:bookmarkStart w:id="4" w:name="_Toc19172829"/>
      <w:r w:rsidRPr="00832E9C">
        <w:rPr>
          <w:rFonts w:cs="Times New Roman"/>
        </w:rPr>
        <w:t>（一）项目</w:t>
      </w:r>
      <w:bookmarkEnd w:id="3"/>
      <w:bookmarkEnd w:id="4"/>
      <w:r w:rsidR="00BA5913">
        <w:rPr>
          <w:rFonts w:hint="eastAsia"/>
        </w:rPr>
        <w:t>基本情况</w:t>
      </w:r>
    </w:p>
    <w:p w:rsidR="00287830" w:rsidRPr="00832E9C" w:rsidRDefault="00287830" w:rsidP="00C247D7">
      <w:pPr>
        <w:ind w:firstLine="640"/>
      </w:pPr>
      <w:r w:rsidRPr="00832E9C">
        <w:t>根据《广州市人民政府办公厅关于印发广州市治水三年行动计划（</w:t>
      </w:r>
      <w:r w:rsidRPr="00832E9C">
        <w:t>2017—2019</w:t>
      </w:r>
      <w:r w:rsidRPr="00832E9C">
        <w:t>年）的通知》（穗府办函〔</w:t>
      </w:r>
      <w:r w:rsidRPr="00832E9C">
        <w:t>2017</w:t>
      </w:r>
      <w:r w:rsidRPr="00832E9C">
        <w:t>〕</w:t>
      </w:r>
      <w:r w:rsidRPr="00832E9C">
        <w:t>91</w:t>
      </w:r>
      <w:r w:rsidRPr="00832E9C">
        <w:t>号）、《广州市花都区人民政府办公室关于印发花都区</w:t>
      </w:r>
      <w:r w:rsidRPr="00832E9C">
        <w:t>2018</w:t>
      </w:r>
      <w:r w:rsidRPr="00832E9C">
        <w:t>年政府投资项目计划的通知》（</w:t>
      </w:r>
      <w:proofErr w:type="gramStart"/>
      <w:r w:rsidRPr="00832E9C">
        <w:t>花府办</w:t>
      </w:r>
      <w:proofErr w:type="gramEnd"/>
      <w:r w:rsidRPr="00832E9C">
        <w:t>〔</w:t>
      </w:r>
      <w:r w:rsidRPr="00832E9C">
        <w:t>2018</w:t>
      </w:r>
      <w:r w:rsidRPr="00832E9C">
        <w:t>〕</w:t>
      </w:r>
      <w:r w:rsidRPr="00832E9C">
        <w:t>2</w:t>
      </w:r>
      <w:r w:rsidRPr="00832E9C">
        <w:t>号）等文件精神，广州市花都区水</w:t>
      </w:r>
      <w:proofErr w:type="gramStart"/>
      <w:r w:rsidRPr="00832E9C">
        <w:t>务</w:t>
      </w:r>
      <w:proofErr w:type="gramEnd"/>
      <w:r w:rsidRPr="00832E9C">
        <w:t>局</w:t>
      </w:r>
      <w:r w:rsidR="00777308" w:rsidRPr="00832E9C">
        <w:t>（以下简称</w:t>
      </w:r>
      <w:r w:rsidR="00777308" w:rsidRPr="00832E9C">
        <w:t>“</w:t>
      </w:r>
      <w:r w:rsidR="00777308" w:rsidRPr="00832E9C">
        <w:t>区水</w:t>
      </w:r>
      <w:proofErr w:type="gramStart"/>
      <w:r w:rsidR="00777308" w:rsidRPr="00832E9C">
        <w:t>务</w:t>
      </w:r>
      <w:proofErr w:type="gramEnd"/>
      <w:r w:rsidR="00777308" w:rsidRPr="00832E9C">
        <w:t>局</w:t>
      </w:r>
      <w:r w:rsidR="00777308" w:rsidRPr="00832E9C">
        <w:t>”</w:t>
      </w:r>
      <w:r w:rsidR="00777308" w:rsidRPr="00832E9C">
        <w:t>）</w:t>
      </w:r>
      <w:r w:rsidR="00152629" w:rsidRPr="00832E9C">
        <w:t>组织</w:t>
      </w:r>
      <w:r w:rsidR="00777308" w:rsidRPr="00832E9C">
        <w:t>开展</w:t>
      </w:r>
      <w:r w:rsidR="00777308" w:rsidRPr="00832E9C">
        <w:t>“S118</w:t>
      </w:r>
      <w:r w:rsidR="00777308" w:rsidRPr="00832E9C">
        <w:t>和</w:t>
      </w:r>
      <w:r w:rsidR="00777308" w:rsidRPr="00832E9C">
        <w:t>X281</w:t>
      </w:r>
      <w:r w:rsidR="00777308" w:rsidRPr="00832E9C">
        <w:t>污水管道及泵站工程</w:t>
      </w:r>
      <w:r w:rsidR="00777308" w:rsidRPr="00832E9C">
        <w:t>”</w:t>
      </w:r>
      <w:r w:rsidR="00777308" w:rsidRPr="00832E9C">
        <w:t>项目</w:t>
      </w:r>
      <w:r w:rsidR="00152629" w:rsidRPr="00832E9C">
        <w:t>。</w:t>
      </w:r>
      <w:r w:rsidR="00777308" w:rsidRPr="00832E9C">
        <w:t>项目实施</w:t>
      </w:r>
      <w:r w:rsidR="00152629" w:rsidRPr="00832E9C">
        <w:t>用款</w:t>
      </w:r>
      <w:r w:rsidR="00777308" w:rsidRPr="00832E9C">
        <w:t>单位为广州市花都净水有限公司（以下简称</w:t>
      </w:r>
      <w:r w:rsidR="00777308" w:rsidRPr="00832E9C">
        <w:t>“</w:t>
      </w:r>
      <w:r w:rsidR="00777308" w:rsidRPr="00832E9C">
        <w:t>区净水公司</w:t>
      </w:r>
      <w:r w:rsidR="00777308" w:rsidRPr="00832E9C">
        <w:t>”</w:t>
      </w:r>
      <w:r w:rsidR="00777308" w:rsidRPr="00832E9C">
        <w:t>），</w:t>
      </w:r>
      <w:r w:rsidRPr="00832E9C">
        <w:t>拟于花都区花东镇花都大道北兴段（</w:t>
      </w:r>
      <w:r w:rsidRPr="00832E9C">
        <w:t>S118</w:t>
      </w:r>
      <w:r w:rsidRPr="00832E9C">
        <w:t>）修建截污管道与提升泵井，工程共敷设管径为</w:t>
      </w:r>
      <w:r w:rsidRPr="00832E9C">
        <w:t>d500-d1000</w:t>
      </w:r>
      <w:r w:rsidRPr="00832E9C">
        <w:t>的污水管道约</w:t>
      </w:r>
      <w:r w:rsidRPr="00832E9C">
        <w:t>7</w:t>
      </w:r>
      <w:r w:rsidR="008906A5">
        <w:rPr>
          <w:rFonts w:hint="eastAsia"/>
        </w:rPr>
        <w:t>,</w:t>
      </w:r>
      <w:r w:rsidRPr="00832E9C">
        <w:t>036</w:t>
      </w:r>
      <w:r w:rsidR="006A3313" w:rsidRPr="00832E9C">
        <w:t>米</w:t>
      </w:r>
      <w:r w:rsidRPr="00832E9C">
        <w:t>及修建一座</w:t>
      </w:r>
      <w:proofErr w:type="gramStart"/>
      <w:r w:rsidRPr="00832E9C">
        <w:t>一</w:t>
      </w:r>
      <w:proofErr w:type="gramEnd"/>
      <w:r w:rsidRPr="00832E9C">
        <w:t>体式污水提升泵井，</w:t>
      </w:r>
      <w:proofErr w:type="gramStart"/>
      <w:r w:rsidRPr="00832E9C">
        <w:t>北钟路段</w:t>
      </w:r>
      <w:proofErr w:type="gramEnd"/>
      <w:r w:rsidRPr="00832E9C">
        <w:t>（</w:t>
      </w:r>
      <w:r w:rsidRPr="00832E9C">
        <w:t>X281</w:t>
      </w:r>
      <w:r w:rsidRPr="00832E9C">
        <w:t>）截污管道工程共敷设管径</w:t>
      </w:r>
      <w:r w:rsidRPr="00832E9C">
        <w:t>d800</w:t>
      </w:r>
      <w:r w:rsidRPr="00832E9C">
        <w:t>的污水管道约</w:t>
      </w:r>
      <w:r w:rsidRPr="00832E9C">
        <w:t>893</w:t>
      </w:r>
      <w:r w:rsidR="006A3313" w:rsidRPr="00832E9C">
        <w:t>米</w:t>
      </w:r>
      <w:r w:rsidRPr="00832E9C">
        <w:t>。</w:t>
      </w:r>
    </w:p>
    <w:p w:rsidR="009C7397" w:rsidRPr="00832E9C" w:rsidRDefault="009C7397" w:rsidP="00EC4A83">
      <w:pPr>
        <w:pStyle w:val="2"/>
        <w:ind w:firstLine="640"/>
        <w:rPr>
          <w:rFonts w:cs="Times New Roman"/>
        </w:rPr>
      </w:pPr>
      <w:bookmarkStart w:id="5" w:name="_Toc19028488"/>
      <w:bookmarkStart w:id="6" w:name="_Toc19172830"/>
      <w:r w:rsidRPr="00832E9C">
        <w:rPr>
          <w:rFonts w:cs="Times New Roman"/>
        </w:rPr>
        <w:t>（二）</w:t>
      </w:r>
      <w:bookmarkEnd w:id="5"/>
      <w:bookmarkEnd w:id="6"/>
      <w:r w:rsidR="00BA5913">
        <w:rPr>
          <w:rFonts w:cs="Times New Roman" w:hint="eastAsia"/>
        </w:rPr>
        <w:t>项目</w:t>
      </w:r>
      <w:r w:rsidR="00BA5913">
        <w:rPr>
          <w:rFonts w:hint="eastAsia"/>
        </w:rPr>
        <w:t>资金情况</w:t>
      </w:r>
    </w:p>
    <w:p w:rsidR="00287830" w:rsidRPr="00832E9C" w:rsidRDefault="00165664" w:rsidP="00EC4A83">
      <w:pPr>
        <w:ind w:firstLine="640"/>
      </w:pPr>
      <w:r w:rsidRPr="00832E9C">
        <w:t>2018</w:t>
      </w:r>
      <w:r w:rsidRPr="00832E9C">
        <w:t>年项目共安排预算</w:t>
      </w:r>
      <w:r w:rsidRPr="00832E9C">
        <w:t>528</w:t>
      </w:r>
      <w:r w:rsidRPr="00832E9C">
        <w:t>万元，执行期未有预算调整，截至评价基准日</w:t>
      </w:r>
      <w:r w:rsidRPr="00832E9C">
        <w:t>2018</w:t>
      </w:r>
      <w:r w:rsidRPr="00832E9C">
        <w:t>年</w:t>
      </w:r>
      <w:r w:rsidRPr="00832E9C">
        <w:t>12</w:t>
      </w:r>
      <w:r w:rsidRPr="00832E9C">
        <w:t>月</w:t>
      </w:r>
      <w:r w:rsidRPr="00832E9C">
        <w:t>31</w:t>
      </w:r>
      <w:r w:rsidRPr="00832E9C">
        <w:t>日，区水</w:t>
      </w:r>
      <w:proofErr w:type="gramStart"/>
      <w:r w:rsidRPr="00832E9C">
        <w:t>务</w:t>
      </w:r>
      <w:proofErr w:type="gramEnd"/>
      <w:r w:rsidRPr="00832E9C">
        <w:t>局已将</w:t>
      </w:r>
      <w:r w:rsidRPr="00832E9C">
        <w:t>528</w:t>
      </w:r>
      <w:r w:rsidRPr="00832E9C">
        <w:t>万元全额拨付给区净水公司，预算完成率</w:t>
      </w:r>
      <w:r w:rsidRPr="00832E9C">
        <w:t>100%</w:t>
      </w:r>
      <w:r w:rsidRPr="00832E9C">
        <w:t>。区净水公司虽已完成前期工作，但由于</w:t>
      </w:r>
      <w:r w:rsidRPr="00832E9C">
        <w:t>2019</w:t>
      </w:r>
      <w:r w:rsidRPr="00832E9C">
        <w:t>年方才完成项目合同签订，项目资金只能于</w:t>
      </w:r>
      <w:r w:rsidRPr="00832E9C">
        <w:t>2019</w:t>
      </w:r>
      <w:r w:rsidRPr="00832E9C">
        <w:t>年请款使用，致使</w:t>
      </w:r>
      <w:r w:rsidRPr="00832E9C">
        <w:t>2018</w:t>
      </w:r>
      <w:r w:rsidRPr="00832E9C">
        <w:t>年项目未发生资金支出</w:t>
      </w:r>
      <w:r w:rsidR="00BA551E">
        <w:rPr>
          <w:rFonts w:hint="eastAsia"/>
        </w:rPr>
        <w:t>。</w:t>
      </w:r>
    </w:p>
    <w:p w:rsidR="009C7397" w:rsidRPr="00832E9C" w:rsidRDefault="009C7397" w:rsidP="00434790">
      <w:pPr>
        <w:pStyle w:val="2"/>
        <w:ind w:firstLine="640"/>
        <w:rPr>
          <w:rFonts w:cs="Times New Roman"/>
        </w:rPr>
      </w:pPr>
      <w:bookmarkStart w:id="7" w:name="_Toc19028489"/>
      <w:bookmarkStart w:id="8" w:name="_Toc19172831"/>
      <w:r w:rsidRPr="00832E9C">
        <w:rPr>
          <w:rFonts w:cs="Times New Roman"/>
        </w:rPr>
        <w:t>（三）项目绩效目标</w:t>
      </w:r>
      <w:bookmarkEnd w:id="7"/>
      <w:bookmarkEnd w:id="8"/>
    </w:p>
    <w:p w:rsidR="000A41B1" w:rsidRPr="00832E9C" w:rsidRDefault="00165664" w:rsidP="00165664">
      <w:pPr>
        <w:ind w:firstLine="643"/>
      </w:pPr>
      <w:r w:rsidRPr="00C844D7">
        <w:rPr>
          <w:b/>
        </w:rPr>
        <w:t>项目绩效总目标</w:t>
      </w:r>
      <w:r>
        <w:rPr>
          <w:rFonts w:hint="eastAsia"/>
          <w:b/>
        </w:rPr>
        <w:t>：</w:t>
      </w:r>
      <w:r w:rsidR="005A5D6D" w:rsidRPr="00832E9C">
        <w:t>通过开展实施</w:t>
      </w:r>
      <w:r w:rsidR="005A5D6D" w:rsidRPr="00832E9C">
        <w:t>“S118</w:t>
      </w:r>
      <w:r w:rsidR="005A5D6D" w:rsidRPr="00832E9C">
        <w:t>和</w:t>
      </w:r>
      <w:r w:rsidR="005A5D6D" w:rsidRPr="00832E9C">
        <w:t>X281</w:t>
      </w:r>
      <w:r w:rsidR="005A5D6D" w:rsidRPr="00832E9C">
        <w:t>污水管道及泵站工程</w:t>
      </w:r>
      <w:r w:rsidR="005A5D6D" w:rsidRPr="00832E9C">
        <w:t>”</w:t>
      </w:r>
      <w:r w:rsidR="005A5D6D" w:rsidRPr="00832E9C">
        <w:t>项目，强化区内污水转运及污水处理能力，进一步满</w:t>
      </w:r>
      <w:r w:rsidR="005A5D6D" w:rsidRPr="00832E9C">
        <w:lastRenderedPageBreak/>
        <w:t>足城镇人口发展及经济发展的污水处理需求，</w:t>
      </w:r>
      <w:r w:rsidR="000A41B1" w:rsidRPr="00832E9C">
        <w:t>帮助改善周边环境，保障饮用水安全，</w:t>
      </w:r>
      <w:r w:rsidR="005A5D6D" w:rsidRPr="00832E9C">
        <w:t>为花都区经济建设提供安全保障。</w:t>
      </w:r>
    </w:p>
    <w:p w:rsidR="00287830" w:rsidRPr="00832E9C" w:rsidRDefault="00165664" w:rsidP="00165664">
      <w:pPr>
        <w:ind w:firstLine="643"/>
      </w:pPr>
      <w:r w:rsidRPr="00EA6AC8">
        <w:rPr>
          <w:rFonts w:hint="eastAsia"/>
          <w:b/>
        </w:rPr>
        <w:t>2018</w:t>
      </w:r>
      <w:r w:rsidRPr="00EA6AC8">
        <w:rPr>
          <w:rFonts w:hint="eastAsia"/>
          <w:b/>
        </w:rPr>
        <w:t>年</w:t>
      </w:r>
      <w:r w:rsidRPr="00EA6AC8">
        <w:rPr>
          <w:b/>
        </w:rPr>
        <w:t>阶段性</w:t>
      </w:r>
      <w:r w:rsidRPr="00EA6AC8">
        <w:rPr>
          <w:rFonts w:hint="eastAsia"/>
          <w:b/>
        </w:rPr>
        <w:t>绩效</w:t>
      </w:r>
      <w:r w:rsidRPr="00EA6AC8">
        <w:rPr>
          <w:b/>
        </w:rPr>
        <w:t>目标</w:t>
      </w:r>
      <w:r w:rsidRPr="00EA6AC8">
        <w:rPr>
          <w:rFonts w:hint="eastAsia"/>
          <w:b/>
        </w:rPr>
        <w:t>：</w:t>
      </w:r>
      <w:r w:rsidR="003A3C86" w:rsidRPr="00832E9C">
        <w:t>项目计划在</w:t>
      </w:r>
      <w:r w:rsidR="003A3C86" w:rsidRPr="00832E9C">
        <w:t>2018</w:t>
      </w:r>
      <w:r w:rsidR="003A3C86" w:rsidRPr="00832E9C">
        <w:t>年完成项目前期工作，包括完成项目</w:t>
      </w:r>
      <w:r w:rsidR="001841E2" w:rsidRPr="00832E9C">
        <w:t>建议</w:t>
      </w:r>
      <w:r w:rsidR="003A3C86" w:rsidRPr="00832E9C">
        <w:t>书、可行性研究报告、</w:t>
      </w:r>
      <w:r w:rsidR="003A3C86" w:rsidRPr="00832E9C">
        <w:t>EPC</w:t>
      </w:r>
      <w:r w:rsidR="003A3C86" w:rsidRPr="00832E9C">
        <w:t>招标及合同签订，为按期建设</w:t>
      </w:r>
      <w:r w:rsidR="003A3C86" w:rsidRPr="00832E9C">
        <w:t>“S118</w:t>
      </w:r>
      <w:r w:rsidR="003A3C86" w:rsidRPr="00832E9C">
        <w:t>和</w:t>
      </w:r>
      <w:r w:rsidR="003A3C86" w:rsidRPr="00832E9C">
        <w:t>X281</w:t>
      </w:r>
      <w:r w:rsidR="003A3C86" w:rsidRPr="00832E9C">
        <w:t>污水管道及泵站工程</w:t>
      </w:r>
      <w:r w:rsidR="003A3C86" w:rsidRPr="00832E9C">
        <w:t>”</w:t>
      </w:r>
      <w:r w:rsidR="003A3C86" w:rsidRPr="00832E9C">
        <w:t>打下坚实基础，以实现</w:t>
      </w:r>
      <w:r w:rsidR="009F16F8" w:rsidRPr="00832E9C">
        <w:t>及</w:t>
      </w:r>
      <w:r w:rsidR="003A3C86" w:rsidRPr="00832E9C">
        <w:t>满足城镇人口发展的污水处理需求。</w:t>
      </w:r>
    </w:p>
    <w:p w:rsidR="009C7397" w:rsidRPr="00832E9C" w:rsidRDefault="009C7397" w:rsidP="00557755">
      <w:pPr>
        <w:pStyle w:val="2"/>
        <w:ind w:firstLine="640"/>
        <w:rPr>
          <w:rFonts w:cs="Times New Roman"/>
        </w:rPr>
      </w:pPr>
      <w:bookmarkStart w:id="9" w:name="_Toc19028497"/>
      <w:bookmarkStart w:id="10" w:name="_Toc19172839"/>
      <w:r w:rsidRPr="00832E9C">
        <w:rPr>
          <w:rFonts w:cs="Times New Roman"/>
        </w:rPr>
        <w:t>（</w:t>
      </w:r>
      <w:r w:rsidR="003C52B2">
        <w:rPr>
          <w:rFonts w:cs="Times New Roman" w:hint="eastAsia"/>
        </w:rPr>
        <w:t>四</w:t>
      </w:r>
      <w:r w:rsidRPr="00832E9C">
        <w:rPr>
          <w:rFonts w:cs="Times New Roman"/>
        </w:rPr>
        <w:t>）评价结果</w:t>
      </w:r>
      <w:bookmarkEnd w:id="9"/>
      <w:bookmarkEnd w:id="10"/>
    </w:p>
    <w:p w:rsidR="00EA28CA" w:rsidRPr="00832E9C" w:rsidRDefault="003C52B2" w:rsidP="00557755">
      <w:pPr>
        <w:ind w:firstLine="640"/>
      </w:pPr>
      <w:r>
        <w:rPr>
          <w:rFonts w:hint="eastAsia"/>
        </w:rPr>
        <w:t>本次评价</w:t>
      </w:r>
      <w:r w:rsidRPr="00C844D7">
        <w:t>采用目标预定与实施效果比较法、专家评议法、现场核查法</w:t>
      </w:r>
      <w:r>
        <w:rPr>
          <w:rFonts w:hint="eastAsia"/>
        </w:rPr>
        <w:t>等方法，围绕</w:t>
      </w:r>
      <w:r w:rsidRPr="00C844D7">
        <w:t>项目安排</w:t>
      </w:r>
      <w:r>
        <w:rPr>
          <w:rFonts w:hint="eastAsia"/>
        </w:rPr>
        <w:t>、</w:t>
      </w:r>
      <w:r w:rsidRPr="00C844D7">
        <w:t>管理</w:t>
      </w:r>
      <w:r>
        <w:rPr>
          <w:rFonts w:hint="eastAsia"/>
        </w:rPr>
        <w:t>、</w:t>
      </w:r>
      <w:r w:rsidRPr="00C844D7">
        <w:t>绩效</w:t>
      </w:r>
      <w:r>
        <w:rPr>
          <w:rFonts w:hint="eastAsia"/>
        </w:rPr>
        <w:t>、</w:t>
      </w:r>
      <w:r>
        <w:t>可持续</w:t>
      </w:r>
      <w:r>
        <w:rPr>
          <w:rFonts w:hint="eastAsia"/>
        </w:rPr>
        <w:t>发展等方面实施评价，最终</w:t>
      </w:r>
      <w:r w:rsidRPr="00C844D7">
        <w:t>综合评价</w:t>
      </w:r>
      <w:r>
        <w:rPr>
          <w:rFonts w:hint="eastAsia"/>
        </w:rPr>
        <w:t>项目</w:t>
      </w:r>
      <w:r w:rsidRPr="00C844D7">
        <w:t>绩效得分</w:t>
      </w:r>
      <w:r w:rsidR="0086395D" w:rsidRPr="00832E9C">
        <w:t>83</w:t>
      </w:r>
      <w:r w:rsidR="0086395D" w:rsidRPr="00832E9C">
        <w:t>分，绩效等级为</w:t>
      </w:r>
      <w:r w:rsidR="0086395D" w:rsidRPr="00832E9C">
        <w:t>“</w:t>
      </w:r>
      <w:r w:rsidR="0086395D" w:rsidRPr="00832E9C">
        <w:t>良</w:t>
      </w:r>
      <w:r w:rsidR="0086395D" w:rsidRPr="00832E9C">
        <w:t>”</w:t>
      </w:r>
      <w:r w:rsidR="0086395D" w:rsidRPr="00832E9C">
        <w:t>。</w:t>
      </w:r>
    </w:p>
    <w:p w:rsidR="009C7397" w:rsidRPr="00832E9C" w:rsidRDefault="00BD2FF1" w:rsidP="00CE710C">
      <w:pPr>
        <w:pStyle w:val="1"/>
        <w:ind w:firstLine="640"/>
      </w:pPr>
      <w:bookmarkStart w:id="11" w:name="_Toc19028499"/>
      <w:bookmarkStart w:id="12" w:name="_Toc19172841"/>
      <w:r>
        <w:rPr>
          <w:rFonts w:hint="eastAsia"/>
        </w:rPr>
        <w:t>二</w:t>
      </w:r>
      <w:r w:rsidR="009C7397" w:rsidRPr="00832E9C">
        <w:t>、</w:t>
      </w:r>
      <w:r>
        <w:rPr>
          <w:rFonts w:hint="eastAsia"/>
        </w:rPr>
        <w:t>项目</w:t>
      </w:r>
      <w:r w:rsidR="009C7397" w:rsidRPr="00832E9C">
        <w:t>绩效</w:t>
      </w:r>
      <w:bookmarkEnd w:id="11"/>
      <w:bookmarkEnd w:id="12"/>
    </w:p>
    <w:p w:rsidR="00502E89" w:rsidRPr="00832E9C" w:rsidRDefault="00502E89" w:rsidP="00CE710C">
      <w:pPr>
        <w:pStyle w:val="2"/>
        <w:ind w:firstLine="640"/>
        <w:rPr>
          <w:rFonts w:cs="Times New Roman"/>
        </w:rPr>
      </w:pPr>
      <w:bookmarkStart w:id="13" w:name="_Toc17475758"/>
      <w:bookmarkStart w:id="14" w:name="_Toc19028500"/>
      <w:bookmarkStart w:id="15" w:name="_Toc19172842"/>
      <w:r w:rsidRPr="00832E9C">
        <w:rPr>
          <w:rFonts w:cs="Times New Roman"/>
        </w:rPr>
        <w:t>（一）</w:t>
      </w:r>
      <w:bookmarkEnd w:id="13"/>
      <w:r w:rsidR="00CB197C" w:rsidRPr="00832E9C">
        <w:rPr>
          <w:rFonts w:cs="Times New Roman"/>
        </w:rPr>
        <w:t>项目前期工作</w:t>
      </w:r>
      <w:r w:rsidR="000A41B1" w:rsidRPr="00832E9C">
        <w:rPr>
          <w:rFonts w:cs="Times New Roman"/>
        </w:rPr>
        <w:t>较好</w:t>
      </w:r>
      <w:r w:rsidR="00CB197C" w:rsidRPr="00832E9C">
        <w:rPr>
          <w:rFonts w:cs="Times New Roman"/>
        </w:rPr>
        <w:t>完成，有力保障下一阶段工作</w:t>
      </w:r>
      <w:r w:rsidR="000A41B1" w:rsidRPr="00832E9C">
        <w:rPr>
          <w:rFonts w:cs="Times New Roman"/>
        </w:rPr>
        <w:t>顺利</w:t>
      </w:r>
      <w:r w:rsidR="00CB197C" w:rsidRPr="00832E9C">
        <w:rPr>
          <w:rFonts w:cs="Times New Roman"/>
        </w:rPr>
        <w:t>开展</w:t>
      </w:r>
      <w:bookmarkEnd w:id="14"/>
      <w:bookmarkEnd w:id="15"/>
    </w:p>
    <w:p w:rsidR="00CB197C" w:rsidRPr="00832E9C" w:rsidRDefault="00CB197C" w:rsidP="007F49D3">
      <w:pPr>
        <w:ind w:firstLine="640"/>
      </w:pPr>
      <w:r w:rsidRPr="00832E9C">
        <w:t>项目于</w:t>
      </w:r>
      <w:r w:rsidRPr="00832E9C">
        <w:t>2018</w:t>
      </w:r>
      <w:r w:rsidRPr="00832E9C">
        <w:t>年</w:t>
      </w:r>
      <w:r w:rsidRPr="00832E9C">
        <w:t>1</w:t>
      </w:r>
      <w:r w:rsidRPr="00832E9C">
        <w:t>月完成</w:t>
      </w:r>
      <w:r w:rsidR="00CE710C" w:rsidRPr="00832E9C">
        <w:t>项目建议</w:t>
      </w:r>
      <w:r w:rsidRPr="00832E9C">
        <w:t>书编制工作</w:t>
      </w:r>
      <w:r w:rsidR="000A41B1" w:rsidRPr="00832E9C">
        <w:t>，</w:t>
      </w:r>
      <w:r w:rsidRPr="00832E9C">
        <w:t>2018</w:t>
      </w:r>
      <w:r w:rsidRPr="00832E9C">
        <w:t>年</w:t>
      </w:r>
      <w:r w:rsidRPr="00832E9C">
        <w:t>4</w:t>
      </w:r>
      <w:r w:rsidRPr="00832E9C">
        <w:t>月</w:t>
      </w:r>
      <w:r w:rsidRPr="00832E9C">
        <w:t>13</w:t>
      </w:r>
      <w:r w:rsidRPr="00832E9C">
        <w:t>日</w:t>
      </w:r>
      <w:proofErr w:type="gramStart"/>
      <w:r w:rsidRPr="00832E9C">
        <w:t>取得项建批复</w:t>
      </w:r>
      <w:proofErr w:type="gramEnd"/>
      <w:r w:rsidR="007F49D3" w:rsidRPr="00832E9C">
        <w:t>；</w:t>
      </w:r>
      <w:r w:rsidRPr="00832E9C">
        <w:t>2018</w:t>
      </w:r>
      <w:r w:rsidRPr="00832E9C">
        <w:t>年</w:t>
      </w:r>
      <w:r w:rsidRPr="00832E9C">
        <w:t>5</w:t>
      </w:r>
      <w:r w:rsidRPr="00832E9C">
        <w:t>月完成</w:t>
      </w:r>
      <w:r w:rsidR="008D0301" w:rsidRPr="00832E9C">
        <w:t>可行性研究报告</w:t>
      </w:r>
      <w:r w:rsidRPr="00832E9C">
        <w:t>编制工作</w:t>
      </w:r>
      <w:r w:rsidR="000A41B1" w:rsidRPr="00832E9C">
        <w:t>，</w:t>
      </w:r>
      <w:r w:rsidRPr="00832E9C">
        <w:t>2018</w:t>
      </w:r>
      <w:r w:rsidRPr="00832E9C">
        <w:t>年</w:t>
      </w:r>
      <w:r w:rsidRPr="00832E9C">
        <w:t>7</w:t>
      </w:r>
      <w:r w:rsidRPr="00832E9C">
        <w:t>月</w:t>
      </w:r>
      <w:r w:rsidRPr="00832E9C">
        <w:t>30</w:t>
      </w:r>
      <w:r w:rsidRPr="00832E9C">
        <w:t>日取得可</w:t>
      </w:r>
      <w:proofErr w:type="gramStart"/>
      <w:r w:rsidRPr="00832E9C">
        <w:t>研</w:t>
      </w:r>
      <w:proofErr w:type="gramEnd"/>
      <w:r w:rsidRPr="00832E9C">
        <w:t>批复；</w:t>
      </w:r>
      <w:r w:rsidRPr="00832E9C">
        <w:t>2018</w:t>
      </w:r>
      <w:r w:rsidRPr="00832E9C">
        <w:t>年</w:t>
      </w:r>
      <w:r w:rsidRPr="00832E9C">
        <w:t>12</w:t>
      </w:r>
      <w:r w:rsidRPr="00832E9C">
        <w:t>月</w:t>
      </w:r>
      <w:r w:rsidRPr="00832E9C">
        <w:t>12</w:t>
      </w:r>
      <w:r w:rsidRPr="00832E9C">
        <w:t>日完成</w:t>
      </w:r>
      <w:r w:rsidRPr="00832E9C">
        <w:t>EPC</w:t>
      </w:r>
      <w:r w:rsidRPr="00832E9C">
        <w:t>招标工作。</w:t>
      </w:r>
      <w:r w:rsidR="000A41B1" w:rsidRPr="00832E9C">
        <w:t>综上所述，项目</w:t>
      </w:r>
      <w:r w:rsidRPr="00832E9C">
        <w:t>前期工作</w:t>
      </w:r>
      <w:r w:rsidR="000A41B1" w:rsidRPr="00832E9C">
        <w:t>较好</w:t>
      </w:r>
      <w:r w:rsidRPr="00832E9C">
        <w:t>完成，</w:t>
      </w:r>
      <w:r w:rsidR="000A41B1" w:rsidRPr="00832E9C">
        <w:t>为</w:t>
      </w:r>
      <w:r w:rsidRPr="00832E9C">
        <w:t>2019</w:t>
      </w:r>
      <w:r w:rsidRPr="00832E9C">
        <w:t>年</w:t>
      </w:r>
      <w:r w:rsidR="000A41B1" w:rsidRPr="00832E9C">
        <w:t>项目顺利实施</w:t>
      </w:r>
      <w:r w:rsidRPr="00832E9C">
        <w:t>建设</w:t>
      </w:r>
      <w:r w:rsidR="000A41B1" w:rsidRPr="00832E9C">
        <w:t>提供了有力保障</w:t>
      </w:r>
      <w:r w:rsidRPr="00832E9C">
        <w:t>。</w:t>
      </w:r>
    </w:p>
    <w:p w:rsidR="00227DCD" w:rsidRPr="00832E9C" w:rsidRDefault="00140ABF" w:rsidP="00CE710C">
      <w:pPr>
        <w:pStyle w:val="2"/>
        <w:ind w:firstLine="640"/>
        <w:rPr>
          <w:rFonts w:cs="Times New Roman"/>
        </w:rPr>
      </w:pPr>
      <w:bookmarkStart w:id="16" w:name="_Toc19028501"/>
      <w:bookmarkStart w:id="17" w:name="_Toc19172843"/>
      <w:r w:rsidRPr="00832E9C">
        <w:rPr>
          <w:rFonts w:cs="Times New Roman"/>
        </w:rPr>
        <w:t>（二）</w:t>
      </w:r>
      <w:r w:rsidR="00227DCD" w:rsidRPr="00832E9C">
        <w:rPr>
          <w:rFonts w:cs="Times New Roman"/>
        </w:rPr>
        <w:t>项目有助于提高区内污水管网覆盖率</w:t>
      </w:r>
      <w:bookmarkEnd w:id="16"/>
      <w:r w:rsidR="000A41B1" w:rsidRPr="00832E9C">
        <w:rPr>
          <w:rFonts w:cs="Times New Roman"/>
        </w:rPr>
        <w:t>，改善周边环境，保障饮用水安全</w:t>
      </w:r>
      <w:bookmarkEnd w:id="17"/>
    </w:p>
    <w:p w:rsidR="00227DCD" w:rsidRPr="00832E9C" w:rsidRDefault="00227DCD" w:rsidP="008C0BAE">
      <w:pPr>
        <w:ind w:firstLine="640"/>
      </w:pPr>
      <w:r w:rsidRPr="00832E9C">
        <w:t>本项目建设立足于完善北兴片区污水管网的布设，项目</w:t>
      </w:r>
      <w:r w:rsidR="00EC15AD" w:rsidRPr="00832E9C">
        <w:t>开</w:t>
      </w:r>
      <w:r w:rsidR="00EC15AD" w:rsidRPr="00832E9C">
        <w:lastRenderedPageBreak/>
        <w:t>展</w:t>
      </w:r>
      <w:r w:rsidRPr="00832E9C">
        <w:t>可以在较大程度上提高北兴片区的污水管网覆盖率，强化区内的排污能力</w:t>
      </w:r>
      <w:r w:rsidR="000A41B1" w:rsidRPr="00832E9C">
        <w:t>及</w:t>
      </w:r>
      <w:r w:rsidR="00EC15AD" w:rsidRPr="00832E9C">
        <w:t>调整</w:t>
      </w:r>
      <w:r w:rsidRPr="00832E9C">
        <w:t>区内排污治污布局</w:t>
      </w:r>
      <w:r w:rsidR="00EC15AD" w:rsidRPr="00832E9C">
        <w:t>，使其</w:t>
      </w:r>
      <w:r w:rsidRPr="00832E9C">
        <w:t>更加合理完善</w:t>
      </w:r>
      <w:r w:rsidR="00EC15AD" w:rsidRPr="00832E9C">
        <w:t>，满足社会、经济发展所需的污水处理能力</w:t>
      </w:r>
      <w:r w:rsidR="000A41B1" w:rsidRPr="00832E9C">
        <w:t>，帮助改善周边环境，保障饮用水安全。</w:t>
      </w:r>
    </w:p>
    <w:p w:rsidR="009C7397" w:rsidRPr="00832E9C" w:rsidRDefault="00BD2FF1" w:rsidP="00F47641">
      <w:pPr>
        <w:pStyle w:val="1"/>
        <w:ind w:firstLine="640"/>
      </w:pPr>
      <w:bookmarkStart w:id="18" w:name="_Toc19028503"/>
      <w:bookmarkStart w:id="19" w:name="_Toc19172844"/>
      <w:r>
        <w:rPr>
          <w:rFonts w:hint="eastAsia"/>
        </w:rPr>
        <w:t>三</w:t>
      </w:r>
      <w:r w:rsidR="009C7397" w:rsidRPr="00832E9C">
        <w:t>、存在问题</w:t>
      </w:r>
      <w:bookmarkEnd w:id="18"/>
      <w:bookmarkEnd w:id="19"/>
    </w:p>
    <w:p w:rsidR="00D30FE5" w:rsidRPr="00832E9C" w:rsidRDefault="00D30FE5" w:rsidP="00F47641">
      <w:pPr>
        <w:pStyle w:val="2"/>
        <w:ind w:firstLine="640"/>
        <w:rPr>
          <w:rFonts w:cs="Times New Roman"/>
        </w:rPr>
      </w:pPr>
      <w:bookmarkStart w:id="20" w:name="_Toc19028507"/>
      <w:bookmarkStart w:id="21" w:name="_Toc19172845"/>
      <w:bookmarkStart w:id="22" w:name="_Toc19028504"/>
      <w:r w:rsidRPr="00832E9C">
        <w:rPr>
          <w:rFonts w:cs="Times New Roman"/>
        </w:rPr>
        <w:t>（</w:t>
      </w:r>
      <w:r w:rsidR="00ED79EE" w:rsidRPr="00832E9C">
        <w:rPr>
          <w:rFonts w:cs="Times New Roman"/>
        </w:rPr>
        <w:t>一</w:t>
      </w:r>
      <w:r w:rsidRPr="00832E9C">
        <w:rPr>
          <w:rFonts w:cs="Times New Roman"/>
        </w:rPr>
        <w:t>）</w:t>
      </w:r>
      <w:r w:rsidR="00E31760" w:rsidRPr="00832E9C">
        <w:rPr>
          <w:rFonts w:cs="Times New Roman"/>
        </w:rPr>
        <w:t>年度总体预期目标内容过于简单、绩效指标量化不足，且未区分设置绩效总目标及阶段性目标</w:t>
      </w:r>
      <w:bookmarkEnd w:id="20"/>
      <w:bookmarkEnd w:id="21"/>
    </w:p>
    <w:p w:rsidR="00D30FE5" w:rsidRPr="00832E9C" w:rsidRDefault="00D30FE5" w:rsidP="00F47641">
      <w:pPr>
        <w:ind w:firstLine="643"/>
      </w:pPr>
      <w:r w:rsidRPr="00832E9C">
        <w:rPr>
          <w:b/>
        </w:rPr>
        <w:t>一是</w:t>
      </w:r>
      <w:r w:rsidR="00ED79EE" w:rsidRPr="00832E9C">
        <w:t>绩效自评表的年度总体预期目标</w:t>
      </w:r>
      <w:r w:rsidRPr="00832E9C">
        <w:t>内容</w:t>
      </w:r>
      <w:r w:rsidR="00ED79EE" w:rsidRPr="00832E9C">
        <w:t>过于</w:t>
      </w:r>
      <w:r w:rsidRPr="00832E9C">
        <w:t>简单，未明确前期工作的具体内容、预计完成质量及完成时效等关键信息。</w:t>
      </w:r>
      <w:r w:rsidRPr="00832E9C">
        <w:rPr>
          <w:b/>
        </w:rPr>
        <w:t>二是</w:t>
      </w:r>
      <w:r w:rsidRPr="00832E9C">
        <w:t>部分绩效指标量化</w:t>
      </w:r>
      <w:r w:rsidR="00ED79EE" w:rsidRPr="00832E9C">
        <w:t>不足</w:t>
      </w:r>
      <w:r w:rsidRPr="00832E9C">
        <w:t>，效益指标内容相似</w:t>
      </w:r>
      <w:r w:rsidR="00ED79EE" w:rsidRPr="00832E9C">
        <w:t>且未能体现项目实施成效</w:t>
      </w:r>
      <w:r w:rsidRPr="00832E9C">
        <w:t>。例如</w:t>
      </w:r>
      <w:r w:rsidR="00ED79EE" w:rsidRPr="00832E9C">
        <w:t>，</w:t>
      </w:r>
      <w:r w:rsidRPr="00832E9C">
        <w:t>社会效益指标设置为</w:t>
      </w:r>
      <w:r w:rsidRPr="00832E9C">
        <w:t>“</w:t>
      </w:r>
      <w:r w:rsidRPr="00832E9C">
        <w:t>满足城镇人口发展的污水排放需求</w:t>
      </w:r>
      <w:r w:rsidR="00ED79EE" w:rsidRPr="00832E9C">
        <w:t>，</w:t>
      </w:r>
      <w:r w:rsidRPr="00832E9C">
        <w:t>预期指标值为</w:t>
      </w:r>
      <w:r w:rsidRPr="00832E9C">
        <w:t>100%</w:t>
      </w:r>
      <w:r w:rsidR="00ED79EE" w:rsidRPr="00832E9C">
        <w:t>”</w:t>
      </w:r>
      <w:r w:rsidR="00ED79EE" w:rsidRPr="00832E9C">
        <w:t>；经济效益设置为</w:t>
      </w:r>
      <w:r w:rsidR="00ED79EE" w:rsidRPr="00832E9C">
        <w:t>“</w:t>
      </w:r>
      <w:r w:rsidR="00ED79EE" w:rsidRPr="00832E9C">
        <w:t>满足城镇经济发展的污水排放需求，预期指标值为</w:t>
      </w:r>
      <w:r w:rsidR="00ED79EE" w:rsidRPr="00832E9C">
        <w:t>100%”</w:t>
      </w:r>
      <w:r w:rsidR="00ED79EE" w:rsidRPr="00832E9C">
        <w:t>，指标设置不合理，且未明确</w:t>
      </w:r>
      <w:r w:rsidRPr="00832E9C">
        <w:t>预期</w:t>
      </w:r>
      <w:r w:rsidR="00ED79EE" w:rsidRPr="00832E9C">
        <w:t>指标值</w:t>
      </w:r>
      <w:r w:rsidRPr="00832E9C">
        <w:t>计算方法。</w:t>
      </w:r>
      <w:r w:rsidRPr="00832E9C">
        <w:rPr>
          <w:b/>
        </w:rPr>
        <w:t>三是</w:t>
      </w:r>
      <w:r w:rsidR="00220CFB" w:rsidRPr="00832E9C">
        <w:t>作为跨年度项目未区分设置绩效总目标及阶段性目标</w:t>
      </w:r>
      <w:r w:rsidRPr="00832E9C">
        <w:t>，不利于整体把握</w:t>
      </w:r>
      <w:r w:rsidR="0035197F" w:rsidRPr="00832E9C">
        <w:t>及衡量测评</w:t>
      </w:r>
      <w:r w:rsidRPr="00832E9C">
        <w:t>项目进度。</w:t>
      </w:r>
    </w:p>
    <w:p w:rsidR="00676C0F" w:rsidRPr="00832E9C" w:rsidRDefault="00140ABF" w:rsidP="00F47641">
      <w:pPr>
        <w:pStyle w:val="2"/>
        <w:ind w:firstLine="640"/>
        <w:rPr>
          <w:rFonts w:cs="Times New Roman"/>
        </w:rPr>
      </w:pPr>
      <w:bookmarkStart w:id="23" w:name="_Toc19172846"/>
      <w:r w:rsidRPr="00832E9C">
        <w:rPr>
          <w:rFonts w:cs="Times New Roman"/>
        </w:rPr>
        <w:t>（</w:t>
      </w:r>
      <w:r w:rsidR="00676C0F" w:rsidRPr="00832E9C">
        <w:rPr>
          <w:rFonts w:cs="Times New Roman"/>
        </w:rPr>
        <w:t>二</w:t>
      </w:r>
      <w:r w:rsidRPr="00832E9C">
        <w:rPr>
          <w:rFonts w:cs="Times New Roman"/>
        </w:rPr>
        <w:t>）</w:t>
      </w:r>
      <w:r w:rsidR="00676C0F" w:rsidRPr="00832E9C">
        <w:rPr>
          <w:rFonts w:cs="Times New Roman"/>
        </w:rPr>
        <w:t>招标合同签订延迟，影响</w:t>
      </w:r>
      <w:r w:rsidRPr="00832E9C">
        <w:rPr>
          <w:rFonts w:cs="Times New Roman"/>
        </w:rPr>
        <w:t>项目资金支出率</w:t>
      </w:r>
      <w:bookmarkEnd w:id="22"/>
      <w:bookmarkEnd w:id="23"/>
    </w:p>
    <w:p w:rsidR="00676C0F" w:rsidRPr="00832E9C" w:rsidRDefault="00DD7873" w:rsidP="00F47641">
      <w:pPr>
        <w:ind w:firstLine="640"/>
      </w:pPr>
      <w:r w:rsidRPr="00832E9C">
        <w:t>项目实施用款单位</w:t>
      </w:r>
      <w:r w:rsidR="00676C0F" w:rsidRPr="00832E9C">
        <w:t>于</w:t>
      </w:r>
      <w:r w:rsidR="00676C0F" w:rsidRPr="00832E9C">
        <w:t>2018</w:t>
      </w:r>
      <w:r w:rsidR="00676C0F" w:rsidRPr="00832E9C">
        <w:t>年</w:t>
      </w:r>
      <w:r w:rsidR="00676C0F" w:rsidRPr="00832E9C">
        <w:t>12</w:t>
      </w:r>
      <w:r w:rsidR="00676C0F" w:rsidRPr="00832E9C">
        <w:t>月</w:t>
      </w:r>
      <w:r w:rsidR="00676C0F" w:rsidRPr="00832E9C">
        <w:t>12</w:t>
      </w:r>
      <w:r w:rsidR="00676C0F" w:rsidRPr="00832E9C">
        <w:t>日完成</w:t>
      </w:r>
      <w:r w:rsidR="00676C0F" w:rsidRPr="00832E9C">
        <w:t>EPC</w:t>
      </w:r>
      <w:r w:rsidR="00676C0F" w:rsidRPr="00832E9C">
        <w:t>招标工作，</w:t>
      </w:r>
      <w:r w:rsidRPr="00832E9C">
        <w:t>但</w:t>
      </w:r>
      <w:r w:rsidR="00676C0F" w:rsidRPr="00832E9C">
        <w:t>EPC</w:t>
      </w:r>
      <w:r w:rsidR="00676C0F" w:rsidRPr="00832E9C">
        <w:t>合同未能在</w:t>
      </w:r>
      <w:r w:rsidRPr="00832E9C">
        <w:t>2018</w:t>
      </w:r>
      <w:r w:rsidR="00676C0F" w:rsidRPr="00832E9C">
        <w:t>年度内</w:t>
      </w:r>
      <w:r w:rsidRPr="00832E9C">
        <w:t>完成</w:t>
      </w:r>
      <w:r w:rsidR="00676C0F" w:rsidRPr="00832E9C">
        <w:t>签订，具体签订时间为</w:t>
      </w:r>
      <w:r w:rsidR="00676C0F" w:rsidRPr="00832E9C">
        <w:t>2019</w:t>
      </w:r>
      <w:r w:rsidR="00676C0F" w:rsidRPr="00832E9C">
        <w:t>年</w:t>
      </w:r>
      <w:r w:rsidR="00676C0F" w:rsidRPr="00832E9C">
        <w:t>2</w:t>
      </w:r>
      <w:r w:rsidR="00676C0F" w:rsidRPr="00832E9C">
        <w:t>月</w:t>
      </w:r>
      <w:r w:rsidR="00676C0F" w:rsidRPr="00832E9C">
        <w:t>22</w:t>
      </w:r>
      <w:r w:rsidR="00676C0F" w:rsidRPr="00832E9C">
        <w:t>日</w:t>
      </w:r>
      <w:r w:rsidRPr="00832E9C">
        <w:t>。因此，项目资金只能于</w:t>
      </w:r>
      <w:r w:rsidRPr="00832E9C">
        <w:t>2019</w:t>
      </w:r>
      <w:r w:rsidRPr="00832E9C">
        <w:t>年请款使用，致使</w:t>
      </w:r>
      <w:r w:rsidRPr="00832E9C">
        <w:t>2018</w:t>
      </w:r>
      <w:r w:rsidRPr="00832E9C">
        <w:t>年项目未发生资金支出，影响项目资金支出率。</w:t>
      </w:r>
    </w:p>
    <w:p w:rsidR="00140ABF" w:rsidRPr="00832E9C" w:rsidRDefault="00140ABF" w:rsidP="00F53F71">
      <w:pPr>
        <w:pStyle w:val="2"/>
        <w:ind w:firstLine="640"/>
        <w:rPr>
          <w:rFonts w:cs="Times New Roman"/>
        </w:rPr>
      </w:pPr>
      <w:bookmarkStart w:id="24" w:name="_Toc19028505"/>
      <w:bookmarkStart w:id="25" w:name="_Toc19172847"/>
      <w:r w:rsidRPr="00832E9C">
        <w:rPr>
          <w:rFonts w:cs="Times New Roman"/>
        </w:rPr>
        <w:lastRenderedPageBreak/>
        <w:t>（</w:t>
      </w:r>
      <w:r w:rsidR="00321A60" w:rsidRPr="00832E9C">
        <w:rPr>
          <w:rFonts w:cs="Times New Roman"/>
        </w:rPr>
        <w:t>三</w:t>
      </w:r>
      <w:r w:rsidRPr="00832E9C">
        <w:rPr>
          <w:rFonts w:cs="Times New Roman"/>
        </w:rPr>
        <w:t>）项目</w:t>
      </w:r>
      <w:r w:rsidR="00321A60" w:rsidRPr="00832E9C">
        <w:rPr>
          <w:rFonts w:cs="Times New Roman"/>
        </w:rPr>
        <w:t>实施存在重复工作，</w:t>
      </w:r>
      <w:r w:rsidRPr="00832E9C">
        <w:rPr>
          <w:rFonts w:cs="Times New Roman"/>
        </w:rPr>
        <w:t>整体成本控制有待加强</w:t>
      </w:r>
      <w:bookmarkEnd w:id="24"/>
      <w:bookmarkEnd w:id="25"/>
    </w:p>
    <w:p w:rsidR="00140ABF" w:rsidRPr="00832E9C" w:rsidRDefault="00622526" w:rsidP="00F53F71">
      <w:pPr>
        <w:ind w:firstLine="643"/>
      </w:pPr>
      <w:r w:rsidRPr="00832E9C">
        <w:rPr>
          <w:b/>
        </w:rPr>
        <w:t>一是</w:t>
      </w:r>
      <w:r w:rsidRPr="00832E9C">
        <w:t>由于建成区涉及公路、民居、耕地等，</w:t>
      </w:r>
      <w:r w:rsidR="00A015B4" w:rsidRPr="00832E9C">
        <w:t>项目</w:t>
      </w:r>
      <w:r w:rsidRPr="00832E9C">
        <w:t>牵涉</w:t>
      </w:r>
      <w:r w:rsidR="00A015B4" w:rsidRPr="00832E9C">
        <w:t>方面</w:t>
      </w:r>
      <w:r w:rsidRPr="00832E9C">
        <w:t>较为复杂，</w:t>
      </w:r>
      <w:r w:rsidR="00A015B4" w:rsidRPr="00832E9C">
        <w:t>致使</w:t>
      </w:r>
      <w:r w:rsidRPr="00832E9C">
        <w:t>部分设计概算增多。</w:t>
      </w:r>
      <w:r w:rsidRPr="00832E9C">
        <w:rPr>
          <w:b/>
        </w:rPr>
        <w:t>二是</w:t>
      </w:r>
      <w:r w:rsidR="00A015B4" w:rsidRPr="00832E9C">
        <w:t>由于项目</w:t>
      </w:r>
      <w:r w:rsidR="00140ABF" w:rsidRPr="00832E9C">
        <w:t>实施方案</w:t>
      </w:r>
      <w:r w:rsidR="00A015B4" w:rsidRPr="00832E9C">
        <w:t>有</w:t>
      </w:r>
      <w:r w:rsidR="00140ABF" w:rsidRPr="00832E9C">
        <w:t>变更，增加了项目的成本支出。如</w:t>
      </w:r>
      <w:r w:rsidR="006F38A6" w:rsidRPr="00832E9C">
        <w:t>区净水公司</w:t>
      </w:r>
      <w:r w:rsidR="00CE52C5" w:rsidRPr="00832E9C">
        <w:t>前期已</w:t>
      </w:r>
      <w:r w:rsidR="00140ABF" w:rsidRPr="00832E9C">
        <w:t>签订</w:t>
      </w:r>
      <w:r w:rsidR="00CB3504" w:rsidRPr="00832E9C">
        <w:t>《</w:t>
      </w:r>
      <w:r w:rsidR="00140ABF" w:rsidRPr="00832E9C">
        <w:t>S118</w:t>
      </w:r>
      <w:r w:rsidR="00140ABF" w:rsidRPr="00832E9C">
        <w:t>和</w:t>
      </w:r>
      <w:r w:rsidR="00140ABF" w:rsidRPr="00832E9C">
        <w:t>X281</w:t>
      </w:r>
      <w:r w:rsidR="00140ABF" w:rsidRPr="00832E9C">
        <w:t>污水管道及泵站工程勘察合同</w:t>
      </w:r>
      <w:r w:rsidR="00CB3504" w:rsidRPr="00832E9C">
        <w:t>》</w:t>
      </w:r>
      <w:r w:rsidR="00CE52C5" w:rsidRPr="00832E9C">
        <w:t>，</w:t>
      </w:r>
      <w:r w:rsidR="00140ABF" w:rsidRPr="00832E9C">
        <w:t>后期</w:t>
      </w:r>
      <w:r w:rsidR="006F38A6" w:rsidRPr="00832E9C">
        <w:t>转</w:t>
      </w:r>
      <w:r w:rsidR="00CE52C5" w:rsidRPr="00832E9C">
        <w:t>为</w:t>
      </w:r>
      <w:r w:rsidR="00140ABF" w:rsidRPr="00832E9C">
        <w:t>选择</w:t>
      </w:r>
      <w:r w:rsidR="00140ABF" w:rsidRPr="00832E9C">
        <w:t>EPC</w:t>
      </w:r>
      <w:r w:rsidR="00140ABF" w:rsidRPr="00832E9C">
        <w:t>实施方案，签订了</w:t>
      </w:r>
      <w:r w:rsidR="00140ABF" w:rsidRPr="00832E9C">
        <w:t>EPC</w:t>
      </w:r>
      <w:r w:rsidR="00140ABF" w:rsidRPr="00832E9C">
        <w:t>勘察设计施工总承包合同</w:t>
      </w:r>
      <w:r w:rsidR="00D110E2" w:rsidRPr="00832E9C">
        <w:t>。</w:t>
      </w:r>
      <w:r w:rsidR="006F38A6" w:rsidRPr="00832E9C">
        <w:t>合同内同样包含勘察工作，且</w:t>
      </w:r>
      <w:r w:rsidR="006F38A6" w:rsidRPr="00832E9C">
        <w:t>EPC</w:t>
      </w:r>
      <w:r w:rsidR="006F38A6" w:rsidRPr="00832E9C">
        <w:t>模式中勘察工作与</w:t>
      </w:r>
      <w:r w:rsidR="00D110E2" w:rsidRPr="00832E9C">
        <w:t>前期确认的</w:t>
      </w:r>
      <w:r w:rsidR="006F38A6" w:rsidRPr="00832E9C">
        <w:t>勘察工作存在一定差异，</w:t>
      </w:r>
      <w:r w:rsidR="00D110E2" w:rsidRPr="00832E9C">
        <w:t>因此，前期的</w:t>
      </w:r>
      <w:r w:rsidR="009E7F63" w:rsidRPr="00832E9C">
        <w:t>工作成果难以直接</w:t>
      </w:r>
      <w:r w:rsidR="001266F5" w:rsidRPr="00832E9C">
        <w:t>应用</w:t>
      </w:r>
      <w:r w:rsidR="009E7F63" w:rsidRPr="00832E9C">
        <w:t>到</w:t>
      </w:r>
      <w:r w:rsidR="009E7F63" w:rsidRPr="00832E9C">
        <w:t>EPC</w:t>
      </w:r>
      <w:r w:rsidR="009E7F63" w:rsidRPr="00832E9C">
        <w:t>模式中，</w:t>
      </w:r>
      <w:r w:rsidR="00CB3504" w:rsidRPr="00832E9C">
        <w:t>存在重复浪费的情况</w:t>
      </w:r>
      <w:r w:rsidR="00140ABF" w:rsidRPr="00832E9C">
        <w:t>。</w:t>
      </w:r>
    </w:p>
    <w:p w:rsidR="00622526" w:rsidRPr="00832E9C" w:rsidRDefault="006F38A6" w:rsidP="00F53F71">
      <w:pPr>
        <w:pStyle w:val="2"/>
        <w:ind w:firstLine="640"/>
        <w:rPr>
          <w:rFonts w:cs="Times New Roman"/>
        </w:rPr>
      </w:pPr>
      <w:bookmarkStart w:id="26" w:name="_Toc19028506"/>
      <w:bookmarkStart w:id="27" w:name="_Toc19172848"/>
      <w:r w:rsidRPr="00832E9C">
        <w:rPr>
          <w:rFonts w:cs="Times New Roman"/>
        </w:rPr>
        <w:t>（</w:t>
      </w:r>
      <w:r w:rsidR="00D110E2" w:rsidRPr="00832E9C">
        <w:rPr>
          <w:rFonts w:cs="Times New Roman"/>
        </w:rPr>
        <w:t>四</w:t>
      </w:r>
      <w:r w:rsidRPr="00832E9C">
        <w:rPr>
          <w:rFonts w:cs="Times New Roman"/>
        </w:rPr>
        <w:t>）</w:t>
      </w:r>
      <w:r w:rsidR="00622526" w:rsidRPr="00832E9C">
        <w:rPr>
          <w:rFonts w:cs="Times New Roman"/>
        </w:rPr>
        <w:t>借地和青苗补偿工作进展</w:t>
      </w:r>
      <w:r w:rsidR="00195FCE" w:rsidRPr="00832E9C">
        <w:rPr>
          <w:rFonts w:cs="Times New Roman"/>
        </w:rPr>
        <w:t>较</w:t>
      </w:r>
      <w:r w:rsidR="00622526" w:rsidRPr="00832E9C">
        <w:rPr>
          <w:rFonts w:cs="Times New Roman"/>
        </w:rPr>
        <w:t>缓慢，</w:t>
      </w:r>
      <w:r w:rsidR="00F476CA" w:rsidRPr="00832E9C">
        <w:rPr>
          <w:rFonts w:cs="Times New Roman"/>
        </w:rPr>
        <w:t>一定程度上影响了项目进度</w:t>
      </w:r>
      <w:bookmarkEnd w:id="26"/>
      <w:bookmarkEnd w:id="27"/>
    </w:p>
    <w:p w:rsidR="006F38A6" w:rsidRPr="00832E9C" w:rsidRDefault="008E1A66" w:rsidP="00622526">
      <w:pPr>
        <w:ind w:firstLine="640"/>
      </w:pPr>
      <w:r w:rsidRPr="00832E9C">
        <w:t>项目实施地涉及</w:t>
      </w:r>
      <w:r w:rsidRPr="00832E9C">
        <w:t>S118</w:t>
      </w:r>
      <w:r w:rsidRPr="00832E9C">
        <w:t>线及</w:t>
      </w:r>
      <w:r w:rsidRPr="00832E9C">
        <w:t>X281</w:t>
      </w:r>
      <w:r w:rsidRPr="00832E9C">
        <w:t>线两条公路，周边</w:t>
      </w:r>
      <w:r w:rsidR="00A0221A" w:rsidRPr="00832E9C">
        <w:t>有农田</w:t>
      </w:r>
      <w:r w:rsidRPr="00832E9C">
        <w:t>耕地，沿线房屋</w:t>
      </w:r>
      <w:r w:rsidR="00A0221A" w:rsidRPr="00832E9C">
        <w:t>距离</w:t>
      </w:r>
      <w:r w:rsidRPr="00832E9C">
        <w:t>路边</w:t>
      </w:r>
      <w:r w:rsidR="00A0221A" w:rsidRPr="00832E9C">
        <w:t>较</w:t>
      </w:r>
      <w:r w:rsidRPr="00832E9C">
        <w:t>近。</w:t>
      </w:r>
      <w:r w:rsidR="00A0221A" w:rsidRPr="00832E9C">
        <w:t>经了解</w:t>
      </w:r>
      <w:r w:rsidR="004D5C2F" w:rsidRPr="00832E9C">
        <w:t>并核实</w:t>
      </w:r>
      <w:r w:rsidR="00A0221A" w:rsidRPr="00832E9C">
        <w:t>，目前的</w:t>
      </w:r>
      <w:r w:rsidRPr="00832E9C">
        <w:t>借地及青苗补偿工作开展进度较为缓慢，前期未能及时与所涉及的相关方</w:t>
      </w:r>
      <w:r w:rsidR="00510D37" w:rsidRPr="00832E9C">
        <w:t>协调</w:t>
      </w:r>
      <w:r w:rsidRPr="00832E9C">
        <w:t>达成一致意见，</w:t>
      </w:r>
      <w:r w:rsidR="00A0221A" w:rsidRPr="00832E9C">
        <w:t>且</w:t>
      </w:r>
      <w:r w:rsidRPr="00832E9C">
        <w:t>相关工作只能</w:t>
      </w:r>
      <w:r w:rsidR="00496123" w:rsidRPr="00832E9C">
        <w:t>随同</w:t>
      </w:r>
      <w:r w:rsidRPr="00832E9C">
        <w:t>工程施工一起开展</w:t>
      </w:r>
      <w:r w:rsidR="00A0221A" w:rsidRPr="00832E9C">
        <w:t>。若涉及路段的借地和青苗补偿工作在施工过程中</w:t>
      </w:r>
      <w:r w:rsidRPr="00832E9C">
        <w:t>未能</w:t>
      </w:r>
      <w:r w:rsidR="00A0221A" w:rsidRPr="00832E9C">
        <w:t>及时</w:t>
      </w:r>
      <w:r w:rsidRPr="00832E9C">
        <w:t>完成，</w:t>
      </w:r>
      <w:r w:rsidR="004D5C2F" w:rsidRPr="00832E9C">
        <w:t>则</w:t>
      </w:r>
      <w:r w:rsidRPr="00832E9C">
        <w:t>可能导致项目</w:t>
      </w:r>
      <w:r w:rsidR="00A0221A" w:rsidRPr="00832E9C">
        <w:t>出现</w:t>
      </w:r>
      <w:r w:rsidRPr="00832E9C">
        <w:t>延期</w:t>
      </w:r>
      <w:r w:rsidR="00496123" w:rsidRPr="00832E9C">
        <w:t>情况</w:t>
      </w:r>
      <w:r w:rsidRPr="00832E9C">
        <w:t>，</w:t>
      </w:r>
      <w:r w:rsidR="00A0221A" w:rsidRPr="00832E9C">
        <w:t>且在一定程度上</w:t>
      </w:r>
      <w:r w:rsidRPr="00832E9C">
        <w:t>增加了项目的成本和风险。</w:t>
      </w:r>
    </w:p>
    <w:p w:rsidR="009C7397" w:rsidRPr="00832E9C" w:rsidRDefault="00BD2FF1" w:rsidP="00CE4B5B">
      <w:pPr>
        <w:pStyle w:val="1"/>
        <w:ind w:firstLine="640"/>
      </w:pPr>
      <w:bookmarkStart w:id="28" w:name="_Toc19028508"/>
      <w:bookmarkStart w:id="29" w:name="_Toc19172849"/>
      <w:r>
        <w:rPr>
          <w:rFonts w:hint="eastAsia"/>
        </w:rPr>
        <w:t>四</w:t>
      </w:r>
      <w:r w:rsidR="009C7397" w:rsidRPr="00832E9C">
        <w:t>、相关建议</w:t>
      </w:r>
      <w:bookmarkEnd w:id="28"/>
      <w:bookmarkEnd w:id="29"/>
    </w:p>
    <w:p w:rsidR="00D30FE5" w:rsidRPr="00832E9C" w:rsidRDefault="00D30FE5" w:rsidP="00CE4B5B">
      <w:pPr>
        <w:pStyle w:val="2"/>
        <w:ind w:firstLine="640"/>
        <w:rPr>
          <w:rFonts w:cs="Times New Roman"/>
        </w:rPr>
      </w:pPr>
      <w:bookmarkStart w:id="30" w:name="_Toc19028512"/>
      <w:bookmarkStart w:id="31" w:name="_Toc19172850"/>
      <w:bookmarkStart w:id="32" w:name="_Toc19028509"/>
      <w:r w:rsidRPr="00832E9C">
        <w:rPr>
          <w:rFonts w:cs="Times New Roman"/>
        </w:rPr>
        <w:t>（</w:t>
      </w:r>
      <w:r w:rsidR="007366DF" w:rsidRPr="00832E9C">
        <w:rPr>
          <w:rFonts w:cs="Times New Roman"/>
        </w:rPr>
        <w:t>一</w:t>
      </w:r>
      <w:r w:rsidRPr="00832E9C">
        <w:rPr>
          <w:rFonts w:cs="Times New Roman"/>
        </w:rPr>
        <w:t>）</w:t>
      </w:r>
      <w:r w:rsidR="00313D31" w:rsidRPr="00832E9C">
        <w:rPr>
          <w:rFonts w:cs="Times New Roman"/>
        </w:rPr>
        <w:t>强化预算绩效管理意识，更为科学合理设置</w:t>
      </w:r>
      <w:r w:rsidRPr="00832E9C">
        <w:rPr>
          <w:rFonts w:cs="Times New Roman"/>
        </w:rPr>
        <w:t>绩效目标设置</w:t>
      </w:r>
      <w:bookmarkEnd w:id="30"/>
      <w:bookmarkEnd w:id="31"/>
    </w:p>
    <w:p w:rsidR="00D30FE5" w:rsidRPr="00832E9C" w:rsidRDefault="00D30FE5" w:rsidP="00CE4B5B">
      <w:pPr>
        <w:ind w:firstLine="643"/>
      </w:pPr>
      <w:r w:rsidRPr="00832E9C">
        <w:rPr>
          <w:b/>
        </w:rPr>
        <w:t>一是</w:t>
      </w:r>
      <w:r w:rsidRPr="00832E9C">
        <w:t>建议根据</w:t>
      </w:r>
      <w:r w:rsidR="00E375C4" w:rsidRPr="00832E9C">
        <w:t>可行性研究</w:t>
      </w:r>
      <w:r w:rsidRPr="00832E9C">
        <w:t>报告中</w:t>
      </w:r>
      <w:r w:rsidRPr="00832E9C">
        <w:t>2018</w:t>
      </w:r>
      <w:r w:rsidRPr="00832E9C">
        <w:t>年工作计划设置对应</w:t>
      </w:r>
      <w:r w:rsidRPr="00832E9C">
        <w:lastRenderedPageBreak/>
        <w:t>的</w:t>
      </w:r>
      <w:r w:rsidR="00901F9C" w:rsidRPr="00832E9C">
        <w:t>年度</w:t>
      </w:r>
      <w:r w:rsidRPr="00832E9C">
        <w:t>绩效目标，紧扣具体工作开展计划及工作内容，并列明前期工作的具体内容及拟达到的成效，更有效、直观地体现工作内容和工作成效。</w:t>
      </w:r>
      <w:r w:rsidRPr="00832E9C">
        <w:rPr>
          <w:b/>
        </w:rPr>
        <w:t>二是</w:t>
      </w:r>
      <w:r w:rsidR="00901F9C" w:rsidRPr="00832E9C">
        <w:t>充分结合年度工作内容及目标，全面优化设置合理且</w:t>
      </w:r>
      <w:r w:rsidRPr="00832E9C">
        <w:t>量化</w:t>
      </w:r>
      <w:r w:rsidR="00901F9C" w:rsidRPr="00832E9C">
        <w:t>可测评的绩效指标</w:t>
      </w:r>
      <w:r w:rsidRPr="00832E9C">
        <w:t>。</w:t>
      </w:r>
      <w:r w:rsidRPr="00832E9C">
        <w:rPr>
          <w:b/>
        </w:rPr>
        <w:t>三是</w:t>
      </w:r>
      <w:r w:rsidR="00901F9C" w:rsidRPr="00832E9C">
        <w:t>对于</w:t>
      </w:r>
      <w:r w:rsidRPr="00832E9C">
        <w:t>跨年度项目应</w:t>
      </w:r>
      <w:r w:rsidR="00901F9C" w:rsidRPr="00832E9C">
        <w:t>区分设置绩效总目标及阶段性目标。例如，</w:t>
      </w:r>
      <w:r w:rsidRPr="00832E9C">
        <w:t>可根据总体计划中各年度的具体工作任务设置相应年度的实施计划目标，以便更好地指导</w:t>
      </w:r>
      <w:r w:rsidR="00901F9C" w:rsidRPr="00832E9C">
        <w:t>阶段性</w:t>
      </w:r>
      <w:r w:rsidRPr="00832E9C">
        <w:t>工作开展，及时检查</w:t>
      </w:r>
      <w:r w:rsidR="00901F9C" w:rsidRPr="00832E9C">
        <w:t>及衡量测评</w:t>
      </w:r>
      <w:r w:rsidRPr="00832E9C">
        <w:t>项目进度。</w:t>
      </w:r>
    </w:p>
    <w:p w:rsidR="00BF5D3E" w:rsidRPr="00832E9C" w:rsidRDefault="00BF5D3E" w:rsidP="00CE4B5B">
      <w:pPr>
        <w:pStyle w:val="2"/>
        <w:ind w:firstLine="640"/>
        <w:rPr>
          <w:rFonts w:cs="Times New Roman"/>
        </w:rPr>
      </w:pPr>
      <w:bookmarkStart w:id="33" w:name="_Toc19172851"/>
      <w:r w:rsidRPr="00832E9C">
        <w:rPr>
          <w:rFonts w:cs="Times New Roman"/>
        </w:rPr>
        <w:t>（</w:t>
      </w:r>
      <w:r w:rsidR="00A973ED" w:rsidRPr="00832E9C">
        <w:rPr>
          <w:rFonts w:cs="Times New Roman"/>
        </w:rPr>
        <w:t>二</w:t>
      </w:r>
      <w:r w:rsidRPr="00832E9C">
        <w:rPr>
          <w:rFonts w:cs="Times New Roman"/>
        </w:rPr>
        <w:t>）加强项目实施</w:t>
      </w:r>
      <w:r w:rsidR="00A973ED" w:rsidRPr="00832E9C">
        <w:rPr>
          <w:rFonts w:cs="Times New Roman"/>
        </w:rPr>
        <w:t>进度</w:t>
      </w:r>
      <w:r w:rsidRPr="00832E9C">
        <w:rPr>
          <w:rFonts w:cs="Times New Roman"/>
        </w:rPr>
        <w:t>管理，</w:t>
      </w:r>
      <w:r w:rsidR="00DC7435" w:rsidRPr="00832E9C">
        <w:rPr>
          <w:rFonts w:cs="Times New Roman"/>
        </w:rPr>
        <w:t>确保</w:t>
      </w:r>
      <w:r w:rsidRPr="00832E9C">
        <w:rPr>
          <w:rFonts w:cs="Times New Roman"/>
        </w:rPr>
        <w:t>资金</w:t>
      </w:r>
      <w:r w:rsidR="00DC7435" w:rsidRPr="00832E9C">
        <w:rPr>
          <w:rFonts w:cs="Times New Roman"/>
        </w:rPr>
        <w:t>及时支出</w:t>
      </w:r>
      <w:bookmarkEnd w:id="32"/>
      <w:bookmarkEnd w:id="33"/>
    </w:p>
    <w:p w:rsidR="00BF5D3E" w:rsidRPr="00832E9C" w:rsidRDefault="00DC7435" w:rsidP="00CE4B5B">
      <w:pPr>
        <w:ind w:firstLine="643"/>
      </w:pPr>
      <w:r w:rsidRPr="00832E9C">
        <w:rPr>
          <w:b/>
        </w:rPr>
        <w:t>一是</w:t>
      </w:r>
      <w:r w:rsidR="00BF5D3E" w:rsidRPr="00832E9C">
        <w:t>主管</w:t>
      </w:r>
      <w:r w:rsidR="00DC0201" w:rsidRPr="00832E9C">
        <w:t>单位</w:t>
      </w:r>
      <w:r w:rsidR="00BF5D3E" w:rsidRPr="00832E9C">
        <w:t>应加强对</w:t>
      </w:r>
      <w:r w:rsidR="00DC0201" w:rsidRPr="00832E9C">
        <w:t>项目实施</w:t>
      </w:r>
      <w:r w:rsidR="00BF5D3E" w:rsidRPr="00832E9C">
        <w:t>用款单位的监督管理，</w:t>
      </w:r>
      <w:r w:rsidR="00360F50" w:rsidRPr="00832E9C">
        <w:t>定期对</w:t>
      </w:r>
      <w:r w:rsidR="00DC0201" w:rsidRPr="00832E9C">
        <w:t>其</w:t>
      </w:r>
      <w:r w:rsidR="00360F50" w:rsidRPr="00832E9C">
        <w:t>资金支出进度、项目完成进度、项目完成质量等进行</w:t>
      </w:r>
      <w:r w:rsidR="00DC0201" w:rsidRPr="00832E9C">
        <w:t>监控</w:t>
      </w:r>
      <w:r w:rsidR="00360F50" w:rsidRPr="00832E9C">
        <w:t>指导，及时发现</w:t>
      </w:r>
      <w:r w:rsidR="00DC0201" w:rsidRPr="00832E9C">
        <w:t>并</w:t>
      </w:r>
      <w:r w:rsidR="00360F50" w:rsidRPr="00832E9C">
        <w:t>处理问题，</w:t>
      </w:r>
      <w:r w:rsidR="00BF5D3E" w:rsidRPr="00832E9C">
        <w:t>确保资金按计划支出。</w:t>
      </w:r>
      <w:r w:rsidRPr="00832E9C">
        <w:rPr>
          <w:b/>
        </w:rPr>
        <w:t>二是</w:t>
      </w:r>
      <w:r w:rsidR="00DC0201" w:rsidRPr="00832E9C">
        <w:t>项目实施用款单位</w:t>
      </w:r>
      <w:r w:rsidR="00BF5D3E" w:rsidRPr="00832E9C">
        <w:t>应加强项目前期调研，制定</w:t>
      </w:r>
      <w:r w:rsidR="00DC0201" w:rsidRPr="00832E9C">
        <w:t>更为合理</w:t>
      </w:r>
      <w:proofErr w:type="gramStart"/>
      <w:r w:rsidR="00D15117" w:rsidRPr="00832E9C">
        <w:t>且</w:t>
      </w:r>
      <w:r w:rsidR="00BF5D3E" w:rsidRPr="00832E9C">
        <w:t>完善</w:t>
      </w:r>
      <w:proofErr w:type="gramEnd"/>
      <w:r w:rsidR="00BF5D3E" w:rsidRPr="00832E9C">
        <w:t>的项目实施方案</w:t>
      </w:r>
      <w:r w:rsidR="00DC0201" w:rsidRPr="00832E9C">
        <w:t>，</w:t>
      </w:r>
      <w:r w:rsidR="00BF5D3E" w:rsidRPr="00832E9C">
        <w:t>避免项目实施过程中出现</w:t>
      </w:r>
      <w:r w:rsidR="00DC0201" w:rsidRPr="00832E9C">
        <w:t>较大的</w:t>
      </w:r>
      <w:r w:rsidR="00BF5D3E" w:rsidRPr="00832E9C">
        <w:t>计划变更。同时，应加强</w:t>
      </w:r>
      <w:r w:rsidR="00DC0201" w:rsidRPr="00832E9C">
        <w:t>对</w:t>
      </w:r>
      <w:r w:rsidR="00BF5D3E" w:rsidRPr="00832E9C">
        <w:t>项目</w:t>
      </w:r>
      <w:r w:rsidR="00DC0201" w:rsidRPr="00832E9C">
        <w:t>实施</w:t>
      </w:r>
      <w:r w:rsidR="00BF5D3E" w:rsidRPr="00832E9C">
        <w:t>进度管理，按工作计划内容支出项目资金。</w:t>
      </w:r>
      <w:r w:rsidR="00360F50" w:rsidRPr="00832E9C">
        <w:t>此外，当遇到资金在当年度无法</w:t>
      </w:r>
      <w:r w:rsidR="008036BD" w:rsidRPr="00832E9C">
        <w:t>按</w:t>
      </w:r>
      <w:r w:rsidR="00396DA7" w:rsidRPr="00832E9C">
        <w:t>计划</w:t>
      </w:r>
      <w:r w:rsidR="00360F50" w:rsidRPr="00832E9C">
        <w:t>使用时，应及时与主管</w:t>
      </w:r>
      <w:r w:rsidR="008036BD" w:rsidRPr="00832E9C">
        <w:t>单位进行</w:t>
      </w:r>
      <w:r w:rsidR="00360F50" w:rsidRPr="00832E9C">
        <w:t>沟通协调，探讨方案</w:t>
      </w:r>
      <w:r w:rsidR="00396DA7" w:rsidRPr="00832E9C">
        <w:t>并</w:t>
      </w:r>
      <w:r w:rsidR="008036BD" w:rsidRPr="00832E9C">
        <w:t>落实解决</w:t>
      </w:r>
      <w:r w:rsidR="00360F50" w:rsidRPr="00832E9C">
        <w:t>。</w:t>
      </w:r>
    </w:p>
    <w:p w:rsidR="00DC7435" w:rsidRPr="00832E9C" w:rsidRDefault="00DC7435" w:rsidP="000B4C9D">
      <w:pPr>
        <w:pStyle w:val="2"/>
        <w:ind w:firstLine="640"/>
        <w:rPr>
          <w:rFonts w:cs="Times New Roman"/>
        </w:rPr>
      </w:pPr>
      <w:bookmarkStart w:id="34" w:name="_Toc19028510"/>
      <w:bookmarkStart w:id="35" w:name="_Toc19172852"/>
      <w:r w:rsidRPr="00832E9C">
        <w:rPr>
          <w:rFonts w:cs="Times New Roman"/>
        </w:rPr>
        <w:t>（</w:t>
      </w:r>
      <w:r w:rsidR="00985613" w:rsidRPr="00832E9C">
        <w:rPr>
          <w:rFonts w:cs="Times New Roman"/>
        </w:rPr>
        <w:t>三</w:t>
      </w:r>
      <w:r w:rsidRPr="00832E9C">
        <w:rPr>
          <w:rFonts w:cs="Times New Roman"/>
        </w:rPr>
        <w:t>）开展充分的可</w:t>
      </w:r>
      <w:proofErr w:type="gramStart"/>
      <w:r w:rsidRPr="00832E9C">
        <w:rPr>
          <w:rFonts w:cs="Times New Roman"/>
        </w:rPr>
        <w:t>研</w:t>
      </w:r>
      <w:proofErr w:type="gramEnd"/>
      <w:r w:rsidRPr="00832E9C">
        <w:rPr>
          <w:rFonts w:cs="Times New Roman"/>
        </w:rPr>
        <w:t>论证工作，进一步提高项目成本控制水平</w:t>
      </w:r>
      <w:bookmarkEnd w:id="34"/>
      <w:bookmarkEnd w:id="35"/>
    </w:p>
    <w:p w:rsidR="00DC7435" w:rsidRPr="00832E9C" w:rsidRDefault="00A17F56" w:rsidP="003925EE">
      <w:pPr>
        <w:snapToGrid w:val="0"/>
        <w:ind w:firstLine="640"/>
        <w:rPr>
          <w:szCs w:val="32"/>
        </w:rPr>
      </w:pPr>
      <w:r>
        <w:rPr>
          <w:szCs w:val="32"/>
        </w:rPr>
        <w:t>项目</w:t>
      </w:r>
      <w:r w:rsidR="0097575C" w:rsidRPr="00832E9C">
        <w:rPr>
          <w:szCs w:val="32"/>
        </w:rPr>
        <w:t>应</w:t>
      </w:r>
      <w:r w:rsidR="00DC7435" w:rsidRPr="00832E9C">
        <w:rPr>
          <w:szCs w:val="32"/>
        </w:rPr>
        <w:t>加强</w:t>
      </w:r>
      <w:r w:rsidR="001266F5" w:rsidRPr="00832E9C">
        <w:rPr>
          <w:szCs w:val="32"/>
        </w:rPr>
        <w:t>对</w:t>
      </w:r>
      <w:r w:rsidR="00DC7435" w:rsidRPr="00832E9C">
        <w:rPr>
          <w:szCs w:val="32"/>
        </w:rPr>
        <w:t>前期可行性研究的深入</w:t>
      </w:r>
      <w:r w:rsidR="001266F5" w:rsidRPr="00832E9C">
        <w:rPr>
          <w:szCs w:val="32"/>
        </w:rPr>
        <w:t>论证</w:t>
      </w:r>
      <w:r w:rsidR="00DC7435" w:rsidRPr="00832E9C">
        <w:rPr>
          <w:szCs w:val="32"/>
        </w:rPr>
        <w:t>，充分考虑影响项目建设的成本因素，选择最</w:t>
      </w:r>
      <w:r w:rsidR="001266F5" w:rsidRPr="00832E9C">
        <w:rPr>
          <w:szCs w:val="32"/>
        </w:rPr>
        <w:t>为</w:t>
      </w:r>
      <w:r w:rsidR="00DC7435" w:rsidRPr="00832E9C">
        <w:rPr>
          <w:szCs w:val="32"/>
        </w:rPr>
        <w:t>经济可行的方案。项目</w:t>
      </w:r>
      <w:r w:rsidR="00360F50" w:rsidRPr="00832E9C">
        <w:rPr>
          <w:szCs w:val="32"/>
        </w:rPr>
        <w:t>开展前应</w:t>
      </w:r>
      <w:r w:rsidR="0097575C" w:rsidRPr="00832E9C">
        <w:rPr>
          <w:szCs w:val="32"/>
        </w:rPr>
        <w:t>充分考虑各</w:t>
      </w:r>
      <w:r w:rsidR="001266F5" w:rsidRPr="00832E9C">
        <w:rPr>
          <w:szCs w:val="32"/>
        </w:rPr>
        <w:t>种</w:t>
      </w:r>
      <w:r w:rsidR="0097575C" w:rsidRPr="00832E9C">
        <w:rPr>
          <w:szCs w:val="32"/>
        </w:rPr>
        <w:t>开展模式的优缺点及适用性，</w:t>
      </w:r>
      <w:r w:rsidR="00F577C1" w:rsidRPr="00832E9C">
        <w:rPr>
          <w:szCs w:val="32"/>
        </w:rPr>
        <w:t>合理选择</w:t>
      </w:r>
      <w:r w:rsidR="00360F50" w:rsidRPr="00832E9C">
        <w:rPr>
          <w:szCs w:val="32"/>
        </w:rPr>
        <w:t>项目开展的具体模式，如已选择</w:t>
      </w:r>
      <w:r w:rsidR="00360F50" w:rsidRPr="00832E9C">
        <w:rPr>
          <w:szCs w:val="32"/>
        </w:rPr>
        <w:t>EPC</w:t>
      </w:r>
      <w:r w:rsidR="00360F50" w:rsidRPr="00832E9C">
        <w:rPr>
          <w:szCs w:val="32"/>
        </w:rPr>
        <w:t>模式进行则</w:t>
      </w:r>
      <w:r w:rsidR="001266F5" w:rsidRPr="00832E9C">
        <w:rPr>
          <w:szCs w:val="32"/>
        </w:rPr>
        <w:t>需考虑前期已开展的</w:t>
      </w:r>
      <w:r w:rsidR="001266F5" w:rsidRPr="00832E9C">
        <w:rPr>
          <w:szCs w:val="32"/>
        </w:rPr>
        <w:lastRenderedPageBreak/>
        <w:t>勘察工作成果是否能够</w:t>
      </w:r>
      <w:r w:rsidR="001266F5" w:rsidRPr="00832E9C">
        <w:t>直接应用到</w:t>
      </w:r>
      <w:r w:rsidR="001266F5" w:rsidRPr="00832E9C">
        <w:t>EPC</w:t>
      </w:r>
      <w:r w:rsidR="001266F5" w:rsidRPr="00832E9C">
        <w:t>模式中，</w:t>
      </w:r>
      <w:r w:rsidR="00DC7435" w:rsidRPr="00832E9C">
        <w:rPr>
          <w:szCs w:val="32"/>
        </w:rPr>
        <w:t>避免重复</w:t>
      </w:r>
      <w:r w:rsidR="00C65FB7" w:rsidRPr="00832E9C">
        <w:rPr>
          <w:szCs w:val="32"/>
        </w:rPr>
        <w:t>工作</w:t>
      </w:r>
      <w:r w:rsidR="005E11C2" w:rsidRPr="00832E9C">
        <w:rPr>
          <w:szCs w:val="32"/>
        </w:rPr>
        <w:t>及</w:t>
      </w:r>
      <w:r w:rsidR="00F577C1" w:rsidRPr="00832E9C">
        <w:rPr>
          <w:szCs w:val="32"/>
        </w:rPr>
        <w:t>增加</w:t>
      </w:r>
      <w:r w:rsidR="00DC7435" w:rsidRPr="00832E9C">
        <w:rPr>
          <w:szCs w:val="32"/>
        </w:rPr>
        <w:t>不必要的成本支出</w:t>
      </w:r>
      <w:r w:rsidR="00C65FB7" w:rsidRPr="00832E9C">
        <w:rPr>
          <w:szCs w:val="32"/>
        </w:rPr>
        <w:t>，</w:t>
      </w:r>
      <w:r w:rsidR="006C0C08" w:rsidRPr="00832E9C">
        <w:rPr>
          <w:szCs w:val="32"/>
        </w:rPr>
        <w:t>减少</w:t>
      </w:r>
      <w:r w:rsidR="00A8757A" w:rsidRPr="00832E9C">
        <w:rPr>
          <w:szCs w:val="32"/>
        </w:rPr>
        <w:t>对</w:t>
      </w:r>
      <w:r w:rsidR="00C65FB7" w:rsidRPr="00832E9C">
        <w:rPr>
          <w:szCs w:val="32"/>
        </w:rPr>
        <w:t>项目工期</w:t>
      </w:r>
      <w:r w:rsidR="00A8757A" w:rsidRPr="00832E9C">
        <w:rPr>
          <w:szCs w:val="32"/>
        </w:rPr>
        <w:t>进度的</w:t>
      </w:r>
      <w:r w:rsidR="00396DA7" w:rsidRPr="00832E9C">
        <w:rPr>
          <w:szCs w:val="32"/>
        </w:rPr>
        <w:t>不利</w:t>
      </w:r>
      <w:r w:rsidR="00A8757A" w:rsidRPr="00832E9C">
        <w:rPr>
          <w:szCs w:val="32"/>
        </w:rPr>
        <w:t>影响</w:t>
      </w:r>
      <w:r w:rsidR="00DC7435" w:rsidRPr="00832E9C">
        <w:rPr>
          <w:szCs w:val="32"/>
        </w:rPr>
        <w:t>。</w:t>
      </w:r>
    </w:p>
    <w:p w:rsidR="0097575C" w:rsidRPr="00832E9C" w:rsidRDefault="0097575C" w:rsidP="006C0C08">
      <w:pPr>
        <w:pStyle w:val="2"/>
        <w:ind w:firstLine="640"/>
        <w:rPr>
          <w:rFonts w:cs="Times New Roman"/>
        </w:rPr>
      </w:pPr>
      <w:bookmarkStart w:id="36" w:name="_Toc19028511"/>
      <w:bookmarkStart w:id="37" w:name="_Toc19172853"/>
      <w:r w:rsidRPr="00832E9C">
        <w:rPr>
          <w:rFonts w:cs="Times New Roman"/>
        </w:rPr>
        <w:t>（</w:t>
      </w:r>
      <w:r w:rsidR="00DB10F5" w:rsidRPr="00832E9C">
        <w:rPr>
          <w:rFonts w:cs="Times New Roman"/>
        </w:rPr>
        <w:t>四</w:t>
      </w:r>
      <w:r w:rsidRPr="00832E9C">
        <w:rPr>
          <w:rFonts w:cs="Times New Roman"/>
        </w:rPr>
        <w:t>）加强部门间协调联动，加快推进借地和青苗补偿工作</w:t>
      </w:r>
      <w:bookmarkEnd w:id="36"/>
      <w:r w:rsidR="00DB10F5" w:rsidRPr="00832E9C">
        <w:rPr>
          <w:rFonts w:cs="Times New Roman"/>
        </w:rPr>
        <w:t>，保障项目实施进度</w:t>
      </w:r>
      <w:bookmarkEnd w:id="37"/>
    </w:p>
    <w:p w:rsidR="00116404" w:rsidRPr="00832E9C" w:rsidRDefault="003925EE" w:rsidP="00BD2FF1">
      <w:pPr>
        <w:ind w:firstLine="640"/>
      </w:pPr>
      <w:r w:rsidRPr="00832E9C">
        <w:t>由于受到不可控因素影响，借地和青苗补偿工作未能按期完成。</w:t>
      </w:r>
      <w:r w:rsidR="00DB10F5" w:rsidRPr="00832E9C">
        <w:t>建议项目主管单位及项目实施用款单位</w:t>
      </w:r>
      <w:r w:rsidRPr="00832E9C">
        <w:t>应积极寻求对策，及时与</w:t>
      </w:r>
      <w:r w:rsidR="003C3397" w:rsidRPr="00832E9C">
        <w:t>交通局、农业局</w:t>
      </w:r>
      <w:r w:rsidR="0097575C" w:rsidRPr="00832E9C">
        <w:t>及</w:t>
      </w:r>
      <w:r w:rsidRPr="00832E9C">
        <w:t>属地政府</w:t>
      </w:r>
      <w:r w:rsidR="003C3397" w:rsidRPr="00832E9C">
        <w:t>相关部门</w:t>
      </w:r>
      <w:r w:rsidRPr="00832E9C">
        <w:t>沟通协调，</w:t>
      </w:r>
      <w:r w:rsidR="0097575C" w:rsidRPr="00832E9C">
        <w:t>积极做好沿线群众的思想工作及谈判工作，争取尽早与相关方</w:t>
      </w:r>
      <w:r w:rsidR="003C3397" w:rsidRPr="00832E9C">
        <w:t>协调</w:t>
      </w:r>
      <w:proofErr w:type="gramStart"/>
      <w:r w:rsidR="00845C59">
        <w:rPr>
          <w:rFonts w:hint="eastAsia"/>
        </w:rPr>
        <w:t>及</w:t>
      </w:r>
      <w:r w:rsidR="0097575C" w:rsidRPr="00832E9C">
        <w:t>达成</w:t>
      </w:r>
      <w:proofErr w:type="gramEnd"/>
      <w:r w:rsidR="0097575C" w:rsidRPr="00832E9C">
        <w:t>一致</w:t>
      </w:r>
      <w:r w:rsidR="003B0222" w:rsidRPr="00832E9C">
        <w:t>意见</w:t>
      </w:r>
      <w:r w:rsidR="0097575C" w:rsidRPr="00832E9C">
        <w:t>，保障工程按期实施</w:t>
      </w:r>
      <w:r w:rsidR="00DB10F5" w:rsidRPr="00832E9C">
        <w:t>，早日实现项目建设效益</w:t>
      </w:r>
      <w:r w:rsidR="0097575C" w:rsidRPr="00832E9C">
        <w:t>。</w:t>
      </w:r>
    </w:p>
    <w:sectPr w:rsidR="00116404" w:rsidRPr="00832E9C" w:rsidSect="008906A5">
      <w:footerReference w:type="default" r:id="rId15"/>
      <w:pgSz w:w="11906" w:h="16838"/>
      <w:pgMar w:top="2098" w:right="1531" w:bottom="1985" w:left="1588" w:header="851" w:footer="992" w:gutter="0"/>
      <w:pgNumType w:start="1"/>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870" w:rsidRDefault="00094870">
      <w:pPr>
        <w:ind w:firstLine="640"/>
      </w:pPr>
      <w:r>
        <w:separator/>
      </w:r>
    </w:p>
  </w:endnote>
  <w:endnote w:type="continuationSeparator" w:id="0">
    <w:p w:rsidR="00094870" w:rsidRDefault="00094870">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62" w:rsidRDefault="00903262" w:rsidP="0000316D">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62" w:rsidRPr="0000316D" w:rsidRDefault="00903262" w:rsidP="0000316D">
    <w:pPr>
      <w:ind w:firstLineChars="0" w:firstLine="0"/>
      <w:jc w:val="center"/>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62" w:rsidRDefault="00903262" w:rsidP="0000316D">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639688204"/>
      <w:docPartObj>
        <w:docPartGallery w:val="Page Numbers (Bottom of Page)"/>
        <w:docPartUnique/>
      </w:docPartObj>
    </w:sdtPr>
    <w:sdtEndPr/>
    <w:sdtContent>
      <w:p w:rsidR="00903262" w:rsidRPr="0000316D" w:rsidRDefault="00872ECE" w:rsidP="0000316D">
        <w:pPr>
          <w:ind w:firstLineChars="0" w:firstLine="0"/>
          <w:jc w:val="center"/>
          <w:rPr>
            <w:sz w:val="24"/>
          </w:rPr>
        </w:pPr>
        <w:r w:rsidRPr="0000316D">
          <w:rPr>
            <w:sz w:val="24"/>
          </w:rPr>
          <w:fldChar w:fldCharType="begin"/>
        </w:r>
        <w:r w:rsidR="00903262" w:rsidRPr="0000316D">
          <w:rPr>
            <w:sz w:val="24"/>
          </w:rPr>
          <w:instrText>PAGE   \* MERGEFORMAT</w:instrText>
        </w:r>
        <w:r w:rsidRPr="0000316D">
          <w:rPr>
            <w:sz w:val="24"/>
          </w:rPr>
          <w:fldChar w:fldCharType="separate"/>
        </w:r>
        <w:r w:rsidR="00955271" w:rsidRPr="00955271">
          <w:rPr>
            <w:noProof/>
            <w:sz w:val="24"/>
            <w:lang w:val="zh-CN"/>
          </w:rPr>
          <w:t>6</w:t>
        </w:r>
        <w:r w:rsidRPr="0000316D">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870" w:rsidRDefault="00094870">
      <w:pPr>
        <w:ind w:firstLine="640"/>
      </w:pPr>
      <w:r>
        <w:separator/>
      </w:r>
    </w:p>
  </w:footnote>
  <w:footnote w:type="continuationSeparator" w:id="0">
    <w:p w:rsidR="00094870" w:rsidRDefault="00094870">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62" w:rsidRDefault="00903262" w:rsidP="0000316D">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62" w:rsidRDefault="00903262" w:rsidP="0000316D">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62" w:rsidRDefault="00903262" w:rsidP="0000316D">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1497A2"/>
    <w:multiLevelType w:val="singleLevel"/>
    <w:tmpl w:val="D71497A2"/>
    <w:lvl w:ilvl="0">
      <w:start w:val="1"/>
      <w:numFmt w:val="chineseCounting"/>
      <w:suff w:val="nothing"/>
      <w:lvlText w:val="（%1）"/>
      <w:lvlJc w:val="left"/>
      <w:rPr>
        <w:rFonts w:hint="eastAsia"/>
      </w:rPr>
    </w:lvl>
  </w:abstractNum>
  <w:abstractNum w:abstractNumId="1">
    <w:nsid w:val="08943DEC"/>
    <w:multiLevelType w:val="singleLevel"/>
    <w:tmpl w:val="08943DEC"/>
    <w:lvl w:ilvl="0">
      <w:start w:val="1"/>
      <w:numFmt w:val="chineseCounting"/>
      <w:suff w:val="nothing"/>
      <w:lvlText w:val="（%1）"/>
      <w:lvlJc w:val="left"/>
      <w:pPr>
        <w:ind w:left="147" w:firstLine="420"/>
      </w:pPr>
      <w:rPr>
        <w:rFonts w:hint="eastAsia"/>
      </w:rPr>
    </w:lvl>
  </w:abstractNum>
  <w:abstractNum w:abstractNumId="2">
    <w:nsid w:val="19C41C1F"/>
    <w:multiLevelType w:val="multilevel"/>
    <w:tmpl w:val="19C41C1F"/>
    <w:lvl w:ilvl="0">
      <w:start w:val="1"/>
      <w:numFmt w:val="japaneseCounting"/>
      <w:lvlText w:val="%1、"/>
      <w:lvlJc w:val="left"/>
      <w:pPr>
        <w:ind w:left="1361" w:hanging="720"/>
      </w:pPr>
      <w:rPr>
        <w:rFonts w:hint="default"/>
      </w:rPr>
    </w:lvl>
    <w:lvl w:ilvl="1">
      <w:start w:val="1"/>
      <w:numFmt w:val="decimalEnclosedCircle"/>
      <w:lvlText w:val="%2"/>
      <w:lvlJc w:val="left"/>
      <w:pPr>
        <w:ind w:left="1421" w:hanging="360"/>
      </w:pPr>
      <w:rPr>
        <w:rFonts w:hint="default"/>
      </w:rPr>
    </w:lvl>
    <w:lvl w:ilvl="2">
      <w:start w:val="1"/>
      <w:numFmt w:val="lowerRoman"/>
      <w:lvlText w:val="%3."/>
      <w:lvlJc w:val="right"/>
      <w:pPr>
        <w:ind w:left="1901" w:hanging="420"/>
      </w:pPr>
    </w:lvl>
    <w:lvl w:ilvl="3">
      <w:start w:val="1"/>
      <w:numFmt w:val="decimal"/>
      <w:lvlText w:val="%4."/>
      <w:lvlJc w:val="left"/>
      <w:pPr>
        <w:ind w:left="2321" w:hanging="420"/>
      </w:pPr>
    </w:lvl>
    <w:lvl w:ilvl="4">
      <w:start w:val="1"/>
      <w:numFmt w:val="lowerLetter"/>
      <w:lvlText w:val="%5)"/>
      <w:lvlJc w:val="left"/>
      <w:pPr>
        <w:ind w:left="2741" w:hanging="420"/>
      </w:pPr>
    </w:lvl>
    <w:lvl w:ilvl="5">
      <w:start w:val="1"/>
      <w:numFmt w:val="lowerRoman"/>
      <w:lvlText w:val="%6."/>
      <w:lvlJc w:val="right"/>
      <w:pPr>
        <w:ind w:left="3161" w:hanging="420"/>
      </w:pPr>
    </w:lvl>
    <w:lvl w:ilvl="6">
      <w:start w:val="1"/>
      <w:numFmt w:val="decimal"/>
      <w:lvlText w:val="%7."/>
      <w:lvlJc w:val="left"/>
      <w:pPr>
        <w:ind w:left="3581" w:hanging="420"/>
      </w:pPr>
    </w:lvl>
    <w:lvl w:ilvl="7">
      <w:start w:val="1"/>
      <w:numFmt w:val="lowerLetter"/>
      <w:lvlText w:val="%8)"/>
      <w:lvlJc w:val="left"/>
      <w:pPr>
        <w:ind w:left="4001" w:hanging="420"/>
      </w:pPr>
    </w:lvl>
    <w:lvl w:ilvl="8">
      <w:start w:val="1"/>
      <w:numFmt w:val="lowerRoman"/>
      <w:lvlText w:val="%9."/>
      <w:lvlJc w:val="right"/>
      <w:pPr>
        <w:ind w:left="4421" w:hanging="420"/>
      </w:pPr>
    </w:lvl>
  </w:abstractNum>
  <w:abstractNum w:abstractNumId="3">
    <w:nsid w:val="3BA572C1"/>
    <w:multiLevelType w:val="singleLevel"/>
    <w:tmpl w:val="3BA572C1"/>
    <w:lvl w:ilvl="0">
      <w:start w:val="1"/>
      <w:numFmt w:val="chineseCounting"/>
      <w:suff w:val="nothing"/>
      <w:lvlText w:val="（%1）"/>
      <w:lvlJc w:val="left"/>
      <w:pPr>
        <w:ind w:left="-278" w:firstLine="420"/>
      </w:pPr>
      <w:rPr>
        <w:rFonts w:hint="eastAsia"/>
      </w:rPr>
    </w:lvl>
  </w:abstractNum>
  <w:abstractNum w:abstractNumId="4">
    <w:nsid w:val="4AAE4275"/>
    <w:multiLevelType w:val="singleLevel"/>
    <w:tmpl w:val="4AAE4275"/>
    <w:lvl w:ilvl="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7397"/>
    <w:rsid w:val="00000FCE"/>
    <w:rsid w:val="0000316D"/>
    <w:rsid w:val="000034DF"/>
    <w:rsid w:val="00010E0C"/>
    <w:rsid w:val="00027B60"/>
    <w:rsid w:val="00032892"/>
    <w:rsid w:val="0004166D"/>
    <w:rsid w:val="0004542A"/>
    <w:rsid w:val="00053730"/>
    <w:rsid w:val="00061CC9"/>
    <w:rsid w:val="00065622"/>
    <w:rsid w:val="00081CB3"/>
    <w:rsid w:val="000843FA"/>
    <w:rsid w:val="00085D05"/>
    <w:rsid w:val="00092868"/>
    <w:rsid w:val="00094870"/>
    <w:rsid w:val="000A08D9"/>
    <w:rsid w:val="000A41B1"/>
    <w:rsid w:val="000B3551"/>
    <w:rsid w:val="000B4C9D"/>
    <w:rsid w:val="000B628E"/>
    <w:rsid w:val="000C20ED"/>
    <w:rsid w:val="000C2154"/>
    <w:rsid w:val="000C3917"/>
    <w:rsid w:val="000D2016"/>
    <w:rsid w:val="000D206F"/>
    <w:rsid w:val="000D34DB"/>
    <w:rsid w:val="000D44DF"/>
    <w:rsid w:val="000E6FE6"/>
    <w:rsid w:val="000F305E"/>
    <w:rsid w:val="00116404"/>
    <w:rsid w:val="00120F76"/>
    <w:rsid w:val="00123C75"/>
    <w:rsid w:val="00126075"/>
    <w:rsid w:val="001266F5"/>
    <w:rsid w:val="0013595A"/>
    <w:rsid w:val="00140ABF"/>
    <w:rsid w:val="00142797"/>
    <w:rsid w:val="00145EAB"/>
    <w:rsid w:val="00152629"/>
    <w:rsid w:val="001537EB"/>
    <w:rsid w:val="00153983"/>
    <w:rsid w:val="00155C2B"/>
    <w:rsid w:val="00155F1F"/>
    <w:rsid w:val="00160897"/>
    <w:rsid w:val="00165664"/>
    <w:rsid w:val="0017108E"/>
    <w:rsid w:val="00171CC4"/>
    <w:rsid w:val="001841E2"/>
    <w:rsid w:val="00190457"/>
    <w:rsid w:val="0019465F"/>
    <w:rsid w:val="00195FCE"/>
    <w:rsid w:val="001A22DF"/>
    <w:rsid w:val="001A454F"/>
    <w:rsid w:val="001B2474"/>
    <w:rsid w:val="001B4EF1"/>
    <w:rsid w:val="001C095B"/>
    <w:rsid w:val="001C1E0E"/>
    <w:rsid w:val="001C56AB"/>
    <w:rsid w:val="001D275B"/>
    <w:rsid w:val="001D6BE4"/>
    <w:rsid w:val="001D7524"/>
    <w:rsid w:val="001F3B89"/>
    <w:rsid w:val="001F59FC"/>
    <w:rsid w:val="001F656E"/>
    <w:rsid w:val="00204449"/>
    <w:rsid w:val="0021085F"/>
    <w:rsid w:val="0021492F"/>
    <w:rsid w:val="00220CFB"/>
    <w:rsid w:val="002216F8"/>
    <w:rsid w:val="00222628"/>
    <w:rsid w:val="00227DCD"/>
    <w:rsid w:val="00230EE1"/>
    <w:rsid w:val="00250D8C"/>
    <w:rsid w:val="002535B7"/>
    <w:rsid w:val="00287830"/>
    <w:rsid w:val="002A3693"/>
    <w:rsid w:val="002A5099"/>
    <w:rsid w:val="002A6B3C"/>
    <w:rsid w:val="002B2806"/>
    <w:rsid w:val="002B7C86"/>
    <w:rsid w:val="002C4801"/>
    <w:rsid w:val="002C7586"/>
    <w:rsid w:val="002D4C02"/>
    <w:rsid w:val="002D5E7B"/>
    <w:rsid w:val="002D7246"/>
    <w:rsid w:val="00302080"/>
    <w:rsid w:val="00304A08"/>
    <w:rsid w:val="00313D31"/>
    <w:rsid w:val="0032166B"/>
    <w:rsid w:val="00321A60"/>
    <w:rsid w:val="00321BE3"/>
    <w:rsid w:val="00330663"/>
    <w:rsid w:val="00342BCE"/>
    <w:rsid w:val="0034638D"/>
    <w:rsid w:val="0035197F"/>
    <w:rsid w:val="00351B63"/>
    <w:rsid w:val="00360277"/>
    <w:rsid w:val="00360F50"/>
    <w:rsid w:val="0037142B"/>
    <w:rsid w:val="00371D67"/>
    <w:rsid w:val="00372B29"/>
    <w:rsid w:val="0037424E"/>
    <w:rsid w:val="00374400"/>
    <w:rsid w:val="00382614"/>
    <w:rsid w:val="003925EE"/>
    <w:rsid w:val="0039575B"/>
    <w:rsid w:val="00396DA7"/>
    <w:rsid w:val="003A14C4"/>
    <w:rsid w:val="003A3C86"/>
    <w:rsid w:val="003A7548"/>
    <w:rsid w:val="003A7993"/>
    <w:rsid w:val="003B0222"/>
    <w:rsid w:val="003C0BDF"/>
    <w:rsid w:val="003C1BAA"/>
    <w:rsid w:val="003C3397"/>
    <w:rsid w:val="003C5182"/>
    <w:rsid w:val="003C52B2"/>
    <w:rsid w:val="003E73D0"/>
    <w:rsid w:val="00412D62"/>
    <w:rsid w:val="00421834"/>
    <w:rsid w:val="00425CA3"/>
    <w:rsid w:val="00434790"/>
    <w:rsid w:val="00446DD5"/>
    <w:rsid w:val="00462B79"/>
    <w:rsid w:val="0046522F"/>
    <w:rsid w:val="00474438"/>
    <w:rsid w:val="00483196"/>
    <w:rsid w:val="004847EE"/>
    <w:rsid w:val="00492302"/>
    <w:rsid w:val="00493887"/>
    <w:rsid w:val="00494843"/>
    <w:rsid w:val="00496123"/>
    <w:rsid w:val="004A5FAD"/>
    <w:rsid w:val="004B428B"/>
    <w:rsid w:val="004C798A"/>
    <w:rsid w:val="004D14C5"/>
    <w:rsid w:val="004D2422"/>
    <w:rsid w:val="004D3C71"/>
    <w:rsid w:val="004D5757"/>
    <w:rsid w:val="004D5C2F"/>
    <w:rsid w:val="004E1012"/>
    <w:rsid w:val="004F4B8B"/>
    <w:rsid w:val="00502E89"/>
    <w:rsid w:val="00503749"/>
    <w:rsid w:val="00505546"/>
    <w:rsid w:val="0050575A"/>
    <w:rsid w:val="00510D37"/>
    <w:rsid w:val="00530864"/>
    <w:rsid w:val="00545B0F"/>
    <w:rsid w:val="0054709D"/>
    <w:rsid w:val="00557755"/>
    <w:rsid w:val="00561306"/>
    <w:rsid w:val="00581393"/>
    <w:rsid w:val="0059369E"/>
    <w:rsid w:val="005A10E3"/>
    <w:rsid w:val="005A5D6D"/>
    <w:rsid w:val="005B22B8"/>
    <w:rsid w:val="005B4448"/>
    <w:rsid w:val="005C14D5"/>
    <w:rsid w:val="005C744A"/>
    <w:rsid w:val="005D200A"/>
    <w:rsid w:val="005D5B53"/>
    <w:rsid w:val="005E11C2"/>
    <w:rsid w:val="005E546D"/>
    <w:rsid w:val="005E5CF8"/>
    <w:rsid w:val="005F24C3"/>
    <w:rsid w:val="005F5ED7"/>
    <w:rsid w:val="005F6CBB"/>
    <w:rsid w:val="00602032"/>
    <w:rsid w:val="00603071"/>
    <w:rsid w:val="006034DC"/>
    <w:rsid w:val="0061160D"/>
    <w:rsid w:val="00621BA0"/>
    <w:rsid w:val="00622526"/>
    <w:rsid w:val="0062347B"/>
    <w:rsid w:val="00632164"/>
    <w:rsid w:val="00660F11"/>
    <w:rsid w:val="0066349A"/>
    <w:rsid w:val="00664A57"/>
    <w:rsid w:val="006709A1"/>
    <w:rsid w:val="006711C0"/>
    <w:rsid w:val="00671371"/>
    <w:rsid w:val="00676C0F"/>
    <w:rsid w:val="00680CD0"/>
    <w:rsid w:val="00682BD3"/>
    <w:rsid w:val="00685A4A"/>
    <w:rsid w:val="00691610"/>
    <w:rsid w:val="006A3313"/>
    <w:rsid w:val="006A42CA"/>
    <w:rsid w:val="006B0D37"/>
    <w:rsid w:val="006B750A"/>
    <w:rsid w:val="006C0C08"/>
    <w:rsid w:val="006C0CF7"/>
    <w:rsid w:val="006C62D7"/>
    <w:rsid w:val="006C6925"/>
    <w:rsid w:val="006C6A30"/>
    <w:rsid w:val="006D230E"/>
    <w:rsid w:val="006D2935"/>
    <w:rsid w:val="006D7C2B"/>
    <w:rsid w:val="006E04BC"/>
    <w:rsid w:val="006E1EBF"/>
    <w:rsid w:val="006E773B"/>
    <w:rsid w:val="006E7943"/>
    <w:rsid w:val="006F38A6"/>
    <w:rsid w:val="006F611C"/>
    <w:rsid w:val="006F7AE4"/>
    <w:rsid w:val="00706323"/>
    <w:rsid w:val="00716CC5"/>
    <w:rsid w:val="00723BED"/>
    <w:rsid w:val="00727887"/>
    <w:rsid w:val="00730A8A"/>
    <w:rsid w:val="00734115"/>
    <w:rsid w:val="00734BA0"/>
    <w:rsid w:val="007366DF"/>
    <w:rsid w:val="007379C0"/>
    <w:rsid w:val="00752B81"/>
    <w:rsid w:val="00755F25"/>
    <w:rsid w:val="007679C5"/>
    <w:rsid w:val="007733C2"/>
    <w:rsid w:val="00777071"/>
    <w:rsid w:val="00777308"/>
    <w:rsid w:val="007B11EC"/>
    <w:rsid w:val="007B5C15"/>
    <w:rsid w:val="007F180E"/>
    <w:rsid w:val="007F49D3"/>
    <w:rsid w:val="007F7B27"/>
    <w:rsid w:val="00800A1C"/>
    <w:rsid w:val="008036BD"/>
    <w:rsid w:val="008050DB"/>
    <w:rsid w:val="00805F03"/>
    <w:rsid w:val="008070EF"/>
    <w:rsid w:val="008200F3"/>
    <w:rsid w:val="008236E1"/>
    <w:rsid w:val="00832E9C"/>
    <w:rsid w:val="008376BA"/>
    <w:rsid w:val="00837790"/>
    <w:rsid w:val="0084315C"/>
    <w:rsid w:val="00845C59"/>
    <w:rsid w:val="008555B3"/>
    <w:rsid w:val="0086395D"/>
    <w:rsid w:val="00872ECE"/>
    <w:rsid w:val="00890327"/>
    <w:rsid w:val="008906A5"/>
    <w:rsid w:val="00897051"/>
    <w:rsid w:val="008A450F"/>
    <w:rsid w:val="008B6800"/>
    <w:rsid w:val="008C0BAE"/>
    <w:rsid w:val="008D0301"/>
    <w:rsid w:val="008D5F17"/>
    <w:rsid w:val="008D7EC6"/>
    <w:rsid w:val="008E1A66"/>
    <w:rsid w:val="008E3682"/>
    <w:rsid w:val="008E41D7"/>
    <w:rsid w:val="008E6204"/>
    <w:rsid w:val="00901F54"/>
    <w:rsid w:val="00901F9C"/>
    <w:rsid w:val="00903262"/>
    <w:rsid w:val="00903FC9"/>
    <w:rsid w:val="009045F0"/>
    <w:rsid w:val="009078F2"/>
    <w:rsid w:val="00921C91"/>
    <w:rsid w:val="009237F8"/>
    <w:rsid w:val="00927144"/>
    <w:rsid w:val="00932517"/>
    <w:rsid w:val="00933DC3"/>
    <w:rsid w:val="009459F3"/>
    <w:rsid w:val="00947D06"/>
    <w:rsid w:val="009545B1"/>
    <w:rsid w:val="00955271"/>
    <w:rsid w:val="00957DBA"/>
    <w:rsid w:val="009652C9"/>
    <w:rsid w:val="0097575C"/>
    <w:rsid w:val="009771AA"/>
    <w:rsid w:val="009833C7"/>
    <w:rsid w:val="00985613"/>
    <w:rsid w:val="00987BC5"/>
    <w:rsid w:val="0099501F"/>
    <w:rsid w:val="00996BE9"/>
    <w:rsid w:val="009A3143"/>
    <w:rsid w:val="009A337E"/>
    <w:rsid w:val="009A3A45"/>
    <w:rsid w:val="009A6FC9"/>
    <w:rsid w:val="009C2602"/>
    <w:rsid w:val="009C7397"/>
    <w:rsid w:val="009D12A7"/>
    <w:rsid w:val="009D13A3"/>
    <w:rsid w:val="009D2148"/>
    <w:rsid w:val="009E665F"/>
    <w:rsid w:val="009E7F63"/>
    <w:rsid w:val="009F16F8"/>
    <w:rsid w:val="009F357F"/>
    <w:rsid w:val="009F4C20"/>
    <w:rsid w:val="00A015B4"/>
    <w:rsid w:val="00A0221A"/>
    <w:rsid w:val="00A1308F"/>
    <w:rsid w:val="00A17F56"/>
    <w:rsid w:val="00A20956"/>
    <w:rsid w:val="00A31494"/>
    <w:rsid w:val="00A34BF8"/>
    <w:rsid w:val="00A35673"/>
    <w:rsid w:val="00A44CE3"/>
    <w:rsid w:val="00A46EBC"/>
    <w:rsid w:val="00A62CBD"/>
    <w:rsid w:val="00A64A75"/>
    <w:rsid w:val="00A8553B"/>
    <w:rsid w:val="00A8757A"/>
    <w:rsid w:val="00A92B24"/>
    <w:rsid w:val="00A96E2A"/>
    <w:rsid w:val="00A973ED"/>
    <w:rsid w:val="00AB1428"/>
    <w:rsid w:val="00AB65EA"/>
    <w:rsid w:val="00AC0C36"/>
    <w:rsid w:val="00AD0115"/>
    <w:rsid w:val="00AD12F5"/>
    <w:rsid w:val="00AF2DE1"/>
    <w:rsid w:val="00AF31F4"/>
    <w:rsid w:val="00B11056"/>
    <w:rsid w:val="00B11EBB"/>
    <w:rsid w:val="00B13C60"/>
    <w:rsid w:val="00B42FBF"/>
    <w:rsid w:val="00B53DE8"/>
    <w:rsid w:val="00B56953"/>
    <w:rsid w:val="00B625F7"/>
    <w:rsid w:val="00B63334"/>
    <w:rsid w:val="00B80111"/>
    <w:rsid w:val="00B90577"/>
    <w:rsid w:val="00BA0BF4"/>
    <w:rsid w:val="00BA1688"/>
    <w:rsid w:val="00BA1DEE"/>
    <w:rsid w:val="00BA551E"/>
    <w:rsid w:val="00BA5913"/>
    <w:rsid w:val="00BB1F3B"/>
    <w:rsid w:val="00BB3DBD"/>
    <w:rsid w:val="00BB7049"/>
    <w:rsid w:val="00BC4FB6"/>
    <w:rsid w:val="00BD2FF1"/>
    <w:rsid w:val="00BD4F95"/>
    <w:rsid w:val="00BE2316"/>
    <w:rsid w:val="00BE6739"/>
    <w:rsid w:val="00BF21B4"/>
    <w:rsid w:val="00BF5D3E"/>
    <w:rsid w:val="00C22DC6"/>
    <w:rsid w:val="00C247D7"/>
    <w:rsid w:val="00C26E51"/>
    <w:rsid w:val="00C271C6"/>
    <w:rsid w:val="00C37E7B"/>
    <w:rsid w:val="00C416FC"/>
    <w:rsid w:val="00C44982"/>
    <w:rsid w:val="00C62D6D"/>
    <w:rsid w:val="00C65D58"/>
    <w:rsid w:val="00C65FB7"/>
    <w:rsid w:val="00C721ED"/>
    <w:rsid w:val="00C87803"/>
    <w:rsid w:val="00CA23F6"/>
    <w:rsid w:val="00CA59D9"/>
    <w:rsid w:val="00CA68AA"/>
    <w:rsid w:val="00CB197C"/>
    <w:rsid w:val="00CB3504"/>
    <w:rsid w:val="00CB4F86"/>
    <w:rsid w:val="00CB7E20"/>
    <w:rsid w:val="00CD0211"/>
    <w:rsid w:val="00CD4E40"/>
    <w:rsid w:val="00CD541C"/>
    <w:rsid w:val="00CE33F3"/>
    <w:rsid w:val="00CE4B5B"/>
    <w:rsid w:val="00CE52C5"/>
    <w:rsid w:val="00CE5EC3"/>
    <w:rsid w:val="00CE710C"/>
    <w:rsid w:val="00CF7787"/>
    <w:rsid w:val="00D028BE"/>
    <w:rsid w:val="00D05AB7"/>
    <w:rsid w:val="00D110E2"/>
    <w:rsid w:val="00D15117"/>
    <w:rsid w:val="00D30FE5"/>
    <w:rsid w:val="00D31509"/>
    <w:rsid w:val="00D33907"/>
    <w:rsid w:val="00D358D2"/>
    <w:rsid w:val="00D415AB"/>
    <w:rsid w:val="00D437E9"/>
    <w:rsid w:val="00D45567"/>
    <w:rsid w:val="00D60CA8"/>
    <w:rsid w:val="00D63C74"/>
    <w:rsid w:val="00D67158"/>
    <w:rsid w:val="00D85799"/>
    <w:rsid w:val="00D87FE8"/>
    <w:rsid w:val="00D957BE"/>
    <w:rsid w:val="00DA038F"/>
    <w:rsid w:val="00DA2D21"/>
    <w:rsid w:val="00DA309F"/>
    <w:rsid w:val="00DA660A"/>
    <w:rsid w:val="00DA6709"/>
    <w:rsid w:val="00DB10F5"/>
    <w:rsid w:val="00DB5CBD"/>
    <w:rsid w:val="00DB606C"/>
    <w:rsid w:val="00DB7557"/>
    <w:rsid w:val="00DC0201"/>
    <w:rsid w:val="00DC1CAF"/>
    <w:rsid w:val="00DC613C"/>
    <w:rsid w:val="00DC7435"/>
    <w:rsid w:val="00DC77A6"/>
    <w:rsid w:val="00DD7873"/>
    <w:rsid w:val="00DE436F"/>
    <w:rsid w:val="00DE447F"/>
    <w:rsid w:val="00DE4A4A"/>
    <w:rsid w:val="00DE6E0E"/>
    <w:rsid w:val="00DF0A52"/>
    <w:rsid w:val="00DF1307"/>
    <w:rsid w:val="00DF3C5D"/>
    <w:rsid w:val="00E0284E"/>
    <w:rsid w:val="00E0711F"/>
    <w:rsid w:val="00E31343"/>
    <w:rsid w:val="00E31760"/>
    <w:rsid w:val="00E375C4"/>
    <w:rsid w:val="00E40C72"/>
    <w:rsid w:val="00E46536"/>
    <w:rsid w:val="00E519B9"/>
    <w:rsid w:val="00E56167"/>
    <w:rsid w:val="00E75C7D"/>
    <w:rsid w:val="00E840FC"/>
    <w:rsid w:val="00E845D1"/>
    <w:rsid w:val="00E84DE7"/>
    <w:rsid w:val="00EA28CA"/>
    <w:rsid w:val="00EB5530"/>
    <w:rsid w:val="00EC0403"/>
    <w:rsid w:val="00EC15AD"/>
    <w:rsid w:val="00EC23C2"/>
    <w:rsid w:val="00EC4A83"/>
    <w:rsid w:val="00ED1F9F"/>
    <w:rsid w:val="00ED33AF"/>
    <w:rsid w:val="00ED79EE"/>
    <w:rsid w:val="00EF3210"/>
    <w:rsid w:val="00F12A1C"/>
    <w:rsid w:val="00F13EAE"/>
    <w:rsid w:val="00F20950"/>
    <w:rsid w:val="00F2664C"/>
    <w:rsid w:val="00F268C3"/>
    <w:rsid w:val="00F27986"/>
    <w:rsid w:val="00F32099"/>
    <w:rsid w:val="00F4276A"/>
    <w:rsid w:val="00F47641"/>
    <w:rsid w:val="00F476CA"/>
    <w:rsid w:val="00F47F08"/>
    <w:rsid w:val="00F51131"/>
    <w:rsid w:val="00F52C24"/>
    <w:rsid w:val="00F52EF6"/>
    <w:rsid w:val="00F53F71"/>
    <w:rsid w:val="00F561E5"/>
    <w:rsid w:val="00F577C1"/>
    <w:rsid w:val="00F65D34"/>
    <w:rsid w:val="00F73B9F"/>
    <w:rsid w:val="00F91C9F"/>
    <w:rsid w:val="00F96EA9"/>
    <w:rsid w:val="00F978EB"/>
    <w:rsid w:val="00FA74FD"/>
    <w:rsid w:val="00FA7E55"/>
    <w:rsid w:val="00FB3DDE"/>
    <w:rsid w:val="00FC42C6"/>
    <w:rsid w:val="00FC5DE4"/>
    <w:rsid w:val="00FE1146"/>
    <w:rsid w:val="00FE4393"/>
    <w:rsid w:val="00FE4CF8"/>
    <w:rsid w:val="00FE5981"/>
    <w:rsid w:val="00FF3CDF"/>
    <w:rsid w:val="00FF401E"/>
    <w:rsid w:val="00FF6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D06"/>
    <w:pPr>
      <w:widowControl w:val="0"/>
      <w:adjustRightInd w:val="0"/>
      <w:spacing w:line="560" w:lineRule="exact"/>
      <w:ind w:firstLineChars="200" w:firstLine="200"/>
      <w:jc w:val="both"/>
    </w:pPr>
    <w:rPr>
      <w:rFonts w:ascii="Times New Roman" w:eastAsia="仿宋_GB2312" w:hAnsi="Times New Roman" w:cs="Times New Roman"/>
      <w:sz w:val="32"/>
      <w:szCs w:val="24"/>
    </w:rPr>
  </w:style>
  <w:style w:type="paragraph" w:styleId="1">
    <w:name w:val="heading 1"/>
    <w:basedOn w:val="a"/>
    <w:next w:val="a"/>
    <w:link w:val="1Char"/>
    <w:uiPriority w:val="9"/>
    <w:qFormat/>
    <w:rsid w:val="001B4EF1"/>
    <w:pPr>
      <w:keepNext/>
      <w:keepLines/>
      <w:spacing w:line="600" w:lineRule="exact"/>
      <w:outlineLvl w:val="0"/>
    </w:pPr>
    <w:rPr>
      <w:rFonts w:eastAsia="黑体"/>
      <w:bCs/>
      <w:kern w:val="44"/>
      <w:szCs w:val="44"/>
    </w:rPr>
  </w:style>
  <w:style w:type="paragraph" w:styleId="2">
    <w:name w:val="heading 2"/>
    <w:basedOn w:val="a"/>
    <w:next w:val="a"/>
    <w:link w:val="2Char"/>
    <w:uiPriority w:val="9"/>
    <w:unhideWhenUsed/>
    <w:qFormat/>
    <w:rsid w:val="001B4EF1"/>
    <w:pPr>
      <w:keepNext/>
      <w:keepLines/>
      <w:spacing w:line="600" w:lineRule="exact"/>
      <w:outlineLvl w:val="1"/>
    </w:pPr>
    <w:rPr>
      <w:rFonts w:eastAsia="楷体_GB2312" w:cstheme="majorBidi"/>
      <w:bCs/>
      <w:szCs w:val="32"/>
    </w:rPr>
  </w:style>
  <w:style w:type="paragraph" w:styleId="3">
    <w:name w:val="heading 3"/>
    <w:basedOn w:val="a"/>
    <w:next w:val="a"/>
    <w:link w:val="3Char"/>
    <w:uiPriority w:val="9"/>
    <w:unhideWhenUsed/>
    <w:qFormat/>
    <w:rsid w:val="00F53F71"/>
    <w:pPr>
      <w:keepNext/>
      <w:keepLines/>
      <w:spacing w:before="260" w:after="260" w:line="416" w:lineRule="atLeas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C7397"/>
    <w:rPr>
      <w:sz w:val="18"/>
      <w:szCs w:val="18"/>
    </w:rPr>
  </w:style>
  <w:style w:type="character" w:customStyle="1" w:styleId="Char0">
    <w:name w:val="页脚 Char"/>
    <w:link w:val="a4"/>
    <w:uiPriority w:val="99"/>
    <w:rsid w:val="009C7397"/>
    <w:rPr>
      <w:sz w:val="18"/>
      <w:szCs w:val="18"/>
    </w:rPr>
  </w:style>
  <w:style w:type="paragraph" w:styleId="a3">
    <w:name w:val="header"/>
    <w:basedOn w:val="a"/>
    <w:link w:val="Char"/>
    <w:uiPriority w:val="99"/>
    <w:rsid w:val="009C73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10">
    <w:name w:val="页眉 字符1"/>
    <w:basedOn w:val="a0"/>
    <w:uiPriority w:val="99"/>
    <w:semiHidden/>
    <w:rsid w:val="009C7397"/>
    <w:rPr>
      <w:rFonts w:ascii="Times New Roman" w:eastAsia="宋体" w:hAnsi="Times New Roman" w:cs="Times New Roman"/>
      <w:sz w:val="18"/>
      <w:szCs w:val="18"/>
    </w:rPr>
  </w:style>
  <w:style w:type="paragraph" w:styleId="a4">
    <w:name w:val="footer"/>
    <w:basedOn w:val="a"/>
    <w:link w:val="Char0"/>
    <w:uiPriority w:val="99"/>
    <w:rsid w:val="009C73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11">
    <w:name w:val="页脚 字符1"/>
    <w:basedOn w:val="a0"/>
    <w:uiPriority w:val="99"/>
    <w:semiHidden/>
    <w:rsid w:val="009C7397"/>
    <w:rPr>
      <w:rFonts w:ascii="Times New Roman" w:eastAsia="宋体" w:hAnsi="Times New Roman" w:cs="Times New Roman"/>
      <w:sz w:val="18"/>
      <w:szCs w:val="18"/>
    </w:rPr>
  </w:style>
  <w:style w:type="paragraph" w:styleId="a5">
    <w:name w:val="Balloon Text"/>
    <w:basedOn w:val="a"/>
    <w:link w:val="Char1"/>
    <w:uiPriority w:val="99"/>
    <w:semiHidden/>
    <w:unhideWhenUsed/>
    <w:rsid w:val="009C7397"/>
    <w:rPr>
      <w:sz w:val="18"/>
      <w:szCs w:val="18"/>
    </w:rPr>
  </w:style>
  <w:style w:type="character" w:customStyle="1" w:styleId="Char1">
    <w:name w:val="批注框文本 Char"/>
    <w:basedOn w:val="a0"/>
    <w:link w:val="a5"/>
    <w:uiPriority w:val="99"/>
    <w:semiHidden/>
    <w:rsid w:val="009C7397"/>
    <w:rPr>
      <w:rFonts w:ascii="Times New Roman" w:eastAsia="宋体" w:hAnsi="Times New Roman" w:cs="Times New Roman"/>
      <w:sz w:val="18"/>
      <w:szCs w:val="18"/>
    </w:rPr>
  </w:style>
  <w:style w:type="character" w:customStyle="1" w:styleId="1Char">
    <w:name w:val="标题 1 Char"/>
    <w:basedOn w:val="a0"/>
    <w:link w:val="1"/>
    <w:uiPriority w:val="9"/>
    <w:rsid w:val="001B4EF1"/>
    <w:rPr>
      <w:rFonts w:ascii="Times New Roman" w:eastAsia="黑体" w:hAnsi="Times New Roman" w:cs="Times New Roman"/>
      <w:bCs/>
      <w:kern w:val="44"/>
      <w:sz w:val="32"/>
      <w:szCs w:val="44"/>
    </w:rPr>
  </w:style>
  <w:style w:type="paragraph" w:styleId="TOC">
    <w:name w:val="TOC Heading"/>
    <w:basedOn w:val="1"/>
    <w:next w:val="a"/>
    <w:uiPriority w:val="39"/>
    <w:unhideWhenUsed/>
    <w:qFormat/>
    <w:rsid w:val="00E0711F"/>
    <w:pPr>
      <w:widowControl/>
      <w:spacing w:before="240" w:line="259" w:lineRule="auto"/>
      <w:jc w:val="left"/>
      <w:outlineLvl w:val="9"/>
    </w:pPr>
    <w:rPr>
      <w:rFonts w:asciiTheme="majorHAnsi" w:eastAsiaTheme="majorEastAsia" w:hAnsiTheme="majorHAnsi" w:cstheme="majorBidi"/>
      <w:b/>
      <w:bCs w:val="0"/>
      <w:color w:val="2F5496" w:themeColor="accent1" w:themeShade="BF"/>
      <w:kern w:val="0"/>
      <w:szCs w:val="32"/>
    </w:rPr>
  </w:style>
  <w:style w:type="paragraph" w:styleId="12">
    <w:name w:val="toc 1"/>
    <w:next w:val="a"/>
    <w:autoRedefine/>
    <w:uiPriority w:val="39"/>
    <w:unhideWhenUsed/>
    <w:rsid w:val="00BA0BF4"/>
    <w:pPr>
      <w:adjustRightInd w:val="0"/>
      <w:spacing w:before="60" w:after="60" w:line="560" w:lineRule="exact"/>
      <w:jc w:val="both"/>
    </w:pPr>
    <w:rPr>
      <w:rFonts w:ascii="Times New Roman" w:eastAsia="黑体" w:hAnsi="Times New Roman" w:cs="Times New Roman"/>
      <w:sz w:val="32"/>
      <w:szCs w:val="24"/>
    </w:rPr>
  </w:style>
  <w:style w:type="character" w:styleId="a6">
    <w:name w:val="Hyperlink"/>
    <w:basedOn w:val="a0"/>
    <w:uiPriority w:val="99"/>
    <w:unhideWhenUsed/>
    <w:rsid w:val="00E0711F"/>
    <w:rPr>
      <w:color w:val="0563C1" w:themeColor="hyperlink"/>
      <w:u w:val="single"/>
    </w:rPr>
  </w:style>
  <w:style w:type="paragraph" w:styleId="20">
    <w:name w:val="toc 2"/>
    <w:basedOn w:val="a"/>
    <w:next w:val="a"/>
    <w:autoRedefine/>
    <w:uiPriority w:val="39"/>
    <w:unhideWhenUsed/>
    <w:rsid w:val="00BA0BF4"/>
    <w:pPr>
      <w:spacing w:before="40" w:after="40"/>
      <w:ind w:leftChars="100" w:left="100" w:firstLineChars="0" w:firstLine="0"/>
    </w:pPr>
  </w:style>
  <w:style w:type="paragraph" w:styleId="a7">
    <w:name w:val="Document Map"/>
    <w:basedOn w:val="a"/>
    <w:link w:val="Char2"/>
    <w:uiPriority w:val="99"/>
    <w:semiHidden/>
    <w:unhideWhenUsed/>
    <w:rsid w:val="00B56953"/>
    <w:rPr>
      <w:rFonts w:ascii="宋体"/>
      <w:sz w:val="18"/>
      <w:szCs w:val="18"/>
    </w:rPr>
  </w:style>
  <w:style w:type="character" w:customStyle="1" w:styleId="Char2">
    <w:name w:val="文档结构图 Char"/>
    <w:basedOn w:val="a0"/>
    <w:link w:val="a7"/>
    <w:uiPriority w:val="99"/>
    <w:semiHidden/>
    <w:rsid w:val="00B56953"/>
    <w:rPr>
      <w:rFonts w:ascii="宋体" w:eastAsia="宋体" w:hAnsi="Times New Roman" w:cs="Times New Roman"/>
      <w:sz w:val="18"/>
      <w:szCs w:val="18"/>
    </w:rPr>
  </w:style>
  <w:style w:type="paragraph" w:styleId="a8">
    <w:name w:val="List Paragraph"/>
    <w:basedOn w:val="a"/>
    <w:uiPriority w:val="34"/>
    <w:qFormat/>
    <w:rsid w:val="004D3C71"/>
    <w:pPr>
      <w:ind w:firstLine="420"/>
    </w:pPr>
  </w:style>
  <w:style w:type="character" w:customStyle="1" w:styleId="2Char">
    <w:name w:val="标题 2 Char"/>
    <w:basedOn w:val="a0"/>
    <w:link w:val="2"/>
    <w:uiPriority w:val="9"/>
    <w:rsid w:val="001B4EF1"/>
    <w:rPr>
      <w:rFonts w:ascii="Times New Roman" w:eastAsia="楷体_GB2312" w:hAnsi="Times New Roman" w:cstheme="majorBidi"/>
      <w:bCs/>
      <w:sz w:val="32"/>
      <w:szCs w:val="32"/>
    </w:rPr>
  </w:style>
  <w:style w:type="character" w:styleId="a9">
    <w:name w:val="annotation reference"/>
    <w:basedOn w:val="a0"/>
    <w:uiPriority w:val="99"/>
    <w:semiHidden/>
    <w:unhideWhenUsed/>
    <w:rsid w:val="004D2422"/>
    <w:rPr>
      <w:sz w:val="21"/>
      <w:szCs w:val="21"/>
    </w:rPr>
  </w:style>
  <w:style w:type="paragraph" w:styleId="aa">
    <w:name w:val="annotation text"/>
    <w:basedOn w:val="a"/>
    <w:link w:val="Char3"/>
    <w:uiPriority w:val="99"/>
    <w:semiHidden/>
    <w:unhideWhenUsed/>
    <w:rsid w:val="004D2422"/>
    <w:pPr>
      <w:jc w:val="left"/>
    </w:pPr>
  </w:style>
  <w:style w:type="character" w:customStyle="1" w:styleId="Char3">
    <w:name w:val="批注文字 Char"/>
    <w:basedOn w:val="a0"/>
    <w:link w:val="aa"/>
    <w:uiPriority w:val="99"/>
    <w:semiHidden/>
    <w:rsid w:val="004D2422"/>
    <w:rPr>
      <w:rFonts w:ascii="Times New Roman" w:eastAsia="仿宋" w:hAnsi="Times New Roman" w:cs="Times New Roman"/>
      <w:sz w:val="32"/>
      <w:szCs w:val="24"/>
    </w:rPr>
  </w:style>
  <w:style w:type="paragraph" w:styleId="ab">
    <w:name w:val="annotation subject"/>
    <w:basedOn w:val="aa"/>
    <w:next w:val="aa"/>
    <w:link w:val="Char4"/>
    <w:uiPriority w:val="99"/>
    <w:semiHidden/>
    <w:unhideWhenUsed/>
    <w:rsid w:val="004D2422"/>
    <w:rPr>
      <w:b/>
      <w:bCs/>
    </w:rPr>
  </w:style>
  <w:style w:type="character" w:customStyle="1" w:styleId="Char4">
    <w:name w:val="批注主题 Char"/>
    <w:basedOn w:val="Char3"/>
    <w:link w:val="ab"/>
    <w:uiPriority w:val="99"/>
    <w:semiHidden/>
    <w:rsid w:val="004D2422"/>
    <w:rPr>
      <w:rFonts w:ascii="Times New Roman" w:eastAsia="仿宋" w:hAnsi="Times New Roman" w:cs="Times New Roman"/>
      <w:b/>
      <w:bCs/>
      <w:sz w:val="32"/>
      <w:szCs w:val="24"/>
    </w:rPr>
  </w:style>
  <w:style w:type="table" w:styleId="ac">
    <w:name w:val="Table Grid"/>
    <w:basedOn w:val="a1"/>
    <w:uiPriority w:val="39"/>
    <w:rsid w:val="005A1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ubtle Emphasis"/>
    <w:basedOn w:val="a0"/>
    <w:uiPriority w:val="19"/>
    <w:qFormat/>
    <w:rsid w:val="003A3C86"/>
    <w:rPr>
      <w:i/>
      <w:iCs/>
      <w:color w:val="808080" w:themeColor="text1" w:themeTint="7F"/>
    </w:rPr>
  </w:style>
  <w:style w:type="character" w:customStyle="1" w:styleId="3Char">
    <w:name w:val="标题 3 Char"/>
    <w:basedOn w:val="a0"/>
    <w:link w:val="3"/>
    <w:uiPriority w:val="9"/>
    <w:rsid w:val="00F53F71"/>
    <w:rPr>
      <w:rFonts w:ascii="Times New Roman" w:eastAsia="仿宋_GB2312"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D06"/>
    <w:pPr>
      <w:widowControl w:val="0"/>
      <w:adjustRightInd w:val="0"/>
      <w:spacing w:line="560" w:lineRule="exact"/>
      <w:ind w:firstLineChars="200" w:firstLine="200"/>
      <w:jc w:val="both"/>
    </w:pPr>
    <w:rPr>
      <w:rFonts w:ascii="Times New Roman" w:eastAsia="仿宋_GB2312" w:hAnsi="Times New Roman" w:cs="Times New Roman"/>
      <w:sz w:val="32"/>
      <w:szCs w:val="24"/>
    </w:rPr>
  </w:style>
  <w:style w:type="paragraph" w:styleId="1">
    <w:name w:val="heading 1"/>
    <w:basedOn w:val="a"/>
    <w:next w:val="a"/>
    <w:link w:val="1Char"/>
    <w:uiPriority w:val="9"/>
    <w:qFormat/>
    <w:rsid w:val="001B4EF1"/>
    <w:pPr>
      <w:keepNext/>
      <w:keepLines/>
      <w:spacing w:line="600" w:lineRule="exact"/>
      <w:outlineLvl w:val="0"/>
    </w:pPr>
    <w:rPr>
      <w:rFonts w:eastAsia="黑体"/>
      <w:bCs/>
      <w:kern w:val="44"/>
      <w:szCs w:val="44"/>
    </w:rPr>
  </w:style>
  <w:style w:type="paragraph" w:styleId="2">
    <w:name w:val="heading 2"/>
    <w:basedOn w:val="a"/>
    <w:next w:val="a"/>
    <w:link w:val="2Char"/>
    <w:uiPriority w:val="9"/>
    <w:unhideWhenUsed/>
    <w:qFormat/>
    <w:rsid w:val="001B4EF1"/>
    <w:pPr>
      <w:keepNext/>
      <w:keepLines/>
      <w:spacing w:line="600" w:lineRule="exact"/>
      <w:outlineLvl w:val="1"/>
    </w:pPr>
    <w:rPr>
      <w:rFonts w:eastAsia="楷体_GB2312" w:cstheme="majorBidi"/>
      <w:bCs/>
      <w:szCs w:val="32"/>
    </w:rPr>
  </w:style>
  <w:style w:type="paragraph" w:styleId="3">
    <w:name w:val="heading 3"/>
    <w:basedOn w:val="a"/>
    <w:next w:val="a"/>
    <w:link w:val="3Char"/>
    <w:uiPriority w:val="9"/>
    <w:unhideWhenUsed/>
    <w:qFormat/>
    <w:rsid w:val="00F53F71"/>
    <w:pPr>
      <w:keepNext/>
      <w:keepLines/>
      <w:spacing w:before="260" w:after="260" w:line="416" w:lineRule="atLeas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C7397"/>
    <w:rPr>
      <w:sz w:val="18"/>
      <w:szCs w:val="18"/>
    </w:rPr>
  </w:style>
  <w:style w:type="character" w:customStyle="1" w:styleId="Char0">
    <w:name w:val="页脚 Char"/>
    <w:link w:val="a4"/>
    <w:uiPriority w:val="99"/>
    <w:rsid w:val="009C7397"/>
    <w:rPr>
      <w:sz w:val="18"/>
      <w:szCs w:val="18"/>
    </w:rPr>
  </w:style>
  <w:style w:type="paragraph" w:styleId="a3">
    <w:name w:val="header"/>
    <w:basedOn w:val="a"/>
    <w:link w:val="Char"/>
    <w:uiPriority w:val="99"/>
    <w:rsid w:val="009C73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10">
    <w:name w:val="页眉 字符1"/>
    <w:basedOn w:val="a0"/>
    <w:uiPriority w:val="99"/>
    <w:semiHidden/>
    <w:rsid w:val="009C7397"/>
    <w:rPr>
      <w:rFonts w:ascii="Times New Roman" w:eastAsia="宋体" w:hAnsi="Times New Roman" w:cs="Times New Roman"/>
      <w:sz w:val="18"/>
      <w:szCs w:val="18"/>
    </w:rPr>
  </w:style>
  <w:style w:type="paragraph" w:styleId="a4">
    <w:name w:val="footer"/>
    <w:basedOn w:val="a"/>
    <w:link w:val="Char0"/>
    <w:uiPriority w:val="99"/>
    <w:rsid w:val="009C73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11">
    <w:name w:val="页脚 字符1"/>
    <w:basedOn w:val="a0"/>
    <w:uiPriority w:val="99"/>
    <w:semiHidden/>
    <w:rsid w:val="009C7397"/>
    <w:rPr>
      <w:rFonts w:ascii="Times New Roman" w:eastAsia="宋体" w:hAnsi="Times New Roman" w:cs="Times New Roman"/>
      <w:sz w:val="18"/>
      <w:szCs w:val="18"/>
    </w:rPr>
  </w:style>
  <w:style w:type="paragraph" w:styleId="a5">
    <w:name w:val="Balloon Text"/>
    <w:basedOn w:val="a"/>
    <w:link w:val="Char1"/>
    <w:uiPriority w:val="99"/>
    <w:semiHidden/>
    <w:unhideWhenUsed/>
    <w:rsid w:val="009C7397"/>
    <w:rPr>
      <w:sz w:val="18"/>
      <w:szCs w:val="18"/>
    </w:rPr>
  </w:style>
  <w:style w:type="character" w:customStyle="1" w:styleId="Char1">
    <w:name w:val="批注框文本 Char"/>
    <w:basedOn w:val="a0"/>
    <w:link w:val="a5"/>
    <w:uiPriority w:val="99"/>
    <w:semiHidden/>
    <w:rsid w:val="009C7397"/>
    <w:rPr>
      <w:rFonts w:ascii="Times New Roman" w:eastAsia="宋体" w:hAnsi="Times New Roman" w:cs="Times New Roman"/>
      <w:sz w:val="18"/>
      <w:szCs w:val="18"/>
    </w:rPr>
  </w:style>
  <w:style w:type="character" w:customStyle="1" w:styleId="1Char">
    <w:name w:val="标题 1 Char"/>
    <w:basedOn w:val="a0"/>
    <w:link w:val="1"/>
    <w:uiPriority w:val="9"/>
    <w:rsid w:val="001B4EF1"/>
    <w:rPr>
      <w:rFonts w:ascii="Times New Roman" w:eastAsia="黑体" w:hAnsi="Times New Roman" w:cs="Times New Roman"/>
      <w:bCs/>
      <w:kern w:val="44"/>
      <w:sz w:val="32"/>
      <w:szCs w:val="44"/>
    </w:rPr>
  </w:style>
  <w:style w:type="paragraph" w:styleId="TOC">
    <w:name w:val="TOC Heading"/>
    <w:basedOn w:val="1"/>
    <w:next w:val="a"/>
    <w:uiPriority w:val="39"/>
    <w:unhideWhenUsed/>
    <w:qFormat/>
    <w:rsid w:val="00E0711F"/>
    <w:pPr>
      <w:widowControl/>
      <w:spacing w:before="240" w:line="259" w:lineRule="auto"/>
      <w:jc w:val="left"/>
      <w:outlineLvl w:val="9"/>
    </w:pPr>
    <w:rPr>
      <w:rFonts w:asciiTheme="majorHAnsi" w:eastAsiaTheme="majorEastAsia" w:hAnsiTheme="majorHAnsi" w:cstheme="majorBidi"/>
      <w:b/>
      <w:bCs w:val="0"/>
      <w:color w:val="2F5496" w:themeColor="accent1" w:themeShade="BF"/>
      <w:kern w:val="0"/>
      <w:szCs w:val="32"/>
    </w:rPr>
  </w:style>
  <w:style w:type="paragraph" w:styleId="12">
    <w:name w:val="toc 1"/>
    <w:next w:val="a"/>
    <w:autoRedefine/>
    <w:uiPriority w:val="39"/>
    <w:unhideWhenUsed/>
    <w:rsid w:val="00BA0BF4"/>
    <w:pPr>
      <w:adjustRightInd w:val="0"/>
      <w:spacing w:before="60" w:after="60" w:line="560" w:lineRule="exact"/>
      <w:jc w:val="both"/>
    </w:pPr>
    <w:rPr>
      <w:rFonts w:ascii="Times New Roman" w:eastAsia="黑体" w:hAnsi="Times New Roman" w:cs="Times New Roman"/>
      <w:sz w:val="32"/>
      <w:szCs w:val="24"/>
    </w:rPr>
  </w:style>
  <w:style w:type="character" w:styleId="a6">
    <w:name w:val="Hyperlink"/>
    <w:basedOn w:val="a0"/>
    <w:uiPriority w:val="99"/>
    <w:unhideWhenUsed/>
    <w:rsid w:val="00E0711F"/>
    <w:rPr>
      <w:color w:val="0563C1" w:themeColor="hyperlink"/>
      <w:u w:val="single"/>
    </w:rPr>
  </w:style>
  <w:style w:type="paragraph" w:styleId="20">
    <w:name w:val="toc 2"/>
    <w:basedOn w:val="a"/>
    <w:next w:val="a"/>
    <w:autoRedefine/>
    <w:uiPriority w:val="39"/>
    <w:unhideWhenUsed/>
    <w:rsid w:val="00BA0BF4"/>
    <w:pPr>
      <w:spacing w:before="40" w:after="40"/>
      <w:ind w:leftChars="100" w:left="100" w:firstLineChars="0" w:firstLine="0"/>
    </w:pPr>
  </w:style>
  <w:style w:type="paragraph" w:styleId="a7">
    <w:name w:val="Document Map"/>
    <w:basedOn w:val="a"/>
    <w:link w:val="Char2"/>
    <w:uiPriority w:val="99"/>
    <w:semiHidden/>
    <w:unhideWhenUsed/>
    <w:rsid w:val="00B56953"/>
    <w:rPr>
      <w:rFonts w:ascii="宋体"/>
      <w:sz w:val="18"/>
      <w:szCs w:val="18"/>
    </w:rPr>
  </w:style>
  <w:style w:type="character" w:customStyle="1" w:styleId="Char2">
    <w:name w:val="文档结构图 Char"/>
    <w:basedOn w:val="a0"/>
    <w:link w:val="a7"/>
    <w:uiPriority w:val="99"/>
    <w:semiHidden/>
    <w:rsid w:val="00B56953"/>
    <w:rPr>
      <w:rFonts w:ascii="宋体" w:eastAsia="宋体" w:hAnsi="Times New Roman" w:cs="Times New Roman"/>
      <w:sz w:val="18"/>
      <w:szCs w:val="18"/>
    </w:rPr>
  </w:style>
  <w:style w:type="paragraph" w:styleId="a8">
    <w:name w:val="List Paragraph"/>
    <w:basedOn w:val="a"/>
    <w:uiPriority w:val="34"/>
    <w:qFormat/>
    <w:rsid w:val="004D3C71"/>
    <w:pPr>
      <w:ind w:firstLine="420"/>
    </w:pPr>
  </w:style>
  <w:style w:type="character" w:customStyle="1" w:styleId="2Char">
    <w:name w:val="标题 2 Char"/>
    <w:basedOn w:val="a0"/>
    <w:link w:val="2"/>
    <w:uiPriority w:val="9"/>
    <w:rsid w:val="001B4EF1"/>
    <w:rPr>
      <w:rFonts w:ascii="Times New Roman" w:eastAsia="楷体_GB2312" w:hAnsi="Times New Roman" w:cstheme="majorBidi"/>
      <w:bCs/>
      <w:sz w:val="32"/>
      <w:szCs w:val="32"/>
    </w:rPr>
  </w:style>
  <w:style w:type="character" w:styleId="a9">
    <w:name w:val="annotation reference"/>
    <w:basedOn w:val="a0"/>
    <w:uiPriority w:val="99"/>
    <w:semiHidden/>
    <w:unhideWhenUsed/>
    <w:rsid w:val="004D2422"/>
    <w:rPr>
      <w:sz w:val="21"/>
      <w:szCs w:val="21"/>
    </w:rPr>
  </w:style>
  <w:style w:type="paragraph" w:styleId="aa">
    <w:name w:val="annotation text"/>
    <w:basedOn w:val="a"/>
    <w:link w:val="Char3"/>
    <w:uiPriority w:val="99"/>
    <w:semiHidden/>
    <w:unhideWhenUsed/>
    <w:rsid w:val="004D2422"/>
    <w:pPr>
      <w:jc w:val="left"/>
    </w:pPr>
  </w:style>
  <w:style w:type="character" w:customStyle="1" w:styleId="Char3">
    <w:name w:val="批注文字 Char"/>
    <w:basedOn w:val="a0"/>
    <w:link w:val="aa"/>
    <w:uiPriority w:val="99"/>
    <w:semiHidden/>
    <w:rsid w:val="004D2422"/>
    <w:rPr>
      <w:rFonts w:ascii="Times New Roman" w:eastAsia="仿宋" w:hAnsi="Times New Roman" w:cs="Times New Roman"/>
      <w:sz w:val="32"/>
      <w:szCs w:val="24"/>
    </w:rPr>
  </w:style>
  <w:style w:type="paragraph" w:styleId="ab">
    <w:name w:val="annotation subject"/>
    <w:basedOn w:val="aa"/>
    <w:next w:val="aa"/>
    <w:link w:val="Char4"/>
    <w:uiPriority w:val="99"/>
    <w:semiHidden/>
    <w:unhideWhenUsed/>
    <w:rsid w:val="004D2422"/>
    <w:rPr>
      <w:b/>
      <w:bCs/>
    </w:rPr>
  </w:style>
  <w:style w:type="character" w:customStyle="1" w:styleId="Char4">
    <w:name w:val="批注主题 Char"/>
    <w:basedOn w:val="Char3"/>
    <w:link w:val="ab"/>
    <w:uiPriority w:val="99"/>
    <w:semiHidden/>
    <w:rsid w:val="004D2422"/>
    <w:rPr>
      <w:rFonts w:ascii="Times New Roman" w:eastAsia="仿宋" w:hAnsi="Times New Roman" w:cs="Times New Roman"/>
      <w:b/>
      <w:bCs/>
      <w:sz w:val="32"/>
      <w:szCs w:val="24"/>
    </w:rPr>
  </w:style>
  <w:style w:type="table" w:styleId="ac">
    <w:name w:val="Table Grid"/>
    <w:basedOn w:val="a1"/>
    <w:uiPriority w:val="39"/>
    <w:rsid w:val="005A1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ubtle Emphasis"/>
    <w:basedOn w:val="a0"/>
    <w:uiPriority w:val="19"/>
    <w:qFormat/>
    <w:rsid w:val="003A3C86"/>
    <w:rPr>
      <w:i/>
      <w:iCs/>
      <w:color w:val="808080" w:themeColor="text1" w:themeTint="7F"/>
    </w:rPr>
  </w:style>
  <w:style w:type="character" w:customStyle="1" w:styleId="3Char">
    <w:name w:val="标题 3 Char"/>
    <w:basedOn w:val="a0"/>
    <w:link w:val="3"/>
    <w:uiPriority w:val="9"/>
    <w:rsid w:val="00F53F71"/>
    <w:rPr>
      <w:rFonts w:ascii="Times New Roman" w:eastAsia="仿宋_GB2312"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82541">
      <w:bodyDiv w:val="1"/>
      <w:marLeft w:val="0"/>
      <w:marRight w:val="0"/>
      <w:marTop w:val="0"/>
      <w:marBottom w:val="0"/>
      <w:divBdr>
        <w:top w:val="none" w:sz="0" w:space="0" w:color="auto"/>
        <w:left w:val="none" w:sz="0" w:space="0" w:color="auto"/>
        <w:bottom w:val="none" w:sz="0" w:space="0" w:color="auto"/>
        <w:right w:val="none" w:sz="0" w:space="0" w:color="auto"/>
      </w:divBdr>
    </w:div>
    <w:div w:id="1074205408">
      <w:bodyDiv w:val="1"/>
      <w:marLeft w:val="0"/>
      <w:marRight w:val="0"/>
      <w:marTop w:val="0"/>
      <w:marBottom w:val="0"/>
      <w:divBdr>
        <w:top w:val="none" w:sz="0" w:space="0" w:color="auto"/>
        <w:left w:val="none" w:sz="0" w:space="0" w:color="auto"/>
        <w:bottom w:val="none" w:sz="0" w:space="0" w:color="auto"/>
        <w:right w:val="none" w:sz="0" w:space="0" w:color="auto"/>
      </w:divBdr>
    </w:div>
    <w:div w:id="134336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50060-7759-498A-9BEC-FEB35A970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7</Pages>
  <Words>438</Words>
  <Characters>2499</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13502645754@163.com</dc:creator>
  <cp:lastModifiedBy>钟浩辉</cp:lastModifiedBy>
  <cp:revision>31</cp:revision>
  <cp:lastPrinted>2019-10-23T02:02:00Z</cp:lastPrinted>
  <dcterms:created xsi:type="dcterms:W3CDTF">2019-09-11T08:37:00Z</dcterms:created>
  <dcterms:modified xsi:type="dcterms:W3CDTF">2019-10-23T02:02:00Z</dcterms:modified>
</cp:coreProperties>
</file>