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rPr>
          <w:rFonts w:ascii="仿宋" w:hAnsi="仿宋" w:eastAsia="仿宋"/>
          <w:sz w:val="44"/>
          <w:szCs w:val="44"/>
        </w:rPr>
      </w:pPr>
      <w:r>
        <w:rPr>
          <w:rFonts w:hint="eastAsia" w:ascii="仿宋" w:hAnsi="仿宋" w:eastAsia="仿宋"/>
          <w:sz w:val="44"/>
          <w:szCs w:val="44"/>
        </w:rPr>
        <w:t>花都区狮岭“5</w:t>
      </w:r>
      <w:r>
        <w:rPr>
          <w:rFonts w:hint="eastAsia" w:ascii="仿宋" w:hAnsi="宋体"/>
          <w:sz w:val="44"/>
          <w:szCs w:val="44"/>
        </w:rPr>
        <w:t>•</w:t>
      </w:r>
      <w:r>
        <w:rPr>
          <w:rFonts w:hint="eastAsia" w:ascii="仿宋" w:hAnsi="仿宋" w:eastAsia="仿宋"/>
          <w:sz w:val="44"/>
          <w:szCs w:val="44"/>
        </w:rPr>
        <w:t>8”机械伤害一般事故调查报告</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sz w:val="32"/>
          <w:szCs w:val="32"/>
        </w:rPr>
      </w:pP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sz w:val="32"/>
          <w:szCs w:val="32"/>
        </w:rPr>
      </w:pPr>
      <w:r>
        <w:rPr>
          <w:rFonts w:hint="eastAsia" w:ascii="仿宋" w:hAnsi="仿宋" w:eastAsia="仿宋"/>
          <w:b w:val="0"/>
          <w:sz w:val="32"/>
          <w:szCs w:val="32"/>
        </w:rPr>
        <w:t>2020年5月8日17时许，位于花都区狮岭镇皮具城三期贵丽街12号的天桥五金店内发生一起机械伤害一般事故，造成1人死亡。依据《生产安全事故报告和调查处理条例》（国务院令第493号）的规定，区政府成立由市公安局花都区分局、区市场监管局、区人力资源社会保障局、区总工会、区应急管理局、狮岭镇政府等部门单位派员组成的事故调查组，负责该起事故的调查处理工作。</w:t>
      </w:r>
      <w:r>
        <w:rPr>
          <w:rFonts w:ascii="仿宋" w:hAnsi="仿宋" w:eastAsia="仿宋"/>
          <w:b w:val="0"/>
          <w:sz w:val="32"/>
          <w:szCs w:val="32"/>
        </w:rPr>
        <w:t xml:space="preserve"> </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cs="仿宋_GB2312"/>
          <w:b w:val="0"/>
          <w:bCs w:val="0"/>
          <w:kern w:val="0"/>
          <w:sz w:val="32"/>
          <w:szCs w:val="32"/>
          <w:shd w:val="clear" w:color="auto" w:fill="FFFFFF"/>
        </w:rPr>
      </w:pPr>
      <w:r>
        <w:rPr>
          <w:rFonts w:hint="eastAsia" w:ascii="仿宋" w:hAnsi="仿宋" w:eastAsia="仿宋" w:cs="仿宋_GB2312"/>
          <w:b w:val="0"/>
          <w:bCs w:val="0"/>
          <w:kern w:val="0"/>
          <w:sz w:val="32"/>
          <w:szCs w:val="32"/>
          <w:shd w:val="clear" w:color="auto" w:fill="FFFFFF"/>
        </w:rPr>
        <w:t>事故调查组按照“四不放过”和“科学严谨、依法依规、实事求是、注重实效”的原则,通过现场勘查、调查取证、综合分析,查明了事故发生的经过和原因,认定了事故性质和责任,提出了对相关责任单位和责任人员的处理建议,针对事故原因及暴露出来的突出问题,提出了事故防范措施建议。现将有关情况报告如下:</w:t>
      </w:r>
    </w:p>
    <w:p>
      <w:pPr>
        <w:pStyle w:val="2"/>
        <w:numPr>
          <w:ilvl w:val="0"/>
          <w:numId w:val="1"/>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事故发生经过</w:t>
      </w:r>
    </w:p>
    <w:p>
      <w:pPr>
        <w:adjustRightInd w:val="0"/>
        <w:snapToGrid w:val="0"/>
        <w:spacing w:line="360" w:lineRule="auto"/>
        <w:ind w:firstLine="640"/>
        <w:rPr>
          <w:rFonts w:ascii="仿宋" w:hAnsi="仿宋" w:eastAsia="仿宋"/>
          <w:sz w:val="32"/>
          <w:szCs w:val="32"/>
        </w:rPr>
      </w:pPr>
      <w:r>
        <w:rPr>
          <w:rFonts w:hint="eastAsia" w:ascii="仿宋" w:hAnsi="仿宋" w:eastAsia="仿宋"/>
          <w:sz w:val="32"/>
          <w:szCs w:val="32"/>
        </w:rPr>
        <w:t>5月8日17时09分左右，李龙化（死者）和周家敏在天桥五金店二楼按上升键操控升降台从一楼升至二楼准备将货物搬运至一楼，见升降台平台无反应，又按下降键仍无反应，于是两人打开二楼安全门后，从楼梯下到一楼升降台处查看，周家敏先站在升降台外将头部伸进升降台底下往上查看，未发现被卡停的原因，于是把头部缩回到升降台外。约1分多钟后李龙化也下到一楼进入到升降台底下抬头往上查看，约5秒钟（17时11分05秒）左右，周家敏就看到升降台垂直下坠（周家敏没看到李龙化在升降台底下做了什么操作），直接将李龙化压在升降台底下的地面上。周家敏见状就和在场的董阿磊合力试图用手将升降台抬起，但是抬不动。于是周家敏跑上二楼操控升降台控制器，使升降台升至二楼，然后马上跑下一楼去查看李龙化的情况，发现李龙化身体多处骨折，不敢轻易移动他。董阿磊拨打了120及110，周家敏向公司总部的五金部主管刘飞及总经理兼法人代表李东初报告。17时27分左右，120救护人员到达现场，经过大约30分钟的抢救，医生宣布李龙化抢救无效死亡。</w:t>
      </w:r>
    </w:p>
    <w:p>
      <w:pPr>
        <w:pStyle w:val="2"/>
        <w:numPr>
          <w:ilvl w:val="0"/>
          <w:numId w:val="1"/>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事故应急救援情况</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cs="仿宋_GB2312"/>
          <w:b w:val="0"/>
          <w:bCs w:val="0"/>
          <w:kern w:val="0"/>
          <w:sz w:val="32"/>
          <w:szCs w:val="32"/>
          <w:shd w:val="clear" w:color="auto" w:fill="FFFFFF"/>
        </w:rPr>
      </w:pPr>
      <w:r>
        <w:rPr>
          <w:rFonts w:hint="eastAsia" w:ascii="仿宋" w:hAnsi="仿宋" w:eastAsia="仿宋" w:cs="仿宋_GB2312"/>
          <w:b w:val="0"/>
          <w:bCs w:val="0"/>
          <w:kern w:val="0"/>
          <w:sz w:val="32"/>
          <w:szCs w:val="32"/>
          <w:shd w:val="clear" w:color="auto" w:fill="FFFFFF"/>
        </w:rPr>
        <w:t>事</w:t>
      </w:r>
      <w:r>
        <w:rPr>
          <w:rFonts w:ascii="仿宋" w:hAnsi="仿宋" w:eastAsia="仿宋" w:cs="仿宋_GB2312"/>
          <w:b w:val="0"/>
          <w:bCs w:val="0"/>
          <w:kern w:val="0"/>
          <w:sz w:val="32"/>
          <w:szCs w:val="32"/>
          <w:shd w:val="clear" w:color="auto" w:fill="FFFFFF"/>
        </w:rPr>
        <w:t>故发生后，</w:t>
      </w:r>
      <w:r>
        <w:rPr>
          <w:rFonts w:hint="eastAsia" w:ascii="仿宋" w:hAnsi="仿宋" w:eastAsia="仿宋" w:cs="仿宋_GB2312"/>
          <w:b w:val="0"/>
          <w:bCs w:val="0"/>
          <w:kern w:val="0"/>
          <w:sz w:val="32"/>
          <w:szCs w:val="32"/>
          <w:shd w:val="clear" w:color="auto" w:fill="FFFFFF"/>
        </w:rPr>
        <w:t>市公安局花都区分局、区应</w:t>
      </w:r>
      <w:r>
        <w:rPr>
          <w:rFonts w:ascii="仿宋" w:hAnsi="仿宋" w:eastAsia="仿宋" w:cs="仿宋_GB2312"/>
          <w:b w:val="0"/>
          <w:bCs w:val="0"/>
          <w:kern w:val="0"/>
          <w:sz w:val="32"/>
          <w:szCs w:val="32"/>
          <w:shd w:val="clear" w:color="auto" w:fill="FFFFFF"/>
        </w:rPr>
        <w:t>急管理局</w:t>
      </w:r>
      <w:r>
        <w:rPr>
          <w:rFonts w:hint="eastAsia" w:ascii="仿宋" w:hAnsi="仿宋" w:eastAsia="仿宋" w:cs="仿宋_GB2312"/>
          <w:b w:val="0"/>
          <w:bCs w:val="0"/>
          <w:kern w:val="0"/>
          <w:sz w:val="32"/>
          <w:szCs w:val="32"/>
          <w:shd w:val="clear" w:color="auto" w:fill="FFFFFF"/>
        </w:rPr>
        <w:t>、区卫生</w:t>
      </w:r>
      <w:r>
        <w:rPr>
          <w:rFonts w:ascii="仿宋" w:hAnsi="仿宋" w:eastAsia="仿宋" w:cs="仿宋_GB2312"/>
          <w:b w:val="0"/>
          <w:bCs w:val="0"/>
          <w:kern w:val="0"/>
          <w:sz w:val="32"/>
          <w:szCs w:val="32"/>
          <w:shd w:val="clear" w:color="auto" w:fill="FFFFFF"/>
        </w:rPr>
        <w:t>健康</w:t>
      </w:r>
      <w:r>
        <w:rPr>
          <w:rFonts w:hint="eastAsia" w:ascii="仿宋" w:hAnsi="仿宋" w:eastAsia="仿宋" w:cs="仿宋_GB2312"/>
          <w:b w:val="0"/>
          <w:bCs w:val="0"/>
          <w:kern w:val="0"/>
          <w:sz w:val="32"/>
          <w:szCs w:val="32"/>
          <w:shd w:val="clear" w:color="auto" w:fill="FFFFFF"/>
        </w:rPr>
        <w:t>局、区</w:t>
      </w:r>
      <w:r>
        <w:rPr>
          <w:rFonts w:ascii="仿宋" w:hAnsi="仿宋" w:eastAsia="仿宋" w:cs="仿宋_GB2312"/>
          <w:b w:val="0"/>
          <w:bCs w:val="0"/>
          <w:kern w:val="0"/>
          <w:sz w:val="32"/>
          <w:szCs w:val="32"/>
          <w:shd w:val="clear" w:color="auto" w:fill="FFFFFF"/>
        </w:rPr>
        <w:t>市场监管局</w:t>
      </w:r>
      <w:r>
        <w:rPr>
          <w:rFonts w:hint="eastAsia" w:ascii="仿宋" w:hAnsi="仿宋" w:eastAsia="仿宋" w:cs="仿宋_GB2312"/>
          <w:b w:val="0"/>
          <w:bCs w:val="0"/>
          <w:kern w:val="0"/>
          <w:sz w:val="32"/>
          <w:szCs w:val="32"/>
          <w:shd w:val="clear" w:color="auto" w:fill="FFFFFF"/>
        </w:rPr>
        <w:t>等部门和狮岭</w:t>
      </w:r>
      <w:r>
        <w:rPr>
          <w:rFonts w:ascii="仿宋" w:hAnsi="仿宋" w:eastAsia="仿宋" w:cs="仿宋_GB2312"/>
          <w:b w:val="0"/>
          <w:bCs w:val="0"/>
          <w:kern w:val="0"/>
          <w:sz w:val="32"/>
          <w:szCs w:val="32"/>
          <w:shd w:val="clear" w:color="auto" w:fill="FFFFFF"/>
        </w:rPr>
        <w:t>镇政府及</w:t>
      </w:r>
      <w:r>
        <w:rPr>
          <w:rFonts w:hint="eastAsia" w:ascii="仿宋" w:hAnsi="仿宋" w:eastAsia="仿宋" w:cs="仿宋_GB2312"/>
          <w:b w:val="0"/>
          <w:bCs w:val="0"/>
          <w:kern w:val="0"/>
          <w:sz w:val="32"/>
          <w:szCs w:val="32"/>
          <w:shd w:val="clear" w:color="auto" w:fill="FFFFFF"/>
        </w:rPr>
        <w:t>涉事</w:t>
      </w:r>
      <w:r>
        <w:rPr>
          <w:rFonts w:ascii="仿宋" w:hAnsi="仿宋" w:eastAsia="仿宋" w:cs="仿宋_GB2312"/>
          <w:b w:val="0"/>
          <w:bCs w:val="0"/>
          <w:kern w:val="0"/>
          <w:sz w:val="32"/>
          <w:szCs w:val="32"/>
          <w:shd w:val="clear" w:color="auto" w:fill="FFFFFF"/>
        </w:rPr>
        <w:t>公司</w:t>
      </w:r>
      <w:r>
        <w:rPr>
          <w:rFonts w:hint="eastAsia" w:ascii="仿宋" w:hAnsi="仿宋" w:eastAsia="仿宋" w:cs="仿宋_GB2312"/>
          <w:b w:val="0"/>
          <w:bCs w:val="0"/>
          <w:kern w:val="0"/>
          <w:sz w:val="32"/>
          <w:szCs w:val="32"/>
          <w:shd w:val="clear" w:color="auto" w:fill="FFFFFF"/>
        </w:rPr>
        <w:t>迅速开展现场应急救援处置工作，组织力量对事故现场进行了保护，防止次生事故的发生。“120”救护人员及时到场</w:t>
      </w:r>
      <w:r>
        <w:rPr>
          <w:rFonts w:ascii="仿宋" w:hAnsi="仿宋" w:eastAsia="仿宋" w:cs="仿宋_GB2312"/>
          <w:b w:val="0"/>
          <w:bCs w:val="0"/>
          <w:kern w:val="0"/>
          <w:sz w:val="32"/>
          <w:szCs w:val="32"/>
          <w:shd w:val="clear" w:color="auto" w:fill="FFFFFF"/>
        </w:rPr>
        <w:t>对伤者进行</w:t>
      </w:r>
      <w:r>
        <w:rPr>
          <w:rFonts w:hint="eastAsia" w:ascii="仿宋" w:hAnsi="仿宋" w:eastAsia="仿宋" w:cs="仿宋_GB2312"/>
          <w:b w:val="0"/>
          <w:bCs w:val="0"/>
          <w:kern w:val="0"/>
          <w:sz w:val="32"/>
          <w:szCs w:val="32"/>
          <w:shd w:val="clear" w:color="auto" w:fill="FFFFFF"/>
        </w:rPr>
        <w:t>了</w:t>
      </w:r>
      <w:r>
        <w:rPr>
          <w:rFonts w:ascii="仿宋" w:hAnsi="仿宋" w:eastAsia="仿宋" w:cs="仿宋_GB2312"/>
          <w:b w:val="0"/>
          <w:bCs w:val="0"/>
          <w:kern w:val="0"/>
          <w:sz w:val="32"/>
          <w:szCs w:val="32"/>
          <w:shd w:val="clear" w:color="auto" w:fill="FFFFFF"/>
        </w:rPr>
        <w:t>抢救</w:t>
      </w:r>
      <w:r>
        <w:rPr>
          <w:rFonts w:hint="eastAsia" w:ascii="仿宋" w:hAnsi="仿宋" w:eastAsia="仿宋" w:cs="仿宋_GB2312"/>
          <w:b w:val="0"/>
          <w:bCs w:val="0"/>
          <w:kern w:val="0"/>
          <w:sz w:val="32"/>
          <w:szCs w:val="32"/>
          <w:shd w:val="clear" w:color="auto" w:fill="FFFFFF"/>
        </w:rPr>
        <w:t>。同</w:t>
      </w:r>
      <w:r>
        <w:rPr>
          <w:rFonts w:ascii="仿宋" w:hAnsi="仿宋" w:eastAsia="仿宋" w:cs="仿宋_GB2312"/>
          <w:b w:val="0"/>
          <w:bCs w:val="0"/>
          <w:kern w:val="0"/>
          <w:sz w:val="32"/>
          <w:szCs w:val="32"/>
          <w:shd w:val="clear" w:color="auto" w:fill="FFFFFF"/>
        </w:rPr>
        <w:t>时</w:t>
      </w:r>
      <w:r>
        <w:rPr>
          <w:rFonts w:hint="eastAsia" w:ascii="仿宋" w:hAnsi="仿宋" w:eastAsia="仿宋" w:cs="仿宋_GB2312"/>
          <w:b w:val="0"/>
          <w:bCs w:val="0"/>
          <w:kern w:val="0"/>
          <w:sz w:val="32"/>
          <w:szCs w:val="32"/>
          <w:shd w:val="clear" w:color="auto" w:fill="FFFFFF"/>
        </w:rPr>
        <w:t>，</w:t>
      </w:r>
      <w:r>
        <w:rPr>
          <w:rFonts w:ascii="仿宋" w:hAnsi="仿宋" w:eastAsia="仿宋" w:cs="仿宋_GB2312"/>
          <w:b w:val="0"/>
          <w:bCs w:val="0"/>
          <w:kern w:val="0"/>
          <w:sz w:val="32"/>
          <w:szCs w:val="32"/>
          <w:shd w:val="clear" w:color="auto" w:fill="FFFFFF"/>
        </w:rPr>
        <w:t>狮岭镇政府</w:t>
      </w:r>
      <w:r>
        <w:rPr>
          <w:rFonts w:hint="eastAsia" w:ascii="仿宋" w:hAnsi="仿宋" w:eastAsia="仿宋" w:cs="仿宋_GB2312"/>
          <w:b w:val="0"/>
          <w:bCs w:val="0"/>
          <w:kern w:val="0"/>
          <w:sz w:val="32"/>
          <w:szCs w:val="32"/>
          <w:shd w:val="clear" w:color="auto" w:fill="FFFFFF"/>
        </w:rPr>
        <w:t>和涉事公司</w:t>
      </w:r>
      <w:r>
        <w:rPr>
          <w:rFonts w:ascii="仿宋" w:hAnsi="仿宋" w:eastAsia="仿宋" w:cs="仿宋_GB2312"/>
          <w:b w:val="0"/>
          <w:bCs w:val="0"/>
          <w:kern w:val="0"/>
          <w:sz w:val="32"/>
          <w:szCs w:val="32"/>
          <w:shd w:val="clear" w:color="auto" w:fill="FFFFFF"/>
        </w:rPr>
        <w:t>迅速组织力量做好善</w:t>
      </w:r>
      <w:r>
        <w:rPr>
          <w:rFonts w:hint="eastAsia" w:ascii="仿宋" w:hAnsi="仿宋" w:eastAsia="仿宋" w:cs="仿宋_GB2312"/>
          <w:b w:val="0"/>
          <w:bCs w:val="0"/>
          <w:kern w:val="0"/>
          <w:sz w:val="32"/>
          <w:szCs w:val="32"/>
          <w:shd w:val="clear" w:color="auto" w:fill="FFFFFF"/>
        </w:rPr>
        <w:t>后处</w:t>
      </w:r>
      <w:r>
        <w:rPr>
          <w:rFonts w:ascii="仿宋" w:hAnsi="仿宋" w:eastAsia="仿宋" w:cs="仿宋_GB2312"/>
          <w:b w:val="0"/>
          <w:bCs w:val="0"/>
          <w:kern w:val="0"/>
          <w:sz w:val="32"/>
          <w:szCs w:val="32"/>
          <w:shd w:val="clear" w:color="auto" w:fill="FFFFFF"/>
        </w:rPr>
        <w:t>置</w:t>
      </w:r>
      <w:r>
        <w:rPr>
          <w:rFonts w:hint="eastAsia" w:ascii="仿宋" w:hAnsi="仿宋" w:eastAsia="仿宋" w:cs="仿宋_GB2312"/>
          <w:b w:val="0"/>
          <w:bCs w:val="0"/>
          <w:kern w:val="0"/>
          <w:sz w:val="32"/>
          <w:szCs w:val="32"/>
          <w:shd w:val="clear" w:color="auto" w:fill="FFFFFF"/>
        </w:rPr>
        <w:t>和</w:t>
      </w:r>
      <w:r>
        <w:rPr>
          <w:rFonts w:ascii="仿宋" w:hAnsi="仿宋" w:eastAsia="仿宋" w:cs="仿宋_GB2312"/>
          <w:b w:val="0"/>
          <w:bCs w:val="0"/>
          <w:kern w:val="0"/>
          <w:sz w:val="32"/>
          <w:szCs w:val="32"/>
          <w:shd w:val="clear" w:color="auto" w:fill="FFFFFF"/>
        </w:rPr>
        <w:t>家属</w:t>
      </w:r>
      <w:r>
        <w:rPr>
          <w:rFonts w:hint="eastAsia" w:ascii="仿宋" w:hAnsi="仿宋" w:eastAsia="仿宋" w:cs="仿宋_GB2312"/>
          <w:b w:val="0"/>
          <w:bCs w:val="0"/>
          <w:kern w:val="0"/>
          <w:sz w:val="32"/>
          <w:szCs w:val="32"/>
          <w:shd w:val="clear" w:color="auto" w:fill="FFFFFF"/>
        </w:rPr>
        <w:t>的</w:t>
      </w:r>
      <w:r>
        <w:rPr>
          <w:rFonts w:ascii="仿宋" w:hAnsi="仿宋" w:eastAsia="仿宋" w:cs="仿宋_GB2312"/>
          <w:b w:val="0"/>
          <w:bCs w:val="0"/>
          <w:kern w:val="0"/>
          <w:sz w:val="32"/>
          <w:szCs w:val="32"/>
          <w:shd w:val="clear" w:color="auto" w:fill="FFFFFF"/>
        </w:rPr>
        <w:t>安抚</w:t>
      </w:r>
      <w:r>
        <w:rPr>
          <w:rFonts w:hint="eastAsia" w:ascii="仿宋" w:hAnsi="仿宋" w:eastAsia="仿宋" w:cs="仿宋_GB2312"/>
          <w:b w:val="0"/>
          <w:bCs w:val="0"/>
          <w:kern w:val="0"/>
          <w:sz w:val="32"/>
          <w:szCs w:val="32"/>
          <w:shd w:val="clear" w:color="auto" w:fill="FFFFFF"/>
        </w:rPr>
        <w:t>接待工作</w:t>
      </w:r>
      <w:r>
        <w:rPr>
          <w:rFonts w:ascii="仿宋" w:hAnsi="仿宋" w:eastAsia="仿宋" w:cs="仿宋_GB2312"/>
          <w:b w:val="0"/>
          <w:bCs w:val="0"/>
          <w:kern w:val="0"/>
          <w:sz w:val="32"/>
          <w:szCs w:val="32"/>
          <w:shd w:val="clear" w:color="auto" w:fill="FFFFFF"/>
        </w:rPr>
        <w:t>，</w:t>
      </w:r>
      <w:r>
        <w:rPr>
          <w:rFonts w:hint="eastAsia" w:ascii="仿宋" w:hAnsi="仿宋" w:eastAsia="仿宋" w:cs="仿宋_GB2312"/>
          <w:b w:val="0"/>
          <w:bCs w:val="0"/>
          <w:kern w:val="0"/>
          <w:sz w:val="32"/>
          <w:szCs w:val="32"/>
          <w:shd w:val="clear" w:color="auto" w:fill="FFFFFF"/>
        </w:rPr>
        <w:t>妥善安排相关事宜。区</w:t>
      </w:r>
      <w:r>
        <w:rPr>
          <w:rFonts w:ascii="仿宋" w:hAnsi="仿宋" w:eastAsia="仿宋" w:cs="仿宋_GB2312"/>
          <w:b w:val="0"/>
          <w:bCs w:val="0"/>
          <w:kern w:val="0"/>
          <w:sz w:val="32"/>
          <w:szCs w:val="32"/>
          <w:shd w:val="clear" w:color="auto" w:fill="FFFFFF"/>
        </w:rPr>
        <w:t>应急</w:t>
      </w:r>
      <w:r>
        <w:rPr>
          <w:rFonts w:hint="eastAsia" w:ascii="仿宋" w:hAnsi="仿宋" w:eastAsia="仿宋" w:cs="仿宋_GB2312"/>
          <w:b w:val="0"/>
          <w:bCs w:val="0"/>
          <w:kern w:val="0"/>
          <w:sz w:val="32"/>
          <w:szCs w:val="32"/>
          <w:shd w:val="clear" w:color="auto" w:fill="FFFFFF"/>
        </w:rPr>
        <w:t>管理局</w:t>
      </w:r>
      <w:r>
        <w:rPr>
          <w:rFonts w:ascii="仿宋" w:hAnsi="仿宋" w:eastAsia="仿宋" w:cs="仿宋_GB2312"/>
          <w:b w:val="0"/>
          <w:bCs w:val="0"/>
          <w:kern w:val="0"/>
          <w:sz w:val="32"/>
          <w:szCs w:val="32"/>
          <w:shd w:val="clear" w:color="auto" w:fill="FFFFFF"/>
        </w:rPr>
        <w:t>和公安部门</w:t>
      </w:r>
      <w:r>
        <w:rPr>
          <w:rFonts w:hint="eastAsia" w:ascii="仿宋" w:hAnsi="仿宋" w:eastAsia="仿宋" w:cs="仿宋_GB2312"/>
          <w:b w:val="0"/>
          <w:bCs w:val="0"/>
          <w:kern w:val="0"/>
          <w:sz w:val="32"/>
          <w:szCs w:val="32"/>
          <w:shd w:val="clear" w:color="auto" w:fill="FFFFFF"/>
        </w:rPr>
        <w:t>对</w:t>
      </w:r>
      <w:r>
        <w:rPr>
          <w:rFonts w:ascii="仿宋" w:hAnsi="仿宋" w:eastAsia="仿宋" w:cs="仿宋_GB2312"/>
          <w:b w:val="0"/>
          <w:bCs w:val="0"/>
          <w:kern w:val="0"/>
          <w:sz w:val="32"/>
          <w:szCs w:val="32"/>
          <w:shd w:val="clear" w:color="auto" w:fill="FFFFFF"/>
        </w:rPr>
        <w:t>现场进行</w:t>
      </w:r>
      <w:r>
        <w:rPr>
          <w:rFonts w:hint="eastAsia" w:ascii="仿宋" w:hAnsi="仿宋" w:eastAsia="仿宋" w:cs="仿宋_GB2312"/>
          <w:b w:val="0"/>
          <w:bCs w:val="0"/>
          <w:kern w:val="0"/>
          <w:sz w:val="32"/>
          <w:szCs w:val="32"/>
          <w:shd w:val="clear" w:color="auto" w:fill="FFFFFF"/>
        </w:rPr>
        <w:t>警</w:t>
      </w:r>
      <w:r>
        <w:rPr>
          <w:rFonts w:ascii="仿宋" w:hAnsi="仿宋" w:eastAsia="仿宋" w:cs="仿宋_GB2312"/>
          <w:b w:val="0"/>
          <w:bCs w:val="0"/>
          <w:kern w:val="0"/>
          <w:sz w:val="32"/>
          <w:szCs w:val="32"/>
          <w:shd w:val="clear" w:color="auto" w:fill="FFFFFF"/>
        </w:rPr>
        <w:t>戒并对相关人员进行了调查取证。</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cs="仿宋_GB2312"/>
          <w:b w:val="0"/>
          <w:bCs w:val="0"/>
          <w:kern w:val="0"/>
          <w:sz w:val="32"/>
          <w:szCs w:val="32"/>
          <w:shd w:val="clear" w:color="auto" w:fill="FFFFFF"/>
        </w:rPr>
      </w:pPr>
      <w:r>
        <w:rPr>
          <w:rFonts w:hint="eastAsia" w:ascii="仿宋" w:hAnsi="仿宋" w:eastAsia="仿宋" w:cs="仿宋_GB2312"/>
          <w:b w:val="0"/>
          <w:bCs w:val="0"/>
          <w:kern w:val="0"/>
          <w:sz w:val="32"/>
          <w:szCs w:val="32"/>
          <w:shd w:val="clear" w:color="auto" w:fill="FFFFFF"/>
        </w:rPr>
        <w:t>调查认为，区各职能部门和属地政府应急响应及时，现场处置得当，信息发布及时，救援工作中无</w:t>
      </w:r>
      <w:r>
        <w:rPr>
          <w:rFonts w:hint="eastAsia" w:ascii="仿宋" w:hAnsi="仿宋" w:eastAsia="仿宋" w:cs="微软雅黑"/>
          <w:b w:val="0"/>
          <w:bCs w:val="0"/>
          <w:kern w:val="0"/>
          <w:sz w:val="32"/>
          <w:szCs w:val="32"/>
          <w:shd w:val="clear" w:color="auto" w:fill="FFFFFF"/>
        </w:rPr>
        <w:t>洐</w:t>
      </w:r>
      <w:r>
        <w:rPr>
          <w:rFonts w:hint="eastAsia" w:ascii="仿宋" w:hAnsi="仿宋" w:eastAsia="仿宋" w:cs="仿宋_GB2312"/>
          <w:b w:val="0"/>
          <w:bCs w:val="0"/>
          <w:kern w:val="0"/>
          <w:sz w:val="32"/>
          <w:szCs w:val="32"/>
          <w:shd w:val="clear" w:color="auto" w:fill="FFFFFF"/>
        </w:rPr>
        <w:t>生事故发生。</w:t>
      </w:r>
    </w:p>
    <w:p>
      <w:pPr>
        <w:pStyle w:val="2"/>
        <w:numPr>
          <w:ilvl w:val="0"/>
          <w:numId w:val="1"/>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事故调查情况</w:t>
      </w:r>
    </w:p>
    <w:p>
      <w:pPr>
        <w:pStyle w:val="2"/>
        <w:numPr>
          <w:ilvl w:val="0"/>
          <w:numId w:val="2"/>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事故现场堪验情况</w:t>
      </w:r>
    </w:p>
    <w:p>
      <w:pPr>
        <w:adjustRightInd w:val="0"/>
        <w:snapToGrid w:val="0"/>
        <w:spacing w:line="360" w:lineRule="auto"/>
        <w:ind w:firstLine="640"/>
        <w:rPr>
          <w:rFonts w:ascii="仿宋" w:hAnsi="仿宋" w:eastAsia="仿宋" w:cs="仿宋"/>
          <w:sz w:val="32"/>
          <w:szCs w:val="32"/>
        </w:rPr>
      </w:pPr>
      <w:r>
        <w:rPr>
          <w:rFonts w:hint="eastAsia" w:ascii="仿宋" w:hAnsi="仿宋" w:eastAsia="仿宋" w:cs="仿宋"/>
          <w:sz w:val="32"/>
          <w:szCs w:val="32"/>
        </w:rPr>
        <w:t>1、办案人员于5月8日23时对事故现场进行了勘验，具体情况如下：</w:t>
      </w:r>
    </w:p>
    <w:p>
      <w:pPr>
        <w:adjustRightInd w:val="0"/>
        <w:snapToGrid w:val="0"/>
        <w:spacing w:line="360" w:lineRule="auto"/>
        <w:ind w:firstLine="640"/>
        <w:rPr>
          <w:rFonts w:ascii="仿宋" w:hAnsi="仿宋" w:eastAsia="仿宋" w:cs="仿宋"/>
          <w:sz w:val="32"/>
          <w:szCs w:val="32"/>
        </w:rPr>
      </w:pPr>
      <w:bookmarkStart w:id="0" w:name="_Hlk40775624"/>
      <w:r>
        <w:rPr>
          <w:rFonts w:hint="eastAsia" w:ascii="仿宋" w:hAnsi="仿宋" w:eastAsia="仿宋" w:cs="仿宋"/>
          <w:sz w:val="32"/>
          <w:szCs w:val="32"/>
        </w:rPr>
        <w:t>花都区狮岭“5</w:t>
      </w:r>
      <w:r>
        <w:rPr>
          <w:rFonts w:hint="eastAsia" w:ascii="仿宋" w:hAnsi="微软雅黑" w:eastAsia="微软雅黑" w:cs="微软雅黑"/>
          <w:sz w:val="32"/>
          <w:szCs w:val="32"/>
        </w:rPr>
        <w:t>•</w:t>
      </w:r>
      <w:r>
        <w:rPr>
          <w:rFonts w:hint="eastAsia" w:ascii="仿宋" w:hAnsi="仿宋" w:eastAsia="仿宋" w:cs="仿宋"/>
          <w:sz w:val="32"/>
          <w:szCs w:val="32"/>
        </w:rPr>
        <w:t>8”机械伤害一般事故</w:t>
      </w:r>
      <w:bookmarkEnd w:id="0"/>
      <w:r>
        <w:rPr>
          <w:rFonts w:hint="eastAsia" w:ascii="仿宋" w:hAnsi="仿宋" w:eastAsia="仿宋" w:cs="仿宋"/>
          <w:sz w:val="32"/>
          <w:szCs w:val="32"/>
        </w:rPr>
        <w:t>现场位于花都区狮岭镇狮岭皮具城三期贵丽街12号的天桥五金店内，店内有导轨式液压升降台1台,规格型号是SJD1.5-4.3,额定载荷：1500KG,台面尺寸：1500*1700mm，台面三面护栏高1.0m，电源配置：380V/50HZ，液压站：外置，成品颜色：蓝色，电机功率：3.0KW/380V，升降台运行空间为一层至二层。二层楼面以上无梯井，二层二面护网与门齐高，二层一套双开门净高1.5m净宽1.5m，左侧门装有开门保护开关，右侧门未装保护开关，现场测试左侧门开门后有自动回位现象。一层至二层间有梯井，梯井尺寸约为3m*3m9，梯井东面设有对开木门，一层梯架紧靠梯井西侧和北侧墙面设置，梯架距西侧墙19cm，距北侧墙17cm，距南侧墙128cm，距东侧门口160cm，梯架南侧和东侧无护网，无保护装置，梯井内放有杂物，放置有网络设施，梯井内升降平台正下方位置地面有血迹，升降平台下方西面墙壁与梯架间隙放置有梯形木质人字梯一把，呈收拢状态，梯子高度为230cm，下端宽度为65cm，上端宽度为40cm，厚度为13cm，梯子从上往下第三条横木条（距地面150cm）有明显刮破缺口，横木条与竖木条连接部位有明显分离状况，木梯下方地面发现有一小块长木条，经现场比对该长木条为第三条横木缺口吻合，梯井门外有破碎的衣物和皮带，梯架与梯井门之间有两个铁质斜坡。</w:t>
      </w:r>
    </w:p>
    <w:p>
      <w:pPr>
        <w:adjustRightInd w:val="0"/>
        <w:snapToGrid w:val="0"/>
        <w:spacing w:line="360" w:lineRule="auto"/>
        <w:ind w:firstLine="640"/>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、5月18日下</w:t>
      </w:r>
      <w:r>
        <w:rPr>
          <w:rFonts w:ascii="仿宋" w:hAnsi="仿宋" w:eastAsia="仿宋" w:cs="仿宋"/>
          <w:sz w:val="32"/>
          <w:szCs w:val="32"/>
        </w:rPr>
        <w:t>午</w:t>
      </w:r>
      <w:r>
        <w:rPr>
          <w:rFonts w:hint="eastAsia" w:ascii="仿宋" w:hAnsi="仿宋" w:eastAsia="仿宋" w:cs="仿宋"/>
          <w:sz w:val="32"/>
          <w:szCs w:val="32"/>
        </w:rPr>
        <w:t>，广州市特种设备事故鉴定中心鉴定：该升降台是以液压系统作为主驱动力的简易载货设备，不属于特种设备</w:t>
      </w:r>
      <w:r>
        <w:rPr>
          <w:rStyle w:val="18"/>
          <w:rFonts w:ascii="仿宋" w:hAnsi="仿宋" w:eastAsia="仿宋" w:cs="仿宋"/>
          <w:sz w:val="32"/>
          <w:szCs w:val="32"/>
        </w:rPr>
        <w:footnoteReference w:id="0"/>
      </w:r>
      <w:r>
        <w:rPr>
          <w:rFonts w:hint="eastAsia" w:ascii="仿宋" w:hAnsi="仿宋" w:eastAsia="仿宋" w:cs="仿宋"/>
          <w:sz w:val="32"/>
          <w:szCs w:val="32"/>
        </w:rPr>
        <w:t>。经专</w:t>
      </w:r>
      <w:r>
        <w:rPr>
          <w:rFonts w:ascii="仿宋" w:hAnsi="仿宋" w:eastAsia="仿宋" w:cs="仿宋"/>
          <w:sz w:val="32"/>
          <w:szCs w:val="32"/>
        </w:rPr>
        <w:t>家</w:t>
      </w:r>
      <w:r>
        <w:rPr>
          <w:rFonts w:hint="eastAsia" w:ascii="仿宋" w:hAnsi="仿宋" w:eastAsia="仿宋" w:cs="仿宋"/>
          <w:sz w:val="32"/>
          <w:szCs w:val="32"/>
        </w:rPr>
        <w:t>现场勘查测</w:t>
      </w:r>
      <w:r>
        <w:rPr>
          <w:rFonts w:ascii="仿宋" w:hAnsi="仿宋" w:eastAsia="仿宋" w:cs="仿宋"/>
          <w:sz w:val="32"/>
          <w:szCs w:val="32"/>
        </w:rPr>
        <w:t>试</w:t>
      </w:r>
      <w:r>
        <w:rPr>
          <w:rFonts w:hint="eastAsia" w:ascii="仿宋" w:hAnsi="仿宋" w:eastAsia="仿宋" w:cs="仿宋"/>
          <w:sz w:val="32"/>
          <w:szCs w:val="32"/>
        </w:rPr>
        <w:t>：该升降台无检测悬挂装置是否松脱或者防止平台坠落、超速下降的保护装置。</w:t>
      </w:r>
    </w:p>
    <w:p>
      <w:pPr>
        <w:adjustRightInd w:val="0"/>
        <w:snapToGrid w:val="0"/>
        <w:spacing w:line="360" w:lineRule="auto"/>
        <w:ind w:firstLine="640"/>
        <w:rPr>
          <w:rFonts w:ascii="仿宋" w:hAnsi="仿宋" w:eastAsia="仿宋"/>
          <w:b/>
          <w:sz w:val="32"/>
          <w:szCs w:val="32"/>
        </w:rPr>
      </w:pPr>
      <w:r>
        <w:rPr>
          <w:rFonts w:hint="eastAsia" w:ascii="仿宋" w:hAnsi="仿宋" w:eastAsia="仿宋"/>
          <w:b/>
          <w:sz w:val="32"/>
          <w:szCs w:val="32"/>
        </w:rPr>
        <w:t>（二）事故单位和</w:t>
      </w:r>
      <w:r>
        <w:rPr>
          <w:rFonts w:hint="eastAsia" w:ascii="仿宋" w:hAnsi="仿宋" w:eastAsia="仿宋"/>
          <w:b/>
          <w:bCs/>
          <w:sz w:val="32"/>
          <w:szCs w:val="32"/>
        </w:rPr>
        <w:t>相关人员基</w:t>
      </w:r>
      <w:r>
        <w:rPr>
          <w:rFonts w:ascii="仿宋" w:hAnsi="仿宋" w:eastAsia="仿宋"/>
          <w:b/>
          <w:bCs/>
          <w:sz w:val="32"/>
          <w:szCs w:val="32"/>
        </w:rPr>
        <w:t>本</w:t>
      </w:r>
      <w:r>
        <w:rPr>
          <w:rFonts w:hint="eastAsia" w:ascii="仿宋" w:hAnsi="仿宋" w:eastAsia="仿宋"/>
          <w:b/>
          <w:bCs/>
          <w:sz w:val="32"/>
          <w:szCs w:val="32"/>
        </w:rPr>
        <w:t>情况</w:t>
      </w:r>
    </w:p>
    <w:p>
      <w:pPr>
        <w:pStyle w:val="2"/>
        <w:shd w:val="clear" w:color="auto" w:fill="FFFFFF"/>
        <w:adjustRightInd w:val="0"/>
        <w:snapToGrid w:val="0"/>
        <w:spacing w:before="0" w:beforeAutospacing="0" w:after="0" w:afterAutospacing="0" w:line="360" w:lineRule="auto"/>
        <w:ind w:firstLine="643" w:firstLineChars="200"/>
        <w:rPr>
          <w:rFonts w:ascii="仿宋" w:hAnsi="仿宋" w:eastAsia="仿宋"/>
          <w:sz w:val="32"/>
          <w:szCs w:val="32"/>
        </w:rPr>
      </w:pPr>
      <w:bookmarkStart w:id="1" w:name="_Hlk40772833"/>
      <w:r>
        <w:rPr>
          <w:rFonts w:hint="eastAsia" w:ascii="仿宋" w:hAnsi="仿宋" w:eastAsia="仿宋"/>
          <w:sz w:val="32"/>
          <w:szCs w:val="32"/>
        </w:rPr>
        <w:t>1、事故单位基本情况</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sz w:val="32"/>
          <w:szCs w:val="32"/>
        </w:rPr>
      </w:pPr>
      <w:r>
        <w:rPr>
          <w:rFonts w:hint="eastAsia" w:ascii="仿宋" w:hAnsi="仿宋" w:eastAsia="仿宋"/>
          <w:b w:val="0"/>
          <w:sz w:val="32"/>
          <w:szCs w:val="32"/>
        </w:rPr>
        <w:t>天桥五金店</w:t>
      </w:r>
      <w:bookmarkEnd w:id="1"/>
      <w:r>
        <w:rPr>
          <w:rFonts w:hint="eastAsia" w:ascii="仿宋" w:hAnsi="仿宋" w:eastAsia="仿宋"/>
          <w:b w:val="0"/>
          <w:sz w:val="32"/>
          <w:szCs w:val="32"/>
        </w:rPr>
        <w:t>是</w:t>
      </w:r>
      <w:bookmarkStart w:id="2" w:name="_Hlk40773284"/>
      <w:r>
        <w:rPr>
          <w:rFonts w:hint="eastAsia" w:ascii="仿宋" w:hAnsi="仿宋" w:eastAsia="仿宋"/>
          <w:b w:val="0"/>
          <w:sz w:val="32"/>
          <w:szCs w:val="32"/>
        </w:rPr>
        <w:t>东莞市天峤织带有限公司</w:t>
      </w:r>
      <w:bookmarkEnd w:id="2"/>
      <w:bookmarkStart w:id="3" w:name="_Hlk40773485"/>
      <w:bookmarkStart w:id="4" w:name="_Hlk40772855"/>
      <w:r>
        <w:rPr>
          <w:rFonts w:hint="eastAsia" w:ascii="仿宋" w:hAnsi="仿宋" w:eastAsia="仿宋"/>
          <w:b w:val="0"/>
          <w:sz w:val="32"/>
          <w:szCs w:val="32"/>
        </w:rPr>
        <w:t>设在花都区狮岭镇皮具城内</w:t>
      </w:r>
      <w:bookmarkEnd w:id="3"/>
      <w:r>
        <w:rPr>
          <w:rFonts w:hint="eastAsia" w:ascii="仿宋" w:hAnsi="仿宋" w:eastAsia="仿宋"/>
          <w:b w:val="0"/>
          <w:sz w:val="32"/>
          <w:szCs w:val="32"/>
        </w:rPr>
        <w:t>的</w:t>
      </w:r>
      <w:bookmarkEnd w:id="4"/>
      <w:r>
        <w:rPr>
          <w:rFonts w:hint="eastAsia" w:ascii="仿宋" w:hAnsi="仿宋" w:eastAsia="仿宋"/>
          <w:b w:val="0"/>
          <w:sz w:val="32"/>
          <w:szCs w:val="32"/>
        </w:rPr>
        <w:t>批发经营场所，目前还没有在花都区注册工商营业执照，该公司的工商营业执照注册地为东莞市石排镇，统一社会信用代码：91441900MA4W3MHG9R,</w:t>
      </w:r>
      <w:bookmarkStart w:id="5" w:name="_Hlk40773295"/>
      <w:r>
        <w:rPr>
          <w:rFonts w:hint="eastAsia" w:ascii="仿宋" w:hAnsi="仿宋" w:eastAsia="仿宋"/>
          <w:b w:val="0"/>
          <w:sz w:val="32"/>
          <w:szCs w:val="32"/>
        </w:rPr>
        <w:t>法定代表人</w:t>
      </w:r>
      <w:bookmarkEnd w:id="5"/>
      <w:r>
        <w:rPr>
          <w:rFonts w:hint="eastAsia" w:ascii="仿宋" w:hAnsi="仿宋" w:eastAsia="仿宋"/>
          <w:b w:val="0"/>
          <w:sz w:val="32"/>
          <w:szCs w:val="32"/>
        </w:rPr>
        <w:t>为</w:t>
      </w:r>
      <w:bookmarkStart w:id="6" w:name="_Hlk40773202"/>
      <w:r>
        <w:rPr>
          <w:rFonts w:hint="eastAsia" w:ascii="仿宋" w:hAnsi="仿宋" w:eastAsia="仿宋"/>
          <w:b w:val="0"/>
          <w:sz w:val="32"/>
          <w:szCs w:val="32"/>
        </w:rPr>
        <w:t>李东初</w:t>
      </w:r>
      <w:bookmarkEnd w:id="6"/>
      <w:r>
        <w:rPr>
          <w:rFonts w:hint="eastAsia" w:ascii="仿宋" w:hAnsi="仿宋" w:eastAsia="仿宋"/>
          <w:b w:val="0"/>
          <w:sz w:val="32"/>
          <w:szCs w:val="32"/>
        </w:rPr>
        <w:t>，李龙化（死者）</w:t>
      </w:r>
      <w:bookmarkStart w:id="7" w:name="_Hlk40773411"/>
      <w:r>
        <w:rPr>
          <w:rFonts w:hint="eastAsia" w:ascii="仿宋" w:hAnsi="仿宋" w:eastAsia="仿宋"/>
          <w:b w:val="0"/>
          <w:sz w:val="32"/>
          <w:szCs w:val="32"/>
        </w:rPr>
        <w:t>是该公司天桥五金店的负责人。</w:t>
      </w:r>
    </w:p>
    <w:bookmarkEnd w:id="7"/>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sz w:val="32"/>
          <w:szCs w:val="32"/>
        </w:rPr>
      </w:pPr>
      <w:r>
        <w:rPr>
          <w:rFonts w:hint="eastAsia" w:ascii="仿宋" w:hAnsi="仿宋" w:eastAsia="仿宋"/>
          <w:b w:val="0"/>
          <w:sz w:val="32"/>
          <w:szCs w:val="32"/>
        </w:rPr>
        <w:t>该公司于2019年11月对设在花都区狮岭镇皮具城内的天桥五金店进行了装修，于2019年11月25日与广东晟星机械设备有限公司签订合同在天桥五金店内安装导轨式液压升降台。</w:t>
      </w:r>
    </w:p>
    <w:p>
      <w:pPr>
        <w:pStyle w:val="2"/>
        <w:shd w:val="clear" w:color="auto" w:fill="FFFFFF"/>
        <w:adjustRightInd w:val="0"/>
        <w:snapToGrid w:val="0"/>
        <w:spacing w:before="0" w:beforeAutospacing="0" w:after="0" w:afterAutospacing="0" w:line="360" w:lineRule="auto"/>
        <w:ind w:firstLine="643" w:firstLineChars="200"/>
        <w:rPr>
          <w:rFonts w:ascii="仿宋" w:hAnsi="仿宋" w:eastAsia="仿宋"/>
          <w:sz w:val="32"/>
          <w:szCs w:val="32"/>
        </w:rPr>
      </w:pPr>
      <w:r>
        <w:rPr>
          <w:rFonts w:hint="eastAsia" w:ascii="仿宋" w:hAnsi="仿宋" w:eastAsia="仿宋"/>
          <w:sz w:val="32"/>
          <w:szCs w:val="32"/>
        </w:rPr>
        <w:t>2、相关人员基本情况</w:t>
      </w:r>
    </w:p>
    <w:p>
      <w:pPr>
        <w:adjustRightInd w:val="0"/>
        <w:snapToGrid w:val="0"/>
        <w:spacing w:line="360" w:lineRule="auto"/>
        <w:ind w:firstLine="320" w:firstLineChars="1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w:t>
      </w:r>
      <w:r>
        <w:rPr>
          <w:rFonts w:ascii="仿宋" w:hAnsi="仿宋" w:eastAsia="仿宋" w:cs="仿宋_GB2312"/>
          <w:kern w:val="0"/>
          <w:sz w:val="32"/>
          <w:szCs w:val="32"/>
          <w:shd w:val="clear" w:color="auto" w:fill="FFFFFF"/>
        </w:rPr>
        <w:t>1</w:t>
      </w:r>
      <w:bookmarkStart w:id="8" w:name="_Hlk40774468"/>
      <w:r>
        <w:rPr>
          <w:rFonts w:hint="eastAsia" w:ascii="仿宋" w:hAnsi="仿宋" w:eastAsia="仿宋" w:cs="仿宋_GB2312"/>
          <w:kern w:val="0"/>
          <w:sz w:val="32"/>
          <w:szCs w:val="32"/>
          <w:shd w:val="clear" w:color="auto" w:fill="FFFFFF"/>
        </w:rPr>
        <w:t>）</w:t>
      </w:r>
      <w:r>
        <w:rPr>
          <w:rFonts w:hint="eastAsia" w:ascii="仿宋" w:hAnsi="仿宋" w:eastAsia="仿宋"/>
          <w:sz w:val="32"/>
          <w:szCs w:val="32"/>
        </w:rPr>
        <w:t>李东初</w:t>
      </w:r>
      <w:bookmarkEnd w:id="8"/>
      <w:r>
        <w:rPr>
          <w:rFonts w:hint="eastAsia" w:ascii="仿宋" w:hAnsi="仿宋" w:eastAsia="仿宋"/>
          <w:sz w:val="32"/>
          <w:szCs w:val="32"/>
        </w:rPr>
        <w:t>，男，4</w:t>
      </w:r>
      <w:r>
        <w:rPr>
          <w:rFonts w:ascii="仿宋" w:hAnsi="仿宋" w:eastAsia="仿宋"/>
          <w:sz w:val="32"/>
          <w:szCs w:val="32"/>
        </w:rPr>
        <w:t>6</w:t>
      </w:r>
      <w:r>
        <w:rPr>
          <w:rFonts w:hint="eastAsia" w:ascii="仿宋" w:hAnsi="仿宋" w:eastAsia="仿宋"/>
          <w:sz w:val="32"/>
          <w:szCs w:val="32"/>
        </w:rPr>
        <w:t>岁，身份证：</w:t>
      </w:r>
      <w:r>
        <w:rPr>
          <w:rFonts w:hint="eastAsia" w:ascii="仿宋" w:hAnsi="仿宋" w:eastAsia="仿宋"/>
          <w:sz w:val="32"/>
          <w:szCs w:val="32"/>
          <w:lang w:val="en-US" w:eastAsia="zh-CN"/>
        </w:rPr>
        <w:t>XXX</w:t>
      </w:r>
      <w:r>
        <w:rPr>
          <w:rFonts w:hint="eastAsia" w:ascii="仿宋" w:hAnsi="仿宋" w:eastAsia="仿宋"/>
          <w:sz w:val="32"/>
          <w:szCs w:val="32"/>
        </w:rPr>
        <w:t>，湖南省</w:t>
      </w:r>
      <w:r>
        <w:rPr>
          <w:rFonts w:hint="eastAsia" w:ascii="仿宋" w:hAnsi="仿宋" w:eastAsia="仿宋"/>
          <w:sz w:val="32"/>
          <w:szCs w:val="32"/>
          <w:lang w:val="en-US" w:eastAsia="zh-CN"/>
        </w:rPr>
        <w:t>XXX</w:t>
      </w:r>
      <w:r>
        <w:rPr>
          <w:rFonts w:hint="eastAsia" w:ascii="仿宋" w:hAnsi="仿宋" w:eastAsia="仿宋"/>
          <w:sz w:val="32"/>
          <w:szCs w:val="32"/>
        </w:rPr>
        <w:t>人，是</w:t>
      </w:r>
      <w:bookmarkStart w:id="9" w:name="_Hlk40773446"/>
      <w:bookmarkStart w:id="10" w:name="_Hlk40774491"/>
      <w:r>
        <w:rPr>
          <w:rFonts w:hint="eastAsia" w:ascii="仿宋" w:hAnsi="仿宋" w:eastAsia="仿宋"/>
          <w:sz w:val="32"/>
          <w:szCs w:val="32"/>
        </w:rPr>
        <w:t>东莞市天峤织带有限公司</w:t>
      </w:r>
      <w:bookmarkEnd w:id="9"/>
      <w:r>
        <w:rPr>
          <w:rFonts w:hint="eastAsia" w:ascii="仿宋" w:hAnsi="仿宋" w:eastAsia="仿宋"/>
          <w:sz w:val="32"/>
          <w:szCs w:val="32"/>
        </w:rPr>
        <w:t>法定代表人，全面负责公司的运作。</w:t>
      </w:r>
    </w:p>
    <w:bookmarkEnd w:id="10"/>
    <w:p>
      <w:pPr>
        <w:adjustRightInd w:val="0"/>
        <w:snapToGrid w:val="0"/>
        <w:spacing w:line="360" w:lineRule="auto"/>
        <w:ind w:firstLine="480" w:firstLineChars="150"/>
        <w:rPr>
          <w:rFonts w:ascii="仿宋" w:hAnsi="仿宋" w:eastAsia="仿宋"/>
          <w:sz w:val="32"/>
          <w:szCs w:val="32"/>
        </w:rPr>
      </w:pPr>
      <w:r>
        <w:rPr>
          <w:rFonts w:hint="eastAsia" w:ascii="仿宋" w:hAnsi="仿宋" w:eastAsia="仿宋" w:cs="仿宋_GB2312"/>
          <w:kern w:val="0"/>
          <w:sz w:val="32"/>
          <w:szCs w:val="32"/>
          <w:shd w:val="clear" w:color="auto" w:fill="FFFFFF"/>
        </w:rPr>
        <w:t>（</w:t>
      </w:r>
      <w:r>
        <w:rPr>
          <w:rFonts w:ascii="仿宋" w:hAnsi="仿宋" w:eastAsia="仿宋" w:cs="仿宋_GB2312"/>
          <w:kern w:val="0"/>
          <w:sz w:val="32"/>
          <w:szCs w:val="32"/>
          <w:shd w:val="clear" w:color="auto" w:fill="FFFFFF"/>
        </w:rPr>
        <w:t>2</w:t>
      </w:r>
      <w:bookmarkStart w:id="11" w:name="_Hlk40774658"/>
      <w:r>
        <w:rPr>
          <w:rFonts w:hint="eastAsia" w:ascii="仿宋" w:hAnsi="仿宋" w:eastAsia="仿宋" w:cs="仿宋_GB2312"/>
          <w:kern w:val="0"/>
          <w:sz w:val="32"/>
          <w:szCs w:val="32"/>
          <w:shd w:val="clear" w:color="auto" w:fill="FFFFFF"/>
        </w:rPr>
        <w:t>）</w:t>
      </w:r>
      <w:r>
        <w:rPr>
          <w:rFonts w:hint="eastAsia" w:ascii="仿宋" w:hAnsi="仿宋" w:eastAsia="仿宋"/>
          <w:sz w:val="32"/>
          <w:szCs w:val="32"/>
        </w:rPr>
        <w:t>李龙化（死者）</w:t>
      </w:r>
      <w:bookmarkEnd w:id="11"/>
      <w:r>
        <w:rPr>
          <w:rFonts w:hint="eastAsia" w:ascii="仿宋" w:hAnsi="仿宋" w:eastAsia="仿宋"/>
          <w:sz w:val="32"/>
          <w:szCs w:val="32"/>
        </w:rPr>
        <w:t>，</w:t>
      </w:r>
      <w:bookmarkStart w:id="12" w:name="_Hlk40773254"/>
      <w:bookmarkStart w:id="13" w:name="_Hlk40773619"/>
      <w:r>
        <w:rPr>
          <w:rFonts w:hint="eastAsia" w:ascii="仿宋" w:hAnsi="仿宋" w:eastAsia="仿宋"/>
          <w:sz w:val="32"/>
          <w:szCs w:val="32"/>
        </w:rPr>
        <w:t>男，40岁，</w:t>
      </w:r>
      <w:bookmarkEnd w:id="12"/>
      <w:r>
        <w:rPr>
          <w:rFonts w:hint="eastAsia" w:ascii="仿宋" w:hAnsi="仿宋" w:eastAsia="仿宋"/>
          <w:sz w:val="32"/>
          <w:szCs w:val="32"/>
        </w:rPr>
        <w:t>身份证号</w:t>
      </w:r>
      <w:bookmarkEnd w:id="13"/>
      <w:r>
        <w:rPr>
          <w:rFonts w:hint="eastAsia" w:ascii="仿宋" w:hAnsi="仿宋" w:eastAsia="仿宋"/>
          <w:sz w:val="32"/>
          <w:szCs w:val="32"/>
        </w:rPr>
        <w:t>：</w:t>
      </w:r>
      <w:r>
        <w:rPr>
          <w:rFonts w:hint="eastAsia" w:ascii="仿宋" w:hAnsi="仿宋" w:eastAsia="仿宋"/>
          <w:sz w:val="32"/>
          <w:szCs w:val="32"/>
          <w:lang w:val="en-US" w:eastAsia="zh-CN"/>
        </w:rPr>
        <w:t>XXX</w:t>
      </w:r>
      <w:r>
        <w:rPr>
          <w:rFonts w:hint="eastAsia" w:ascii="仿宋" w:hAnsi="仿宋" w:eastAsia="仿宋"/>
          <w:sz w:val="32"/>
          <w:szCs w:val="32"/>
        </w:rPr>
        <w:t>，</w:t>
      </w:r>
      <w:bookmarkStart w:id="14" w:name="_Hlk40773345"/>
      <w:r>
        <w:rPr>
          <w:rFonts w:hint="eastAsia" w:ascii="仿宋" w:hAnsi="仿宋" w:eastAsia="仿宋"/>
          <w:sz w:val="32"/>
          <w:szCs w:val="32"/>
        </w:rPr>
        <w:t>湖南省</w:t>
      </w:r>
      <w:r>
        <w:rPr>
          <w:rFonts w:hint="eastAsia" w:ascii="仿宋" w:hAnsi="仿宋" w:eastAsia="仿宋"/>
          <w:sz w:val="32"/>
          <w:szCs w:val="32"/>
          <w:lang w:val="en-US" w:eastAsia="zh-CN"/>
        </w:rPr>
        <w:t>XXX</w:t>
      </w:r>
      <w:r>
        <w:rPr>
          <w:rFonts w:hint="eastAsia" w:ascii="仿宋" w:hAnsi="仿宋" w:eastAsia="仿宋"/>
          <w:sz w:val="32"/>
          <w:szCs w:val="32"/>
        </w:rPr>
        <w:t>人，是</w:t>
      </w:r>
      <w:bookmarkStart w:id="15" w:name="_Hlk40773981"/>
      <w:bookmarkStart w:id="16" w:name="_Hlk40774681"/>
      <w:r>
        <w:rPr>
          <w:rFonts w:hint="eastAsia" w:ascii="仿宋" w:hAnsi="仿宋" w:eastAsia="仿宋"/>
          <w:sz w:val="32"/>
          <w:szCs w:val="32"/>
        </w:rPr>
        <w:t>东莞市天峤织带有限公司</w:t>
      </w:r>
      <w:bookmarkEnd w:id="15"/>
      <w:r>
        <w:rPr>
          <w:rFonts w:hint="eastAsia" w:ascii="仿宋" w:hAnsi="仿宋" w:eastAsia="仿宋"/>
          <w:sz w:val="32"/>
          <w:szCs w:val="32"/>
        </w:rPr>
        <w:t>设在花都区狮岭镇皮具城三期贵丽街12号天桥五金店的负责人。</w:t>
      </w:r>
    </w:p>
    <w:bookmarkEnd w:id="14"/>
    <w:bookmarkEnd w:id="16"/>
    <w:p>
      <w:pPr>
        <w:adjustRightInd w:val="0"/>
        <w:snapToGrid w:val="0"/>
        <w:spacing w:line="360" w:lineRule="auto"/>
        <w:ind w:firstLine="480" w:firstLineChars="15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w:t>
      </w:r>
      <w:r>
        <w:rPr>
          <w:rFonts w:ascii="仿宋" w:hAnsi="仿宋" w:eastAsia="仿宋" w:cs="仿宋_GB2312"/>
          <w:kern w:val="0"/>
          <w:sz w:val="32"/>
          <w:szCs w:val="32"/>
          <w:shd w:val="clear" w:color="auto" w:fill="FFFFFF"/>
        </w:rPr>
        <w:t>3</w:t>
      </w:r>
      <w:r>
        <w:rPr>
          <w:rFonts w:hint="eastAsia" w:ascii="仿宋" w:hAnsi="仿宋" w:eastAsia="仿宋" w:cs="仿宋_GB2312"/>
          <w:kern w:val="0"/>
          <w:sz w:val="32"/>
          <w:szCs w:val="32"/>
          <w:shd w:val="clear" w:color="auto" w:fill="FFFFFF"/>
        </w:rPr>
        <w:t>）</w:t>
      </w:r>
      <w:bookmarkStart w:id="17" w:name="_Hlk40775277"/>
      <w:r>
        <w:rPr>
          <w:rFonts w:hint="eastAsia" w:ascii="仿宋" w:hAnsi="仿宋" w:eastAsia="仿宋"/>
          <w:sz w:val="32"/>
          <w:szCs w:val="32"/>
        </w:rPr>
        <w:t>周家敏</w:t>
      </w:r>
      <w:bookmarkEnd w:id="17"/>
      <w:r>
        <w:rPr>
          <w:rFonts w:hint="eastAsia" w:ascii="仿宋" w:hAnsi="仿宋" w:eastAsia="仿宋"/>
          <w:sz w:val="32"/>
          <w:szCs w:val="32"/>
        </w:rPr>
        <w:t>，男，3</w:t>
      </w:r>
      <w:r>
        <w:rPr>
          <w:rFonts w:ascii="仿宋" w:hAnsi="仿宋" w:eastAsia="仿宋"/>
          <w:sz w:val="32"/>
          <w:szCs w:val="32"/>
        </w:rPr>
        <w:t>3</w:t>
      </w:r>
      <w:r>
        <w:rPr>
          <w:rFonts w:hint="eastAsia" w:ascii="仿宋" w:hAnsi="仿宋" w:eastAsia="仿宋"/>
          <w:sz w:val="32"/>
          <w:szCs w:val="32"/>
        </w:rPr>
        <w:t>岁，身份证号：</w:t>
      </w:r>
      <w:r>
        <w:rPr>
          <w:rFonts w:hint="eastAsia" w:ascii="仿宋" w:hAnsi="仿宋" w:eastAsia="仿宋"/>
          <w:sz w:val="32"/>
          <w:szCs w:val="32"/>
          <w:lang w:val="en-US" w:eastAsia="zh-CN"/>
        </w:rPr>
        <w:t>XXX</w:t>
      </w:r>
      <w:r>
        <w:rPr>
          <w:rFonts w:hint="eastAsia" w:ascii="仿宋" w:hAnsi="仿宋" w:eastAsia="仿宋"/>
          <w:sz w:val="32"/>
          <w:szCs w:val="32"/>
        </w:rPr>
        <w:t>，四川省</w:t>
      </w:r>
      <w:r>
        <w:rPr>
          <w:rFonts w:hint="eastAsia" w:ascii="仿宋" w:hAnsi="仿宋" w:eastAsia="仿宋"/>
          <w:sz w:val="32"/>
          <w:szCs w:val="32"/>
          <w:lang w:val="en-US" w:eastAsia="zh-CN"/>
        </w:rPr>
        <w:t>XXX</w:t>
      </w:r>
      <w:bookmarkStart w:id="49" w:name="_GoBack"/>
      <w:bookmarkEnd w:id="49"/>
      <w:r>
        <w:rPr>
          <w:rFonts w:hint="eastAsia" w:ascii="仿宋" w:hAnsi="仿宋" w:eastAsia="仿宋"/>
          <w:sz w:val="32"/>
          <w:szCs w:val="32"/>
        </w:rPr>
        <w:t>人，是东莞市天峤织带有限公司的</w:t>
      </w:r>
      <w:bookmarkStart w:id="18" w:name="_Hlk40775266"/>
      <w:r>
        <w:rPr>
          <w:rFonts w:hint="eastAsia" w:ascii="仿宋" w:hAnsi="仿宋" w:eastAsia="仿宋"/>
          <w:sz w:val="32"/>
          <w:szCs w:val="32"/>
        </w:rPr>
        <w:t>业务员</w:t>
      </w:r>
      <w:bookmarkEnd w:id="18"/>
      <w:r>
        <w:rPr>
          <w:rFonts w:hint="eastAsia" w:ascii="仿宋" w:hAnsi="仿宋" w:eastAsia="仿宋"/>
          <w:sz w:val="32"/>
          <w:szCs w:val="32"/>
        </w:rPr>
        <w:t>，负责寻找客户。</w:t>
      </w:r>
    </w:p>
    <w:p>
      <w:pPr>
        <w:adjustRightInd w:val="0"/>
        <w:snapToGrid w:val="0"/>
        <w:spacing w:line="360" w:lineRule="auto"/>
        <w:ind w:firstLine="643" w:firstLineChars="200"/>
        <w:rPr>
          <w:rFonts w:ascii="仿宋" w:hAnsi="仿宋" w:eastAsia="仿宋" w:cs="仿宋_GB2312"/>
          <w:b/>
          <w:bCs/>
          <w:kern w:val="0"/>
          <w:sz w:val="32"/>
          <w:szCs w:val="32"/>
          <w:shd w:val="clear" w:color="auto" w:fill="FFFFFF"/>
        </w:rPr>
      </w:pPr>
      <w:r>
        <w:rPr>
          <w:rFonts w:hint="eastAsia" w:ascii="仿宋" w:hAnsi="仿宋" w:eastAsia="仿宋" w:cs="仿宋_GB2312"/>
          <w:b/>
          <w:bCs/>
          <w:kern w:val="0"/>
          <w:sz w:val="32"/>
          <w:szCs w:val="32"/>
          <w:shd w:val="clear" w:color="auto" w:fill="FFFFFF"/>
        </w:rPr>
        <w:t>（三）事故单位和</w:t>
      </w:r>
      <w:r>
        <w:rPr>
          <w:rFonts w:hint="eastAsia" w:ascii="仿宋" w:hAnsi="仿宋" w:eastAsia="仿宋" w:cs="仿宋_GB2312"/>
          <w:b/>
          <w:kern w:val="0"/>
          <w:sz w:val="32"/>
          <w:szCs w:val="32"/>
          <w:shd w:val="clear" w:color="auto" w:fill="FFFFFF"/>
        </w:rPr>
        <w:t>相关人员履行安全生产职责情况</w:t>
      </w:r>
    </w:p>
    <w:p>
      <w:pPr>
        <w:adjustRightInd w:val="0"/>
        <w:snapToGrid w:val="0"/>
        <w:spacing w:line="360" w:lineRule="auto"/>
        <w:ind w:firstLine="643" w:firstLineChars="200"/>
        <w:rPr>
          <w:rFonts w:ascii="仿宋" w:hAnsi="仿宋" w:eastAsia="仿宋" w:cs="仿宋_GB2312"/>
          <w:b/>
          <w:bCs/>
          <w:kern w:val="0"/>
          <w:sz w:val="32"/>
          <w:szCs w:val="32"/>
          <w:shd w:val="clear" w:color="auto" w:fill="FFFFFF"/>
        </w:rPr>
      </w:pPr>
      <w:r>
        <w:rPr>
          <w:rFonts w:hint="eastAsia" w:ascii="仿宋" w:hAnsi="仿宋" w:eastAsia="仿宋" w:cs="仿宋_GB2312"/>
          <w:b/>
          <w:bCs/>
          <w:kern w:val="0"/>
          <w:sz w:val="32"/>
          <w:szCs w:val="32"/>
          <w:shd w:val="clear" w:color="auto" w:fill="FFFFFF"/>
        </w:rPr>
        <w:t>1、事故单位履行安全生产职责情况</w:t>
      </w:r>
    </w:p>
    <w:p>
      <w:pPr>
        <w:adjustRightInd w:val="0"/>
        <w:snapToGrid w:val="0"/>
        <w:spacing w:line="360" w:lineRule="auto"/>
        <w:ind w:firstLine="640" w:firstLineChars="200"/>
        <w:rPr>
          <w:rFonts w:ascii="仿宋" w:hAnsi="仿宋" w:eastAsia="仿宋" w:cs="仿宋_GB2312"/>
          <w:bCs/>
          <w:kern w:val="0"/>
          <w:sz w:val="32"/>
          <w:szCs w:val="32"/>
          <w:shd w:val="clear" w:color="auto" w:fill="FFFFFF"/>
        </w:rPr>
      </w:pPr>
      <w:r>
        <w:rPr>
          <w:rFonts w:hint="eastAsia" w:ascii="仿宋" w:hAnsi="仿宋" w:eastAsia="仿宋" w:cs="仿宋_GB2312"/>
          <w:bCs/>
          <w:kern w:val="0"/>
          <w:sz w:val="32"/>
          <w:szCs w:val="32"/>
          <w:shd w:val="clear" w:color="auto" w:fill="FFFFFF"/>
        </w:rPr>
        <w:t>东莞市天峤织带有限公司没有落实安全生产主体责任，安全检查制度不落实，未能及时排查发现生产安全事故隐患并予以排除；升降台没有安装安全防护设施（该升降台无检测悬挂装置是否松脱或者防止平台坠落、超速下降的保护装置，一楼梯井无安全围蔽设施）；升降台现场没有设置安全警示标志和安全操作规程。</w:t>
      </w:r>
    </w:p>
    <w:p>
      <w:pPr>
        <w:adjustRightInd w:val="0"/>
        <w:snapToGrid w:val="0"/>
        <w:spacing w:line="360" w:lineRule="auto"/>
        <w:ind w:firstLine="643" w:firstLineChars="200"/>
        <w:rPr>
          <w:rFonts w:ascii="仿宋" w:hAnsi="仿宋" w:eastAsia="仿宋" w:cs="仿宋_GB2312"/>
          <w:b/>
          <w:bCs/>
          <w:kern w:val="0"/>
          <w:sz w:val="32"/>
          <w:szCs w:val="32"/>
          <w:shd w:val="clear" w:color="auto" w:fill="FFFFFF"/>
        </w:rPr>
      </w:pPr>
      <w:r>
        <w:rPr>
          <w:rFonts w:hint="eastAsia" w:ascii="仿宋" w:hAnsi="仿宋" w:eastAsia="仿宋" w:cs="仿宋_GB2312"/>
          <w:b/>
          <w:bCs/>
          <w:kern w:val="0"/>
          <w:sz w:val="32"/>
          <w:szCs w:val="32"/>
          <w:shd w:val="clear" w:color="auto" w:fill="FFFFFF"/>
        </w:rPr>
        <w:t>2、相关人员履行安全生产职责情况</w:t>
      </w:r>
    </w:p>
    <w:p>
      <w:pPr>
        <w:adjustRightInd w:val="0"/>
        <w:snapToGrid w:val="0"/>
        <w:spacing w:line="360" w:lineRule="auto"/>
        <w:ind w:firstLine="480" w:firstLineChars="150"/>
        <w:rPr>
          <w:rFonts w:ascii="仿宋" w:hAnsi="仿宋" w:eastAsia="仿宋" w:cs="仿宋_GB2312"/>
          <w:bCs/>
          <w:kern w:val="0"/>
          <w:sz w:val="32"/>
          <w:szCs w:val="32"/>
          <w:shd w:val="clear" w:color="auto" w:fill="FFFFFF"/>
        </w:rPr>
      </w:pPr>
      <w:r>
        <w:rPr>
          <w:rFonts w:hint="eastAsia" w:ascii="仿宋" w:hAnsi="仿宋" w:eastAsia="仿宋" w:cs="仿宋_GB2312"/>
          <w:bCs/>
          <w:kern w:val="0"/>
          <w:sz w:val="32"/>
          <w:szCs w:val="32"/>
          <w:shd w:val="clear" w:color="auto" w:fill="FFFFFF"/>
        </w:rPr>
        <w:t>（1</w:t>
      </w:r>
      <w:bookmarkStart w:id="19" w:name="_Hlk40775046"/>
      <w:bookmarkStart w:id="20" w:name="_Hlk40775899"/>
      <w:r>
        <w:rPr>
          <w:rFonts w:hint="eastAsia" w:ascii="仿宋" w:hAnsi="仿宋" w:eastAsia="仿宋" w:cs="仿宋_GB2312"/>
          <w:bCs/>
          <w:kern w:val="0"/>
          <w:sz w:val="32"/>
          <w:szCs w:val="32"/>
          <w:shd w:val="clear" w:color="auto" w:fill="FFFFFF"/>
        </w:rPr>
        <w:t>）李东初</w:t>
      </w:r>
      <w:bookmarkEnd w:id="19"/>
      <w:r>
        <w:rPr>
          <w:rFonts w:hint="eastAsia" w:ascii="仿宋" w:hAnsi="仿宋" w:eastAsia="仿宋" w:cs="仿宋_GB2312"/>
          <w:bCs/>
          <w:kern w:val="0"/>
          <w:sz w:val="32"/>
          <w:szCs w:val="32"/>
          <w:shd w:val="clear" w:color="auto" w:fill="FFFFFF"/>
        </w:rPr>
        <w:t>作为</w:t>
      </w:r>
      <w:bookmarkStart w:id="21" w:name="_Hlk40774912"/>
      <w:bookmarkStart w:id="22" w:name="_Hlk23758185"/>
      <w:r>
        <w:rPr>
          <w:rFonts w:hint="eastAsia" w:ascii="仿宋" w:hAnsi="仿宋" w:eastAsia="仿宋" w:cs="仿宋_GB2312"/>
          <w:bCs/>
          <w:kern w:val="0"/>
          <w:sz w:val="32"/>
          <w:szCs w:val="32"/>
          <w:shd w:val="clear" w:color="auto" w:fill="FFFFFF"/>
        </w:rPr>
        <w:t>东莞市天峤织带有限公司</w:t>
      </w:r>
      <w:bookmarkEnd w:id="21"/>
      <w:bookmarkStart w:id="23" w:name="_Hlk40775037"/>
      <w:r>
        <w:rPr>
          <w:rFonts w:hint="eastAsia" w:ascii="仿宋" w:hAnsi="仿宋" w:eastAsia="仿宋" w:cs="仿宋_GB2312"/>
          <w:bCs/>
          <w:kern w:val="0"/>
          <w:sz w:val="32"/>
          <w:szCs w:val="32"/>
          <w:shd w:val="clear" w:color="auto" w:fill="FFFFFF"/>
        </w:rPr>
        <w:t>法定代表人</w:t>
      </w:r>
      <w:bookmarkEnd w:id="23"/>
      <w:r>
        <w:rPr>
          <w:rFonts w:hint="eastAsia" w:ascii="仿宋" w:hAnsi="仿宋" w:eastAsia="仿宋" w:cs="仿宋_GB2312"/>
          <w:bCs/>
          <w:kern w:val="0"/>
          <w:sz w:val="32"/>
          <w:szCs w:val="32"/>
          <w:shd w:val="clear" w:color="auto" w:fill="FFFFFF"/>
        </w:rPr>
        <w:t>，全面负责公司的运作。</w:t>
      </w:r>
      <w:bookmarkEnd w:id="20"/>
      <w:r>
        <w:rPr>
          <w:rFonts w:hint="eastAsia" w:ascii="仿宋" w:hAnsi="仿宋" w:eastAsia="仿宋" w:cs="仿宋_GB2312"/>
          <w:bCs/>
          <w:kern w:val="0"/>
          <w:sz w:val="32"/>
          <w:szCs w:val="32"/>
          <w:shd w:val="clear" w:color="auto" w:fill="FFFFFF"/>
        </w:rPr>
        <w:t>未组织拟订本单位的安全生产规章制度和操作规程，检查本单位的安全生产状况不到位，未及时排查发现生产安全事故隐患，并提出改进建议和督促落实整改措施，</w:t>
      </w:r>
      <w:bookmarkStart w:id="24" w:name="_Hlk23774431"/>
      <w:r>
        <w:rPr>
          <w:rFonts w:hint="eastAsia" w:ascii="仿宋" w:hAnsi="仿宋" w:eastAsia="仿宋" w:cs="仿宋_GB2312"/>
          <w:bCs/>
          <w:kern w:val="0"/>
          <w:sz w:val="32"/>
          <w:szCs w:val="32"/>
          <w:shd w:val="clear" w:color="auto" w:fill="FFFFFF"/>
        </w:rPr>
        <w:t>其行为违反了《中华人民共和国安全生产法》第十</w:t>
      </w:r>
      <w:bookmarkStart w:id="25" w:name="_Hlk23784631"/>
      <w:r>
        <w:rPr>
          <w:rFonts w:hint="eastAsia" w:ascii="仿宋" w:hAnsi="仿宋" w:eastAsia="仿宋" w:cs="仿宋_GB2312"/>
          <w:bCs/>
          <w:kern w:val="0"/>
          <w:sz w:val="32"/>
          <w:szCs w:val="32"/>
          <w:shd w:val="clear" w:color="auto" w:fill="FFFFFF"/>
        </w:rPr>
        <w:t>八</w:t>
      </w:r>
      <w:bookmarkEnd w:id="25"/>
      <w:r>
        <w:rPr>
          <w:rFonts w:hint="eastAsia" w:ascii="仿宋" w:hAnsi="仿宋" w:eastAsia="仿宋" w:cs="仿宋_GB2312"/>
          <w:bCs/>
          <w:kern w:val="0"/>
          <w:sz w:val="32"/>
          <w:szCs w:val="32"/>
          <w:shd w:val="clear" w:color="auto" w:fill="FFFFFF"/>
        </w:rPr>
        <w:t>条第（五）项的</w:t>
      </w:r>
      <w:bookmarkStart w:id="26" w:name="_Hlk23774529"/>
      <w:r>
        <w:rPr>
          <w:rFonts w:hint="eastAsia" w:ascii="仿宋" w:hAnsi="仿宋" w:eastAsia="仿宋" w:cs="仿宋_GB2312"/>
          <w:bCs/>
          <w:kern w:val="0"/>
          <w:sz w:val="32"/>
          <w:szCs w:val="32"/>
          <w:shd w:val="clear" w:color="auto" w:fill="FFFFFF"/>
        </w:rPr>
        <w:t>规定</w:t>
      </w:r>
      <w:r>
        <w:rPr>
          <w:rStyle w:val="18"/>
          <w:rFonts w:ascii="仿宋" w:hAnsi="仿宋" w:eastAsia="仿宋" w:cs="仿宋_GB2312"/>
          <w:bCs/>
          <w:kern w:val="0"/>
          <w:sz w:val="32"/>
          <w:szCs w:val="32"/>
          <w:shd w:val="clear" w:color="auto" w:fill="FFFFFF"/>
        </w:rPr>
        <w:footnoteReference w:id="1"/>
      </w:r>
      <w:r>
        <w:rPr>
          <w:rFonts w:hint="eastAsia" w:ascii="仿宋" w:hAnsi="仿宋" w:eastAsia="仿宋" w:cs="仿宋_GB2312"/>
          <w:bCs/>
          <w:kern w:val="0"/>
          <w:sz w:val="32"/>
          <w:szCs w:val="32"/>
          <w:shd w:val="clear" w:color="auto" w:fill="FFFFFF"/>
        </w:rPr>
        <w:t>。</w:t>
      </w:r>
      <w:bookmarkEnd w:id="26"/>
    </w:p>
    <w:bookmarkEnd w:id="22"/>
    <w:bookmarkEnd w:id="24"/>
    <w:p>
      <w:pPr>
        <w:adjustRightInd w:val="0"/>
        <w:snapToGrid w:val="0"/>
        <w:spacing w:line="360" w:lineRule="auto"/>
        <w:ind w:firstLine="480" w:firstLineChars="150"/>
        <w:rPr>
          <w:rFonts w:ascii="仿宋" w:hAnsi="仿宋" w:eastAsia="仿宋" w:cs="仿宋_GB2312"/>
          <w:bCs/>
          <w:kern w:val="0"/>
          <w:sz w:val="32"/>
          <w:szCs w:val="32"/>
          <w:shd w:val="clear" w:color="auto" w:fill="FFFFFF"/>
        </w:rPr>
      </w:pPr>
      <w:bookmarkStart w:id="27" w:name="_Hlk23757322"/>
      <w:r>
        <w:rPr>
          <w:rFonts w:hint="eastAsia" w:ascii="仿宋" w:hAnsi="仿宋" w:eastAsia="仿宋" w:cs="仿宋_GB2312"/>
          <w:bCs/>
          <w:kern w:val="0"/>
          <w:sz w:val="32"/>
          <w:szCs w:val="32"/>
          <w:shd w:val="clear" w:color="auto" w:fill="FFFFFF"/>
        </w:rPr>
        <w:t>（2</w:t>
      </w:r>
      <w:bookmarkEnd w:id="27"/>
      <w:bookmarkStart w:id="28" w:name="_Hlk40775073"/>
      <w:bookmarkStart w:id="29" w:name="_Hlk40775960"/>
      <w:r>
        <w:rPr>
          <w:rFonts w:hint="eastAsia" w:ascii="仿宋" w:hAnsi="仿宋" w:eastAsia="仿宋" w:cs="仿宋_GB2312"/>
          <w:bCs/>
          <w:kern w:val="0"/>
          <w:sz w:val="32"/>
          <w:szCs w:val="32"/>
          <w:shd w:val="clear" w:color="auto" w:fill="FFFFFF"/>
        </w:rPr>
        <w:t>）李龙化（死者）</w:t>
      </w:r>
      <w:bookmarkEnd w:id="28"/>
      <w:r>
        <w:rPr>
          <w:rFonts w:hint="eastAsia" w:ascii="仿宋" w:hAnsi="仿宋" w:eastAsia="仿宋" w:cs="仿宋_GB2312"/>
          <w:bCs/>
          <w:kern w:val="0"/>
          <w:sz w:val="32"/>
          <w:szCs w:val="32"/>
          <w:shd w:val="clear" w:color="auto" w:fill="FFFFFF"/>
        </w:rPr>
        <w:t>作为东莞市天峤织带有限公司设在花都区狮岭镇皮具城内</w:t>
      </w:r>
      <w:bookmarkStart w:id="30" w:name="_Hlk40774754"/>
      <w:bookmarkStart w:id="31" w:name="_Hlk40775062"/>
      <w:r>
        <w:rPr>
          <w:rFonts w:hint="eastAsia" w:ascii="仿宋" w:hAnsi="仿宋" w:eastAsia="仿宋" w:cs="仿宋_GB2312"/>
          <w:bCs/>
          <w:kern w:val="0"/>
          <w:sz w:val="32"/>
          <w:szCs w:val="32"/>
          <w:shd w:val="clear" w:color="auto" w:fill="FFFFFF"/>
        </w:rPr>
        <w:t>天桥五金店</w:t>
      </w:r>
      <w:bookmarkEnd w:id="30"/>
      <w:r>
        <w:rPr>
          <w:rFonts w:hint="eastAsia" w:ascii="仿宋" w:hAnsi="仿宋" w:eastAsia="仿宋" w:cs="仿宋_GB2312"/>
          <w:bCs/>
          <w:kern w:val="0"/>
          <w:sz w:val="32"/>
          <w:szCs w:val="32"/>
          <w:shd w:val="clear" w:color="auto" w:fill="FFFFFF"/>
        </w:rPr>
        <w:t>的负责人</w:t>
      </w:r>
      <w:bookmarkEnd w:id="31"/>
      <w:r>
        <w:rPr>
          <w:rFonts w:hint="eastAsia" w:ascii="仿宋" w:hAnsi="仿宋" w:eastAsia="仿宋" w:cs="仿宋_GB2312"/>
          <w:bCs/>
          <w:kern w:val="0"/>
          <w:sz w:val="32"/>
          <w:szCs w:val="32"/>
          <w:shd w:val="clear" w:color="auto" w:fill="FFFFFF"/>
        </w:rPr>
        <w:t>。</w:t>
      </w:r>
      <w:bookmarkEnd w:id="29"/>
      <w:r>
        <w:rPr>
          <w:rFonts w:hint="eastAsia" w:ascii="仿宋" w:hAnsi="仿宋" w:eastAsia="仿宋" w:cs="仿宋_GB2312"/>
          <w:bCs/>
          <w:kern w:val="0"/>
          <w:sz w:val="32"/>
          <w:szCs w:val="32"/>
          <w:shd w:val="clear" w:color="auto" w:fill="FFFFFF"/>
        </w:rPr>
        <w:t>未拟订天桥五金店的安全生产规章制度和操作规程，在检查中未及时排查发现存在的生产安全事故隐患，并提出改进建议和督促落实整改措施，其行为违反了《中华人民共和国安全生产法》第十八条第（五）项的规定。</w:t>
      </w:r>
    </w:p>
    <w:p>
      <w:pPr>
        <w:adjustRightInd w:val="0"/>
        <w:snapToGrid w:val="0"/>
        <w:spacing w:line="360" w:lineRule="auto"/>
        <w:ind w:firstLine="643" w:firstLineChars="200"/>
        <w:rPr>
          <w:rFonts w:ascii="仿宋" w:hAnsi="仿宋" w:eastAsia="仿宋" w:cs="仿宋_GB2312"/>
          <w:b/>
          <w:bCs/>
          <w:kern w:val="0"/>
          <w:sz w:val="32"/>
          <w:szCs w:val="32"/>
          <w:shd w:val="clear" w:color="auto" w:fill="FFFFFF"/>
        </w:rPr>
      </w:pPr>
      <w:r>
        <w:rPr>
          <w:rFonts w:hint="eastAsia" w:ascii="仿宋" w:hAnsi="仿宋" w:eastAsia="仿宋" w:cs="仿宋_GB2312"/>
          <w:b/>
          <w:bCs/>
          <w:kern w:val="0"/>
          <w:sz w:val="32"/>
          <w:szCs w:val="32"/>
          <w:shd w:val="clear" w:color="auto" w:fill="FFFFFF"/>
        </w:rPr>
        <w:t>（四）其</w:t>
      </w:r>
      <w:r>
        <w:rPr>
          <w:rFonts w:ascii="仿宋" w:hAnsi="仿宋" w:eastAsia="仿宋" w:cs="仿宋_GB2312"/>
          <w:b/>
          <w:bCs/>
          <w:kern w:val="0"/>
          <w:sz w:val="32"/>
          <w:szCs w:val="32"/>
          <w:shd w:val="clear" w:color="auto" w:fill="FFFFFF"/>
        </w:rPr>
        <w:t>他调查</w:t>
      </w:r>
      <w:r>
        <w:rPr>
          <w:rFonts w:hint="eastAsia" w:ascii="仿宋" w:hAnsi="仿宋" w:eastAsia="仿宋" w:cs="仿宋_GB2312"/>
          <w:b/>
          <w:bCs/>
          <w:kern w:val="0"/>
          <w:sz w:val="32"/>
          <w:szCs w:val="32"/>
          <w:shd w:val="clear" w:color="auto" w:fill="FFFFFF"/>
        </w:rPr>
        <w:t>情况</w:t>
      </w:r>
    </w:p>
    <w:p>
      <w:pPr>
        <w:adjustRightInd w:val="0"/>
        <w:snapToGrid w:val="0"/>
        <w:spacing w:line="360" w:lineRule="auto"/>
        <w:ind w:firstLine="640" w:firstLineChars="200"/>
        <w:rPr>
          <w:rFonts w:ascii="仿宋" w:hAnsi="仿宋" w:eastAsia="仿宋" w:cs="仿宋_GB2312"/>
          <w:bCs/>
          <w:kern w:val="0"/>
          <w:sz w:val="32"/>
          <w:szCs w:val="32"/>
          <w:shd w:val="clear" w:color="auto" w:fill="FFFFFF"/>
        </w:rPr>
      </w:pPr>
      <w:r>
        <w:rPr>
          <w:rFonts w:ascii="仿宋" w:hAnsi="仿宋" w:eastAsia="仿宋" w:cs="仿宋_GB2312"/>
          <w:bCs/>
          <w:kern w:val="0"/>
          <w:sz w:val="32"/>
          <w:szCs w:val="32"/>
          <w:shd w:val="clear" w:color="auto" w:fill="FFFFFF"/>
        </w:rPr>
        <w:t>1</w:t>
      </w:r>
      <w:r>
        <w:rPr>
          <w:rFonts w:hint="eastAsia" w:ascii="仿宋" w:hAnsi="仿宋" w:eastAsia="仿宋" w:cs="仿宋_GB2312"/>
          <w:bCs/>
          <w:kern w:val="0"/>
          <w:sz w:val="32"/>
          <w:szCs w:val="32"/>
          <w:shd w:val="clear" w:color="auto" w:fill="FFFFFF"/>
        </w:rPr>
        <w:t>、根据天桥五金店内的视频监控显示：5月7日19时32分左右，周家敏用升降台从一楼将货物搬运至二楼后将升降平台停留在二楼。20时28分左右，空调维修工人把木梯放入到升降间后离开。21时07分左右，李龙化（死者）从二楼操控升降台放下至一楼（未检查确认升降台是否到达一楼）后下班离开。</w:t>
      </w:r>
    </w:p>
    <w:p>
      <w:pPr>
        <w:adjustRightInd w:val="0"/>
        <w:snapToGrid w:val="0"/>
        <w:spacing w:line="360" w:lineRule="auto"/>
        <w:ind w:firstLine="640" w:firstLineChars="200"/>
        <w:rPr>
          <w:rFonts w:ascii="仿宋" w:hAnsi="仿宋" w:eastAsia="仿宋" w:cs="仿宋_GB2312"/>
          <w:bCs/>
          <w:kern w:val="0"/>
          <w:sz w:val="32"/>
          <w:szCs w:val="32"/>
          <w:shd w:val="clear" w:color="auto" w:fill="FFFFFF"/>
        </w:rPr>
      </w:pPr>
      <w:r>
        <w:rPr>
          <w:rFonts w:hint="eastAsia" w:ascii="仿宋" w:hAnsi="仿宋" w:eastAsia="仿宋" w:cs="仿宋_GB2312"/>
          <w:bCs/>
          <w:kern w:val="0"/>
          <w:sz w:val="32"/>
          <w:szCs w:val="32"/>
          <w:shd w:val="clear" w:color="auto" w:fill="FFFFFF"/>
        </w:rPr>
        <w:t>2、经广州市特种设备事故鉴定中心专家现场测试发</w:t>
      </w:r>
      <w:r>
        <w:rPr>
          <w:rFonts w:ascii="仿宋" w:hAnsi="仿宋" w:eastAsia="仿宋" w:cs="仿宋_GB2312"/>
          <w:bCs/>
          <w:kern w:val="0"/>
          <w:sz w:val="32"/>
          <w:szCs w:val="32"/>
          <w:shd w:val="clear" w:color="auto" w:fill="FFFFFF"/>
        </w:rPr>
        <w:t>现，</w:t>
      </w:r>
      <w:r>
        <w:rPr>
          <w:rFonts w:hint="eastAsia" w:ascii="仿宋" w:hAnsi="仿宋" w:eastAsia="仿宋" w:cs="仿宋_GB2312"/>
          <w:bCs/>
          <w:kern w:val="0"/>
          <w:sz w:val="32"/>
          <w:szCs w:val="32"/>
          <w:shd w:val="clear" w:color="auto" w:fill="FFFFFF"/>
        </w:rPr>
        <w:t>该升降台采用了间接顶升的液压系统，系统采用链条作为悬挂装置，未设置检测悬挂装置是否松脱的装置和防止平台坠落、超速下降的保护装置。</w:t>
      </w:r>
    </w:p>
    <w:p>
      <w:pPr>
        <w:pStyle w:val="2"/>
        <w:numPr>
          <w:ilvl w:val="0"/>
          <w:numId w:val="1"/>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事故原因和性质</w:t>
      </w:r>
    </w:p>
    <w:p>
      <w:pPr>
        <w:pStyle w:val="2"/>
        <w:shd w:val="clear" w:color="auto" w:fill="FFFFFF"/>
        <w:adjustRightInd w:val="0"/>
        <w:snapToGrid w:val="0"/>
        <w:spacing w:before="0" w:beforeAutospacing="0" w:after="0" w:afterAutospacing="0" w:line="360" w:lineRule="auto"/>
        <w:ind w:firstLine="321" w:firstLineChars="100"/>
        <w:rPr>
          <w:rFonts w:ascii="仿宋" w:hAnsi="仿宋" w:eastAsia="仿宋" w:cs="仿宋_GB2312"/>
          <w:b w:val="0"/>
          <w:kern w:val="0"/>
          <w:sz w:val="32"/>
          <w:szCs w:val="32"/>
          <w:shd w:val="clear" w:color="auto" w:fill="FFFFFF"/>
        </w:rPr>
      </w:pPr>
      <w:r>
        <w:rPr>
          <w:rFonts w:hint="eastAsia" w:ascii="仿宋" w:hAnsi="仿宋" w:eastAsia="仿宋" w:cs="仿宋_GB2312"/>
          <w:bCs w:val="0"/>
          <w:kern w:val="0"/>
          <w:sz w:val="32"/>
          <w:szCs w:val="32"/>
          <w:shd w:val="clear" w:color="auto" w:fill="FFFFFF"/>
        </w:rPr>
        <w:t>（一</w:t>
      </w:r>
      <w:r>
        <w:rPr>
          <w:rFonts w:ascii="仿宋" w:hAnsi="仿宋" w:eastAsia="仿宋" w:cs="仿宋_GB2312"/>
          <w:bCs w:val="0"/>
          <w:kern w:val="0"/>
          <w:sz w:val="32"/>
          <w:szCs w:val="32"/>
          <w:shd w:val="clear" w:color="auto" w:fill="FFFFFF"/>
        </w:rPr>
        <w:t>）</w:t>
      </w:r>
      <w:r>
        <w:rPr>
          <w:rFonts w:hint="eastAsia" w:ascii="仿宋" w:hAnsi="仿宋" w:eastAsia="仿宋" w:cs="仿宋_GB2312"/>
          <w:b w:val="0"/>
          <w:bCs w:val="0"/>
          <w:kern w:val="0"/>
          <w:sz w:val="32"/>
          <w:szCs w:val="32"/>
          <w:shd w:val="clear" w:color="auto" w:fill="FFFFFF"/>
        </w:rPr>
        <w:t>根</w:t>
      </w:r>
      <w:r>
        <w:rPr>
          <w:rFonts w:ascii="仿宋" w:hAnsi="仿宋" w:eastAsia="仿宋" w:cs="仿宋_GB2312"/>
          <w:b w:val="0"/>
          <w:bCs w:val="0"/>
          <w:kern w:val="0"/>
          <w:sz w:val="32"/>
          <w:szCs w:val="32"/>
          <w:shd w:val="clear" w:color="auto" w:fill="FFFFFF"/>
        </w:rPr>
        <w:t>据</w:t>
      </w:r>
      <w:r>
        <w:rPr>
          <w:rFonts w:hint="eastAsia" w:ascii="仿宋" w:hAnsi="仿宋" w:eastAsia="仿宋" w:cs="仿宋_GB2312"/>
          <w:b w:val="0"/>
          <w:bCs w:val="0"/>
          <w:kern w:val="0"/>
          <w:sz w:val="32"/>
          <w:szCs w:val="32"/>
          <w:shd w:val="clear" w:color="auto" w:fill="FFFFFF"/>
        </w:rPr>
        <w:t>现场勘验、专家现场测试、查阅资料和询问相关人员等</w:t>
      </w:r>
      <w:r>
        <w:rPr>
          <w:rFonts w:ascii="仿宋" w:hAnsi="仿宋" w:eastAsia="仿宋" w:cs="仿宋_GB2312"/>
          <w:b w:val="0"/>
          <w:bCs w:val="0"/>
          <w:kern w:val="0"/>
          <w:sz w:val="32"/>
          <w:szCs w:val="32"/>
          <w:shd w:val="clear" w:color="auto" w:fill="FFFFFF"/>
        </w:rPr>
        <w:t>调查了解</w:t>
      </w:r>
      <w:r>
        <w:rPr>
          <w:rFonts w:hint="eastAsia" w:ascii="仿宋" w:hAnsi="仿宋" w:eastAsia="仿宋" w:cs="仿宋_GB2312"/>
          <w:b w:val="0"/>
          <w:bCs w:val="0"/>
          <w:kern w:val="0"/>
          <w:sz w:val="32"/>
          <w:szCs w:val="32"/>
          <w:shd w:val="clear" w:color="auto" w:fill="FFFFFF"/>
        </w:rPr>
        <w:t>的</w:t>
      </w:r>
      <w:r>
        <w:rPr>
          <w:rFonts w:ascii="仿宋" w:hAnsi="仿宋" w:eastAsia="仿宋" w:cs="仿宋_GB2312"/>
          <w:b w:val="0"/>
          <w:bCs w:val="0"/>
          <w:kern w:val="0"/>
          <w:sz w:val="32"/>
          <w:szCs w:val="32"/>
          <w:shd w:val="clear" w:color="auto" w:fill="FFFFFF"/>
        </w:rPr>
        <w:t>情况</w:t>
      </w:r>
      <w:r>
        <w:rPr>
          <w:rFonts w:hint="eastAsia" w:ascii="仿宋" w:hAnsi="仿宋" w:eastAsia="仿宋" w:cs="仿宋_GB2312"/>
          <w:b w:val="0"/>
          <w:bCs w:val="0"/>
          <w:kern w:val="0"/>
          <w:sz w:val="32"/>
          <w:szCs w:val="32"/>
          <w:shd w:val="clear" w:color="auto" w:fill="FFFFFF"/>
        </w:rPr>
        <w:t>，</w:t>
      </w:r>
      <w:r>
        <w:rPr>
          <w:rFonts w:hint="eastAsia" w:ascii="仿宋" w:hAnsi="仿宋" w:eastAsia="仿宋" w:cs="仿宋_GB2312"/>
          <w:b w:val="0"/>
          <w:kern w:val="0"/>
          <w:sz w:val="32"/>
          <w:szCs w:val="32"/>
          <w:shd w:val="clear" w:color="auto" w:fill="FFFFFF"/>
        </w:rPr>
        <w:t>对事故原因分析如下：</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cs="仿宋_GB2312"/>
          <w:b w:val="0"/>
          <w:bCs w:val="0"/>
          <w:kern w:val="0"/>
          <w:sz w:val="32"/>
          <w:szCs w:val="32"/>
          <w:shd w:val="clear" w:color="auto" w:fill="FFFFFF"/>
        </w:rPr>
      </w:pPr>
      <w:r>
        <w:rPr>
          <w:rFonts w:ascii="仿宋" w:hAnsi="仿宋" w:eastAsia="仿宋"/>
          <w:b w:val="0"/>
          <w:sz w:val="32"/>
          <w:szCs w:val="32"/>
        </w:rPr>
        <w:t>1</w:t>
      </w:r>
      <w:r>
        <w:rPr>
          <w:rFonts w:hint="eastAsia" w:ascii="仿宋" w:hAnsi="仿宋" w:eastAsia="仿宋"/>
          <w:b w:val="0"/>
          <w:sz w:val="32"/>
          <w:szCs w:val="32"/>
        </w:rPr>
        <w:t>、东莞市天峤织带有限公司没有落实安全生产主体责任，天桥五金店安装的</w:t>
      </w:r>
      <w:r>
        <w:rPr>
          <w:rFonts w:hint="eastAsia" w:ascii="仿宋" w:hAnsi="仿宋" w:eastAsia="仿宋" w:cs="仿宋_GB2312"/>
          <w:b w:val="0"/>
          <w:bCs w:val="0"/>
          <w:kern w:val="0"/>
          <w:sz w:val="32"/>
          <w:szCs w:val="32"/>
          <w:shd w:val="clear" w:color="auto" w:fill="FFFFFF"/>
        </w:rPr>
        <w:t>液压升降台</w:t>
      </w:r>
      <w:r>
        <w:rPr>
          <w:rFonts w:hint="eastAsia" w:ascii="仿宋" w:hAnsi="仿宋" w:eastAsia="仿宋"/>
          <w:b w:val="0"/>
          <w:sz w:val="32"/>
          <w:szCs w:val="32"/>
        </w:rPr>
        <w:t>不符合安全要求</w:t>
      </w:r>
      <w:r>
        <w:rPr>
          <w:rFonts w:hint="eastAsia" w:ascii="仿宋" w:hAnsi="仿宋" w:eastAsia="仿宋" w:cs="仿宋_GB2312"/>
          <w:b w:val="0"/>
          <w:bCs w:val="0"/>
          <w:kern w:val="0"/>
          <w:sz w:val="32"/>
          <w:szCs w:val="32"/>
          <w:shd w:val="clear" w:color="auto" w:fill="FFFFFF"/>
        </w:rPr>
        <w:t>，一楼未设置安全防护栏和安全联动式安全门，且未设置任何安全警示标志，致使当升降台运行到二层时，人员能随意进入升降台下方，导致外来空调维修人员将用过的木质人字梯放置在升降平台下方，造成升降台在向下运行时被木质人字梯卡阻。</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cs="仿宋_GB2312"/>
          <w:b w:val="0"/>
          <w:bCs w:val="0"/>
          <w:kern w:val="0"/>
          <w:sz w:val="32"/>
          <w:szCs w:val="32"/>
          <w:shd w:val="clear" w:color="auto" w:fill="FFFFFF"/>
        </w:rPr>
      </w:pPr>
      <w:r>
        <w:rPr>
          <w:rFonts w:ascii="仿宋" w:hAnsi="仿宋" w:eastAsia="仿宋"/>
          <w:b w:val="0"/>
          <w:bCs w:val="0"/>
          <w:sz w:val="32"/>
          <w:szCs w:val="32"/>
        </w:rPr>
        <w:t>2</w:t>
      </w:r>
      <w:r>
        <w:rPr>
          <w:rFonts w:hint="eastAsia" w:ascii="仿宋" w:hAnsi="仿宋" w:eastAsia="仿宋"/>
          <w:b w:val="0"/>
          <w:bCs w:val="0"/>
          <w:sz w:val="32"/>
          <w:szCs w:val="32"/>
        </w:rPr>
        <w:t>、东莞市天峤织带有限公司</w:t>
      </w:r>
      <w:r>
        <w:rPr>
          <w:rFonts w:hint="eastAsia" w:ascii="仿宋" w:hAnsi="仿宋" w:eastAsia="仿宋" w:cs="仿宋_GB2312"/>
          <w:b w:val="0"/>
          <w:bCs w:val="0"/>
          <w:kern w:val="0"/>
          <w:sz w:val="32"/>
          <w:szCs w:val="32"/>
          <w:shd w:val="clear" w:color="auto" w:fill="FFFFFF"/>
        </w:rPr>
        <w:t>主要负责人李东初和</w:t>
      </w:r>
      <w:r>
        <w:rPr>
          <w:rFonts w:hint="eastAsia" w:ascii="仿宋" w:hAnsi="仿宋" w:eastAsia="仿宋"/>
          <w:b w:val="0"/>
          <w:sz w:val="32"/>
          <w:szCs w:val="32"/>
        </w:rPr>
        <w:t>桥五金店的负责人李龙化未认真履行安全生产职责，安全检查制度落实不到位，在日常安全检查中未及时排查发现生产安全事故隐患并予以排除（升降台没有安装安全防护设施，无检测悬挂装置是否松脱和防止平台坠落、超速下降的保护装置，一楼梯井安全防护栏和联动安全门）。</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sz w:val="32"/>
          <w:szCs w:val="32"/>
        </w:rPr>
      </w:pPr>
      <w:r>
        <w:rPr>
          <w:rFonts w:hint="eastAsia" w:ascii="仿宋" w:hAnsi="仿宋" w:eastAsia="仿宋" w:cs="仿宋_GB2312"/>
          <w:b w:val="0"/>
          <w:kern w:val="0"/>
          <w:sz w:val="32"/>
          <w:szCs w:val="32"/>
          <w:shd w:val="clear" w:color="auto" w:fill="FFFFFF"/>
        </w:rPr>
        <w:t>3、</w:t>
      </w:r>
      <w:r>
        <w:rPr>
          <w:rFonts w:hint="eastAsia" w:ascii="仿宋" w:hAnsi="仿宋" w:eastAsia="仿宋"/>
          <w:b w:val="0"/>
          <w:sz w:val="32"/>
          <w:szCs w:val="32"/>
        </w:rPr>
        <w:t>天桥五金店的负责人李龙化在事故发生前一天晚上进行将升降平台自二楼降到一楼的操作后，未检查平台是否已降至一楼就离开。</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sz w:val="32"/>
          <w:szCs w:val="32"/>
        </w:rPr>
      </w:pPr>
      <w:r>
        <w:rPr>
          <w:rFonts w:hint="eastAsia" w:ascii="仿宋" w:hAnsi="仿宋" w:eastAsia="仿宋"/>
          <w:b w:val="0"/>
          <w:sz w:val="32"/>
          <w:szCs w:val="32"/>
        </w:rPr>
        <w:t>4、系统采用链条作为悬挂装置，未设置检测悬挂装置是否松脱的装置，平台卡阻不动时，驱动系统依然运行，引起悬挂装置无法保持张紧状态，链条松驰。</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sz w:val="32"/>
          <w:szCs w:val="32"/>
        </w:rPr>
      </w:pPr>
      <w:r>
        <w:rPr>
          <w:rFonts w:hint="eastAsia" w:ascii="仿宋" w:hAnsi="仿宋" w:eastAsia="仿宋"/>
          <w:b w:val="0"/>
          <w:sz w:val="32"/>
          <w:szCs w:val="32"/>
        </w:rPr>
        <w:t>5、天桥五金店的负责人李龙化在事故发生当天进行将升降台向上运行操作时，实际上驱动系统已经运行，但因悬挂链条松驰，尚未达到张紧状态，所以平台仍静止不动，不懂系统原理的李龙化以为系统故障，尝试将进行将升降台向下运行操作，平台仍静止不动，未再进行将升降台向上运行的操作，导致悬挂链条持续处于松驰状态。</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sz w:val="32"/>
          <w:szCs w:val="32"/>
        </w:rPr>
      </w:pPr>
      <w:r>
        <w:rPr>
          <w:rFonts w:hint="eastAsia" w:ascii="仿宋" w:hAnsi="仿宋" w:eastAsia="仿宋"/>
          <w:b w:val="0"/>
          <w:sz w:val="32"/>
          <w:szCs w:val="32"/>
        </w:rPr>
        <w:t>6、天桥五金店的负责人李龙化在不熟知设备运行原理和性能、未采取可靠安全防护措施的情况下，进入平台下方排除故障。</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sz w:val="32"/>
          <w:szCs w:val="32"/>
        </w:rPr>
      </w:pPr>
      <w:r>
        <w:rPr>
          <w:rFonts w:hint="eastAsia" w:ascii="仿宋" w:hAnsi="仿宋" w:eastAsia="仿宋"/>
          <w:b w:val="0"/>
          <w:sz w:val="32"/>
          <w:szCs w:val="32"/>
        </w:rPr>
        <w:t>7、当天桥五金店的负责人李龙化碰触木质人字梯后，造成卡阻消失，因悬挂装置处于松驰状态且系统未设置防止平台坠落、超速下降的保护装置，当卡阻消失的瞬间，平台因为没有悬挂拉紧力，而发生下坠，将李龙化压在平台下方，发生生产安全事故。</w:t>
      </w:r>
    </w:p>
    <w:p>
      <w:pPr>
        <w:pStyle w:val="2"/>
        <w:shd w:val="clear" w:color="auto" w:fill="FFFFFF"/>
        <w:adjustRightInd w:val="0"/>
        <w:snapToGrid w:val="0"/>
        <w:spacing w:before="0" w:beforeAutospacing="0" w:after="0" w:afterAutospacing="0" w:line="360" w:lineRule="auto"/>
        <w:ind w:firstLine="321" w:firstLineChars="100"/>
        <w:rPr>
          <w:rFonts w:ascii="仿宋" w:hAnsi="仿宋" w:eastAsia="仿宋" w:cs="楷体"/>
          <w:bCs w:val="0"/>
          <w:kern w:val="0"/>
          <w:sz w:val="32"/>
          <w:szCs w:val="32"/>
          <w:shd w:val="clear" w:color="auto" w:fill="FFFFFF"/>
        </w:rPr>
      </w:pPr>
      <w:r>
        <w:rPr>
          <w:rFonts w:ascii="仿宋" w:hAnsi="仿宋" w:eastAsia="仿宋" w:cs="楷体"/>
          <w:kern w:val="0"/>
          <w:sz w:val="32"/>
          <w:szCs w:val="32"/>
        </w:rPr>
        <mc:AlternateContent>
          <mc:Choice Requires="wpg">
            <w:drawing>
              <wp:anchor distT="0" distB="0" distL="114300" distR="114300" simplePos="0" relativeHeight="251697152" behindDoc="0" locked="0" layoutInCell="1" allowOverlap="1">
                <wp:simplePos x="0" y="0"/>
                <wp:positionH relativeFrom="margin">
                  <wp:align>left</wp:align>
                </wp:positionH>
                <wp:positionV relativeFrom="margin">
                  <wp:posOffset>400050</wp:posOffset>
                </wp:positionV>
                <wp:extent cx="5885180" cy="8582025"/>
                <wp:effectExtent l="0" t="0" r="20320" b="9525"/>
                <wp:wrapSquare wrapText="bothSides"/>
                <wp:docPr id="1" name="Group 42"/>
                <wp:cNvGraphicFramePr/>
                <a:graphic xmlns:a="http://schemas.openxmlformats.org/drawingml/2006/main">
                  <a:graphicData uri="http://schemas.microsoft.com/office/word/2010/wordprocessingGroup">
                    <wpg:wgp>
                      <wpg:cNvGrpSpPr/>
                      <wpg:grpSpPr>
                        <a:xfrm>
                          <a:off x="0" y="0"/>
                          <a:ext cx="5885180" cy="8582025"/>
                          <a:chOff x="1067" y="1020"/>
                          <a:chExt cx="9268" cy="13515"/>
                        </a:xfrm>
                      </wpg:grpSpPr>
                      <wps:wsp>
                        <wps:cNvPr id="2" name="Text Box 2"/>
                        <wps:cNvSpPr txBox="1">
                          <a:spLocks noChangeArrowheads="1"/>
                        </wps:cNvSpPr>
                        <wps:spPr bwMode="auto">
                          <a:xfrm>
                            <a:off x="1498" y="2475"/>
                            <a:ext cx="8837" cy="510"/>
                          </a:xfrm>
                          <a:prstGeom prst="rect">
                            <a:avLst/>
                          </a:prstGeom>
                          <a:solidFill>
                            <a:srgbClr val="FFFFFF"/>
                          </a:solidFill>
                          <a:ln w="9525">
                            <a:solidFill>
                              <a:srgbClr val="000000"/>
                            </a:solidFill>
                            <a:miter lim="800000"/>
                          </a:ln>
                        </wps:spPr>
                        <wps:txbx>
                          <w:txbxContent>
                            <w:p>
                              <w:pPr>
                                <w:jc w:val="center"/>
                                <w:rPr>
                                  <w:rFonts w:ascii="仿宋" w:hAnsi="仿宋" w:eastAsia="仿宋"/>
                                  <w:b/>
                                </w:rPr>
                              </w:pPr>
                              <w:r>
                                <w:rPr>
                                  <w:rFonts w:hint="eastAsia" w:ascii="仿宋" w:hAnsi="仿宋" w:eastAsia="仿宋"/>
                                  <w:b/>
                                </w:rPr>
                                <w:t>升降平台安装不符合安全要求</w:t>
                              </w:r>
                            </w:p>
                          </w:txbxContent>
                        </wps:txbx>
                        <wps:bodyPr rot="0" vert="horz" wrap="square" lIns="91440" tIns="45720" rIns="91440" bIns="45720" anchor="t" anchorCtr="0" upright="1">
                          <a:noAutofit/>
                        </wps:bodyPr>
                      </wps:wsp>
                      <wps:wsp>
                        <wps:cNvPr id="3" name="Text Box 3"/>
                        <wps:cNvSpPr txBox="1">
                          <a:spLocks noChangeArrowheads="1"/>
                        </wps:cNvSpPr>
                        <wps:spPr bwMode="auto">
                          <a:xfrm>
                            <a:off x="4140" y="3405"/>
                            <a:ext cx="2835" cy="795"/>
                          </a:xfrm>
                          <a:prstGeom prst="rect">
                            <a:avLst/>
                          </a:prstGeom>
                          <a:solidFill>
                            <a:srgbClr val="FFFFFF"/>
                          </a:solidFill>
                          <a:ln w="9525">
                            <a:solidFill>
                              <a:srgbClr val="000000"/>
                            </a:solidFill>
                            <a:miter lim="800000"/>
                          </a:ln>
                        </wps:spPr>
                        <wps:txbx>
                          <w:txbxContent>
                            <w:p>
                              <w:pPr>
                                <w:rPr>
                                  <w:rFonts w:ascii="仿宋" w:hAnsi="仿宋" w:eastAsia="仿宋"/>
                                </w:rPr>
                              </w:pPr>
                              <w:r>
                                <w:rPr>
                                  <w:rFonts w:hint="eastAsia" w:ascii="仿宋" w:hAnsi="仿宋" w:eastAsia="仿宋"/>
                                </w:rPr>
                                <w:t>一楼井加未设置安全防护栏，未设置联运安全门</w:t>
                              </w:r>
                            </w:p>
                          </w:txbxContent>
                        </wps:txbx>
                        <wps:bodyPr rot="0" vert="horz" wrap="square" lIns="91440" tIns="45720" rIns="91440" bIns="45720" anchor="t" anchorCtr="0" upright="1">
                          <a:noAutofit/>
                        </wps:bodyPr>
                      </wps:wsp>
                      <wps:wsp>
                        <wps:cNvPr id="4" name="Text Box 4"/>
                        <wps:cNvSpPr txBox="1">
                          <a:spLocks noChangeArrowheads="1"/>
                        </wps:cNvSpPr>
                        <wps:spPr bwMode="auto">
                          <a:xfrm>
                            <a:off x="1500" y="3405"/>
                            <a:ext cx="2070" cy="795"/>
                          </a:xfrm>
                          <a:prstGeom prst="rect">
                            <a:avLst/>
                          </a:prstGeom>
                          <a:solidFill>
                            <a:srgbClr val="FFFFFF"/>
                          </a:solidFill>
                          <a:ln w="9525">
                            <a:solidFill>
                              <a:srgbClr val="000000"/>
                            </a:solidFill>
                            <a:miter lim="800000"/>
                          </a:ln>
                        </wps:spPr>
                        <wps:txbx>
                          <w:txbxContent>
                            <w:p>
                              <w:pPr>
                                <w:adjustRightInd w:val="0"/>
                                <w:snapToGrid w:val="0"/>
                                <w:rPr>
                                  <w:szCs w:val="21"/>
                                </w:rPr>
                              </w:pPr>
                              <w:r>
                                <w:rPr>
                                  <w:rFonts w:hint="eastAsia" w:ascii="仿宋" w:hAnsi="仿宋" w:eastAsia="仿宋"/>
                                  <w:szCs w:val="21"/>
                                </w:rPr>
                                <w:t>未设置检测悬挂装置是否松脱的装置</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7455" y="3405"/>
                            <a:ext cx="2700" cy="795"/>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szCs w:val="21"/>
                                </w:rPr>
                                <w:t>系统未设置防止平台坠落、超速下降的保护装置</w:t>
                              </w:r>
                            </w:p>
                          </w:txbxContent>
                        </wps:txbx>
                        <wps:bodyPr rot="0" vert="horz" wrap="square" lIns="91440" tIns="45720" rIns="91440" bIns="45720" anchor="t" anchorCtr="0" upright="1">
                          <a:noAutofit/>
                        </wps:bodyPr>
                      </wps:wsp>
                      <wps:wsp>
                        <wps:cNvPr id="6" name="Text Box 6"/>
                        <wps:cNvSpPr txBox="1">
                          <a:spLocks noChangeArrowheads="1"/>
                        </wps:cNvSpPr>
                        <wps:spPr bwMode="auto">
                          <a:xfrm>
                            <a:off x="4140" y="4605"/>
                            <a:ext cx="2835" cy="795"/>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cs="仿宋_GB2312"/>
                                  <w:bCs/>
                                  <w:kern w:val="0"/>
                                  <w:szCs w:val="21"/>
                                  <w:shd w:val="clear" w:color="auto" w:fill="FFFFFF"/>
                                </w:rPr>
                                <w:t>当升降台运行到二层时，人员能随意出入升降台下方</w:t>
                              </w:r>
                            </w:p>
                          </w:txbxContent>
                        </wps:txbx>
                        <wps:bodyPr rot="0" vert="horz" wrap="square" lIns="91440" tIns="45720" rIns="91440" bIns="45720" anchor="t" anchorCtr="0" upright="1">
                          <a:noAutofit/>
                        </wps:bodyPr>
                      </wps:wsp>
                      <wps:wsp>
                        <wps:cNvPr id="7" name="Text Box 7"/>
                        <wps:cNvSpPr txBox="1">
                          <a:spLocks noChangeArrowheads="1"/>
                        </wps:cNvSpPr>
                        <wps:spPr bwMode="auto">
                          <a:xfrm>
                            <a:off x="2010" y="4605"/>
                            <a:ext cx="1635" cy="825"/>
                          </a:xfrm>
                          <a:prstGeom prst="rect">
                            <a:avLst/>
                          </a:prstGeom>
                          <a:solidFill>
                            <a:srgbClr val="FFFFFF"/>
                          </a:solidFill>
                          <a:ln w="9525">
                            <a:solidFill>
                              <a:srgbClr val="000000"/>
                            </a:solidFill>
                            <a:miter lim="800000"/>
                          </a:ln>
                        </wps:spPr>
                        <wps:txbx>
                          <w:txbxContent>
                            <w:p>
                              <w:r>
                                <w:rPr>
                                  <w:rFonts w:hint="eastAsia" w:ascii="仿宋" w:hAnsi="仿宋" w:eastAsia="仿宋" w:cs="仿宋_GB2312"/>
                                  <w:bCs/>
                                  <w:kern w:val="0"/>
                                  <w:szCs w:val="21"/>
                                  <w:shd w:val="clear" w:color="auto" w:fill="FFFFFF"/>
                                </w:rPr>
                                <w:t>未设置任何安全警示标志</w:t>
                              </w:r>
                            </w:p>
                          </w:txbxContent>
                        </wps:txbx>
                        <wps:bodyPr rot="0" vert="horz" wrap="square" lIns="91440" tIns="45720" rIns="91440" bIns="45720" anchor="t" anchorCtr="0" upright="1">
                          <a:noAutofit/>
                        </wps:bodyPr>
                      </wps:wsp>
                      <wps:wsp>
                        <wps:cNvPr id="8" name="Text Box 8"/>
                        <wps:cNvSpPr txBox="1">
                          <a:spLocks noChangeArrowheads="1"/>
                        </wps:cNvSpPr>
                        <wps:spPr bwMode="auto">
                          <a:xfrm>
                            <a:off x="4140" y="5850"/>
                            <a:ext cx="2835" cy="1035"/>
                          </a:xfrm>
                          <a:prstGeom prst="rect">
                            <a:avLst/>
                          </a:prstGeom>
                          <a:solidFill>
                            <a:srgbClr val="FFFFFF"/>
                          </a:solidFill>
                          <a:ln w="9525">
                            <a:solidFill>
                              <a:srgbClr val="000000"/>
                            </a:solidFill>
                            <a:miter lim="800000"/>
                          </a:ln>
                        </wps:spPr>
                        <wps:txbx>
                          <w:txbxContent>
                            <w:p>
                              <w:r>
                                <w:rPr>
                                  <w:rFonts w:hint="eastAsia" w:ascii="仿宋" w:hAnsi="仿宋" w:eastAsia="仿宋" w:cs="仿宋_GB2312"/>
                                  <w:bCs/>
                                  <w:kern w:val="0"/>
                                  <w:szCs w:val="21"/>
                                  <w:shd w:val="clear" w:color="auto" w:fill="FFFFFF"/>
                                </w:rPr>
                                <w:t>外来空调维修人员将用过的木质人字梯放置在升降平台下方</w:t>
                              </w:r>
                            </w:p>
                          </w:txbxContent>
                        </wps:txbx>
                        <wps:bodyPr rot="0" vert="horz" wrap="square" lIns="91440" tIns="45720" rIns="91440" bIns="45720" anchor="t" anchorCtr="0" upright="1">
                          <a:noAutofit/>
                        </wps:bodyPr>
                      </wps:wsp>
                      <wps:wsp>
                        <wps:cNvPr id="9" name="Text Box 9"/>
                        <wps:cNvSpPr txBox="1">
                          <a:spLocks noChangeArrowheads="1"/>
                        </wps:cNvSpPr>
                        <wps:spPr bwMode="auto">
                          <a:xfrm>
                            <a:off x="2025" y="5850"/>
                            <a:ext cx="1830" cy="2355"/>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szCs w:val="21"/>
                                </w:rPr>
                                <w:t>李龙化在事故发生前一天晚上进行将升降平台自二楼降到一楼的操作后，未检查平台是否已降至一楼</w:t>
                              </w:r>
                            </w:p>
                          </w:txbxContent>
                        </wps:txbx>
                        <wps:bodyPr rot="0" vert="horz" wrap="square" lIns="91440" tIns="45720" rIns="91440" bIns="45720" anchor="t" anchorCtr="0" upright="1">
                          <a:noAutofit/>
                        </wps:bodyPr>
                      </wps:wsp>
                      <wps:wsp>
                        <wps:cNvPr id="10" name="Text Box 10"/>
                        <wps:cNvSpPr txBox="1">
                          <a:spLocks noChangeArrowheads="1"/>
                        </wps:cNvSpPr>
                        <wps:spPr bwMode="auto">
                          <a:xfrm>
                            <a:off x="4410" y="7365"/>
                            <a:ext cx="2385" cy="750"/>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cs="仿宋_GB2312"/>
                                  <w:bCs/>
                                  <w:kern w:val="0"/>
                                  <w:szCs w:val="21"/>
                                  <w:shd w:val="clear" w:color="auto" w:fill="FFFFFF"/>
                                </w:rPr>
                                <w:t>升降台在向下运行时被木质人字梯卡阻</w:t>
                              </w:r>
                            </w:p>
                          </w:txbxContent>
                        </wps:txbx>
                        <wps:bodyPr rot="0" vert="horz" wrap="square" lIns="91440" tIns="45720" rIns="91440" bIns="45720" anchor="t" anchorCtr="0" upright="1">
                          <a:noAutofit/>
                        </wps:bodyPr>
                      </wps:wsp>
                      <wps:wsp>
                        <wps:cNvPr id="11" name="Text Box 11"/>
                        <wps:cNvSpPr txBox="1">
                          <a:spLocks noChangeArrowheads="1"/>
                        </wps:cNvSpPr>
                        <wps:spPr bwMode="auto">
                          <a:xfrm>
                            <a:off x="2235" y="8550"/>
                            <a:ext cx="4395" cy="1200"/>
                          </a:xfrm>
                          <a:prstGeom prst="rect">
                            <a:avLst/>
                          </a:prstGeom>
                          <a:solidFill>
                            <a:srgbClr val="FFFFFF"/>
                          </a:solidFill>
                          <a:ln w="9525">
                            <a:solidFill>
                              <a:srgbClr val="000000"/>
                            </a:solidFill>
                            <a:miter lim="800000"/>
                          </a:ln>
                        </wps:spPr>
                        <wps:txbx>
                          <w:txbxContent>
                            <w:p>
                              <w:pPr>
                                <w:rPr>
                                  <w:rFonts w:ascii="仿宋" w:hAnsi="仿宋" w:eastAsia="仿宋"/>
                                  <w:sz w:val="24"/>
                                </w:rPr>
                              </w:pPr>
                              <w:r>
                                <w:rPr>
                                  <w:rFonts w:hint="eastAsia" w:ascii="仿宋" w:hAnsi="仿宋" w:eastAsia="仿宋"/>
                                  <w:sz w:val="24"/>
                                </w:rPr>
                                <w:t>系统采用链条作为悬挂装置，平台卡阻不动时，驱动系统依然运行，引起悬挂装置无法保持张紧状态，链条松驰</w:t>
                              </w:r>
                            </w:p>
                          </w:txbxContent>
                        </wps:txbx>
                        <wps:bodyPr rot="0" vert="horz" wrap="square" lIns="91440" tIns="45720" rIns="91440" bIns="45720" anchor="t" anchorCtr="0" upright="1">
                          <a:noAutofit/>
                        </wps:bodyPr>
                      </wps:wsp>
                      <wps:wsp>
                        <wps:cNvPr id="12" name="Text Box 12"/>
                        <wps:cNvSpPr txBox="1">
                          <a:spLocks noChangeArrowheads="1"/>
                        </wps:cNvSpPr>
                        <wps:spPr bwMode="auto">
                          <a:xfrm>
                            <a:off x="7260" y="4530"/>
                            <a:ext cx="1815" cy="6795"/>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szCs w:val="21"/>
                                </w:rPr>
                                <w:t>天桥五金店的负责人李龙化在事故发生当天进行将升降台向上运行操作时，实际上驱动系统已经运行，但因悬挂链条松驰，尚未达到张紧状态，所以平台仍静止不动，不懂系统原理的李龙化以为系统故障，尝试将进行将升降台向下运行操作，平台仍静止不动，未再进行将升降台向上运行的操作，导致悬挂链条持续处于松驰状态。</w:t>
                              </w:r>
                            </w:p>
                          </w:txbxContent>
                        </wps:txbx>
                        <wps:bodyPr rot="0" vert="horz" wrap="square" lIns="91440" tIns="45720" rIns="91440" bIns="45720" anchor="t" anchorCtr="0" upright="1">
                          <a:noAutofit/>
                        </wps:bodyPr>
                      </wps:wsp>
                      <wps:wsp>
                        <wps:cNvPr id="13" name="Text Box 13"/>
                        <wps:cNvSpPr txBox="1">
                          <a:spLocks noChangeArrowheads="1"/>
                        </wps:cNvSpPr>
                        <wps:spPr bwMode="auto">
                          <a:xfrm>
                            <a:off x="1067" y="10020"/>
                            <a:ext cx="4033" cy="1140"/>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szCs w:val="21"/>
                                </w:rPr>
                                <w:t>天桥五金店的负责人李龙化在不熟知设备运行原理和性能、未采取可靠安全防护措施的情况下，进入平台下方排除故障</w:t>
                              </w:r>
                            </w:p>
                          </w:txbxContent>
                        </wps:txbx>
                        <wps:bodyPr rot="0" vert="horz" wrap="square" lIns="91440" tIns="45720" rIns="91440" bIns="45720" anchor="t" anchorCtr="0" upright="1">
                          <a:noAutofit/>
                        </wps:bodyPr>
                      </wps:wsp>
                      <wps:wsp>
                        <wps:cNvPr id="14" name="Text Box 14"/>
                        <wps:cNvSpPr txBox="1">
                          <a:spLocks noChangeArrowheads="1"/>
                        </wps:cNvSpPr>
                        <wps:spPr bwMode="auto">
                          <a:xfrm>
                            <a:off x="1815" y="11625"/>
                            <a:ext cx="2430" cy="1065"/>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szCs w:val="21"/>
                                </w:rPr>
                                <w:t>天桥五金店的负责人李龙化碰触木质人字梯后，造成卡阻消失。</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4710" y="11625"/>
                            <a:ext cx="2550" cy="1095"/>
                          </a:xfrm>
                          <a:prstGeom prst="rect">
                            <a:avLst/>
                          </a:prstGeom>
                          <a:solidFill>
                            <a:srgbClr val="FFFFFF"/>
                          </a:solidFill>
                          <a:ln w="9525">
                            <a:solidFill>
                              <a:srgbClr val="000000"/>
                            </a:solidFill>
                            <a:miter lim="800000"/>
                          </a:ln>
                        </wps:spPr>
                        <wps:txbx>
                          <w:txbxContent>
                            <w:p>
                              <w:r>
                                <w:rPr>
                                  <w:rFonts w:hint="eastAsia" w:ascii="仿宋" w:hAnsi="仿宋" w:eastAsia="仿宋"/>
                                  <w:szCs w:val="21"/>
                                </w:rPr>
                                <w:t>当卡阻消失的瞬间，平台因为没有悬挂拉紧力，而发生下坠</w:t>
                              </w:r>
                            </w:p>
                          </w:txbxContent>
                        </wps:txbx>
                        <wps:bodyPr rot="0" vert="horz" wrap="square" lIns="91440" tIns="45720" rIns="91440" bIns="45720" anchor="t" anchorCtr="0" upright="1">
                          <a:noAutofit/>
                        </wps:bodyPr>
                      </wps:wsp>
                      <wps:wsp>
                        <wps:cNvPr id="16" name="Text Box 16"/>
                        <wps:cNvSpPr txBox="1">
                          <a:spLocks noChangeArrowheads="1"/>
                        </wps:cNvSpPr>
                        <wps:spPr bwMode="auto">
                          <a:xfrm>
                            <a:off x="1498" y="1020"/>
                            <a:ext cx="2072" cy="1110"/>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bCs/>
                                  <w:szCs w:val="21"/>
                                </w:rPr>
                                <w:t>东莞市天峤织带有限公司没有落实安全生产主体责任</w:t>
                              </w:r>
                            </w:p>
                          </w:txbxContent>
                        </wps:txbx>
                        <wps:bodyPr rot="0" vert="horz" wrap="square" lIns="91440" tIns="45720" rIns="91440" bIns="45720" anchor="t" anchorCtr="0" upright="1">
                          <a:noAutofit/>
                        </wps:bodyPr>
                      </wps:wsp>
                      <wps:wsp>
                        <wps:cNvPr id="17" name="Text Box 17"/>
                        <wps:cNvSpPr txBox="1">
                          <a:spLocks noChangeArrowheads="1"/>
                        </wps:cNvSpPr>
                        <wps:spPr bwMode="auto">
                          <a:xfrm>
                            <a:off x="4050" y="1020"/>
                            <a:ext cx="6285" cy="1110"/>
                          </a:xfrm>
                          <a:prstGeom prst="rect">
                            <a:avLst/>
                          </a:prstGeom>
                          <a:solidFill>
                            <a:srgbClr val="FFFFFF"/>
                          </a:solidFill>
                          <a:ln w="9525">
                            <a:solidFill>
                              <a:srgbClr val="000000"/>
                            </a:solidFill>
                            <a:miter lim="800000"/>
                          </a:ln>
                        </wps:spPr>
                        <wps:txbx>
                          <w:txbxContent>
                            <w:p>
                              <w:pPr>
                                <w:rPr>
                                  <w:rFonts w:ascii="仿宋" w:hAnsi="仿宋" w:eastAsia="仿宋"/>
                                  <w:szCs w:val="21"/>
                                </w:rPr>
                              </w:pPr>
                              <w:r>
                                <w:rPr>
                                  <w:rFonts w:hint="eastAsia" w:ascii="仿宋" w:hAnsi="仿宋" w:eastAsia="仿宋"/>
                                  <w:bCs/>
                                  <w:szCs w:val="21"/>
                                </w:rPr>
                                <w:t>东莞市天峤织带有限公司</w:t>
                              </w:r>
                              <w:r>
                                <w:rPr>
                                  <w:rFonts w:hint="eastAsia" w:ascii="仿宋" w:hAnsi="仿宋" w:eastAsia="仿宋" w:cs="仿宋_GB2312"/>
                                  <w:bCs/>
                                  <w:kern w:val="0"/>
                                  <w:szCs w:val="21"/>
                                  <w:shd w:val="clear" w:color="auto" w:fill="FFFFFF"/>
                                </w:rPr>
                                <w:t>主要负责人李东初和</w:t>
                              </w:r>
                              <w:r>
                                <w:rPr>
                                  <w:rFonts w:hint="eastAsia" w:ascii="仿宋" w:hAnsi="仿宋" w:eastAsia="仿宋"/>
                                  <w:szCs w:val="21"/>
                                </w:rPr>
                                <w:t>桥五金店的负责人李龙化未认真履行安全生产职责，安全检查制度落实不到位，在日常安全检查中未及时排查发现生产安全事故隐患并予以排除</w:t>
                              </w:r>
                            </w:p>
                          </w:txbxContent>
                        </wps:txbx>
                        <wps:bodyPr rot="0" vert="horz" wrap="square" lIns="91440" tIns="45720" rIns="91440" bIns="45720" anchor="t" anchorCtr="0" upright="1">
                          <a:noAutofit/>
                        </wps:bodyPr>
                      </wps:wsp>
                      <wps:wsp>
                        <wps:cNvPr id="18" name="AutoShape 18"/>
                        <wps:cNvCnPr>
                          <a:cxnSpLocks noChangeShapeType="1"/>
                        </wps:cNvCnPr>
                        <wps:spPr bwMode="auto">
                          <a:xfrm>
                            <a:off x="2385" y="2130"/>
                            <a:ext cx="0" cy="345"/>
                          </a:xfrm>
                          <a:prstGeom prst="straightConnector1">
                            <a:avLst/>
                          </a:prstGeom>
                          <a:noFill/>
                          <a:ln w="9525">
                            <a:solidFill>
                              <a:srgbClr val="000000"/>
                            </a:solidFill>
                            <a:round/>
                            <a:tailEnd type="triangle" w="med" len="med"/>
                          </a:ln>
                        </wps:spPr>
                        <wps:bodyPr/>
                      </wps:wsp>
                      <wps:wsp>
                        <wps:cNvPr id="19" name="AutoShape 19"/>
                        <wps:cNvCnPr>
                          <a:cxnSpLocks noChangeShapeType="1"/>
                        </wps:cNvCnPr>
                        <wps:spPr bwMode="auto">
                          <a:xfrm>
                            <a:off x="7140" y="2130"/>
                            <a:ext cx="0" cy="345"/>
                          </a:xfrm>
                          <a:prstGeom prst="straightConnector1">
                            <a:avLst/>
                          </a:prstGeom>
                          <a:noFill/>
                          <a:ln w="9525">
                            <a:solidFill>
                              <a:srgbClr val="000000"/>
                            </a:solidFill>
                            <a:round/>
                            <a:tailEnd type="triangle" w="med" len="med"/>
                          </a:ln>
                        </wps:spPr>
                        <wps:bodyPr/>
                      </wps:wsp>
                      <wps:wsp>
                        <wps:cNvPr id="20" name="AutoShape 20"/>
                        <wps:cNvCnPr>
                          <a:cxnSpLocks noChangeShapeType="1"/>
                        </wps:cNvCnPr>
                        <wps:spPr bwMode="auto">
                          <a:xfrm>
                            <a:off x="2535" y="2985"/>
                            <a:ext cx="0" cy="420"/>
                          </a:xfrm>
                          <a:prstGeom prst="straightConnector1">
                            <a:avLst/>
                          </a:prstGeom>
                          <a:noFill/>
                          <a:ln w="9525">
                            <a:solidFill>
                              <a:srgbClr val="000000"/>
                            </a:solidFill>
                            <a:round/>
                            <a:tailEnd type="triangle" w="med" len="med"/>
                          </a:ln>
                        </wps:spPr>
                        <wps:bodyPr/>
                      </wps:wsp>
                      <wps:wsp>
                        <wps:cNvPr id="21" name="AutoShape 21"/>
                        <wps:cNvCnPr>
                          <a:cxnSpLocks noChangeShapeType="1"/>
                        </wps:cNvCnPr>
                        <wps:spPr bwMode="auto">
                          <a:xfrm>
                            <a:off x="5535" y="2985"/>
                            <a:ext cx="0" cy="420"/>
                          </a:xfrm>
                          <a:prstGeom prst="straightConnector1">
                            <a:avLst/>
                          </a:prstGeom>
                          <a:noFill/>
                          <a:ln w="9525">
                            <a:solidFill>
                              <a:srgbClr val="000000"/>
                            </a:solidFill>
                            <a:round/>
                            <a:tailEnd type="triangle" w="med" len="med"/>
                          </a:ln>
                        </wps:spPr>
                        <wps:bodyPr/>
                      </wps:wsp>
                      <wps:wsp>
                        <wps:cNvPr id="22" name="AutoShape 22"/>
                        <wps:cNvCnPr>
                          <a:cxnSpLocks noChangeShapeType="1"/>
                        </wps:cNvCnPr>
                        <wps:spPr bwMode="auto">
                          <a:xfrm>
                            <a:off x="8730" y="2985"/>
                            <a:ext cx="0" cy="420"/>
                          </a:xfrm>
                          <a:prstGeom prst="straightConnector1">
                            <a:avLst/>
                          </a:prstGeom>
                          <a:noFill/>
                          <a:ln w="9525">
                            <a:solidFill>
                              <a:srgbClr val="000000"/>
                            </a:solidFill>
                            <a:round/>
                            <a:tailEnd type="triangle" w="med" len="med"/>
                          </a:ln>
                        </wps:spPr>
                        <wps:bodyPr/>
                      </wps:wsp>
                      <wps:wsp>
                        <wps:cNvPr id="23" name="AutoShape 23"/>
                        <wps:cNvCnPr>
                          <a:cxnSpLocks noChangeShapeType="1"/>
                        </wps:cNvCnPr>
                        <wps:spPr bwMode="auto">
                          <a:xfrm>
                            <a:off x="5535" y="4200"/>
                            <a:ext cx="0" cy="420"/>
                          </a:xfrm>
                          <a:prstGeom prst="straightConnector1">
                            <a:avLst/>
                          </a:prstGeom>
                          <a:noFill/>
                          <a:ln w="9525">
                            <a:solidFill>
                              <a:srgbClr val="000000"/>
                            </a:solidFill>
                            <a:round/>
                            <a:tailEnd type="triangle" w="med" len="med"/>
                          </a:ln>
                        </wps:spPr>
                        <wps:bodyPr/>
                      </wps:wsp>
                      <wps:wsp>
                        <wps:cNvPr id="24" name="AutoShape 24"/>
                        <wps:cNvCnPr>
                          <a:cxnSpLocks noChangeShapeType="1"/>
                        </wps:cNvCnPr>
                        <wps:spPr bwMode="auto">
                          <a:xfrm>
                            <a:off x="3645" y="4995"/>
                            <a:ext cx="495" cy="0"/>
                          </a:xfrm>
                          <a:prstGeom prst="straightConnector1">
                            <a:avLst/>
                          </a:prstGeom>
                          <a:noFill/>
                          <a:ln w="9525">
                            <a:solidFill>
                              <a:srgbClr val="000000"/>
                            </a:solidFill>
                            <a:round/>
                            <a:tailEnd type="triangle" w="med" len="med"/>
                          </a:ln>
                        </wps:spPr>
                        <wps:bodyPr/>
                      </wps:wsp>
                      <wps:wsp>
                        <wps:cNvPr id="25" name="AutoShape 25"/>
                        <wps:cNvCnPr>
                          <a:cxnSpLocks noChangeShapeType="1"/>
                        </wps:cNvCnPr>
                        <wps:spPr bwMode="auto">
                          <a:xfrm>
                            <a:off x="5535" y="5400"/>
                            <a:ext cx="0" cy="450"/>
                          </a:xfrm>
                          <a:prstGeom prst="straightConnector1">
                            <a:avLst/>
                          </a:prstGeom>
                          <a:noFill/>
                          <a:ln w="9525">
                            <a:solidFill>
                              <a:srgbClr val="000000"/>
                            </a:solidFill>
                            <a:round/>
                            <a:tailEnd type="triangle" w="med" len="med"/>
                          </a:ln>
                        </wps:spPr>
                        <wps:bodyPr/>
                      </wps:wsp>
                      <wps:wsp>
                        <wps:cNvPr id="26" name="AutoShape 26"/>
                        <wps:cNvCnPr>
                          <a:cxnSpLocks noChangeShapeType="1"/>
                        </wps:cNvCnPr>
                        <wps:spPr bwMode="auto">
                          <a:xfrm>
                            <a:off x="5535" y="6885"/>
                            <a:ext cx="0" cy="480"/>
                          </a:xfrm>
                          <a:prstGeom prst="straightConnector1">
                            <a:avLst/>
                          </a:prstGeom>
                          <a:noFill/>
                          <a:ln w="9525">
                            <a:solidFill>
                              <a:srgbClr val="000000"/>
                            </a:solidFill>
                            <a:round/>
                            <a:tailEnd type="triangle" w="med" len="med"/>
                          </a:ln>
                        </wps:spPr>
                        <wps:bodyPr/>
                      </wps:wsp>
                      <wps:wsp>
                        <wps:cNvPr id="27" name="AutoShape 27"/>
                        <wps:cNvCnPr>
                          <a:cxnSpLocks noChangeShapeType="1"/>
                        </wps:cNvCnPr>
                        <wps:spPr bwMode="auto">
                          <a:xfrm>
                            <a:off x="3855" y="7755"/>
                            <a:ext cx="555" cy="0"/>
                          </a:xfrm>
                          <a:prstGeom prst="straightConnector1">
                            <a:avLst/>
                          </a:prstGeom>
                          <a:noFill/>
                          <a:ln w="9525">
                            <a:solidFill>
                              <a:srgbClr val="000000"/>
                            </a:solidFill>
                            <a:round/>
                            <a:tailEnd type="triangle" w="med" len="med"/>
                          </a:ln>
                        </wps:spPr>
                        <wps:bodyPr/>
                      </wps:wsp>
                      <wps:wsp>
                        <wps:cNvPr id="28" name="AutoShape 28"/>
                        <wps:cNvCnPr>
                          <a:cxnSpLocks noChangeShapeType="1"/>
                        </wps:cNvCnPr>
                        <wps:spPr bwMode="auto">
                          <a:xfrm>
                            <a:off x="5535" y="8115"/>
                            <a:ext cx="0" cy="435"/>
                          </a:xfrm>
                          <a:prstGeom prst="straightConnector1">
                            <a:avLst/>
                          </a:prstGeom>
                          <a:noFill/>
                          <a:ln w="9525">
                            <a:solidFill>
                              <a:srgbClr val="000000"/>
                            </a:solidFill>
                            <a:round/>
                            <a:tailEnd type="triangle" w="med" len="med"/>
                          </a:ln>
                        </wps:spPr>
                        <wps:bodyPr/>
                      </wps:wsp>
                      <wps:wsp>
                        <wps:cNvPr id="29" name="AutoShape 31"/>
                        <wps:cNvCnPr>
                          <a:cxnSpLocks noChangeShapeType="1"/>
                        </wps:cNvCnPr>
                        <wps:spPr bwMode="auto">
                          <a:xfrm rot="16200000" flipH="1">
                            <a:off x="-465" y="6405"/>
                            <a:ext cx="4905" cy="495"/>
                          </a:xfrm>
                          <a:prstGeom prst="bentConnector3">
                            <a:avLst>
                              <a:gd name="adj1" fmla="val 100162"/>
                            </a:avLst>
                          </a:prstGeom>
                          <a:noFill/>
                          <a:ln w="9525">
                            <a:solidFill>
                              <a:srgbClr val="000000"/>
                            </a:solidFill>
                            <a:miter lim="800000"/>
                            <a:tailEnd type="triangle" w="med" len="med"/>
                          </a:ln>
                        </wps:spPr>
                        <wps:bodyPr/>
                      </wps:wsp>
                      <wps:wsp>
                        <wps:cNvPr id="30" name="AutoShape 32"/>
                        <wps:cNvCnPr>
                          <a:cxnSpLocks noChangeShapeType="1"/>
                        </wps:cNvCnPr>
                        <wps:spPr bwMode="auto">
                          <a:xfrm flipH="1">
                            <a:off x="6630" y="9135"/>
                            <a:ext cx="630" cy="0"/>
                          </a:xfrm>
                          <a:prstGeom prst="straightConnector1">
                            <a:avLst/>
                          </a:prstGeom>
                          <a:noFill/>
                          <a:ln w="9525">
                            <a:solidFill>
                              <a:srgbClr val="000000"/>
                            </a:solidFill>
                            <a:round/>
                            <a:tailEnd type="triangle" w="med" len="med"/>
                          </a:ln>
                        </wps:spPr>
                        <wps:bodyPr/>
                      </wps:wsp>
                      <wps:wsp>
                        <wps:cNvPr id="31" name="AutoShape 33"/>
                        <wps:cNvCnPr>
                          <a:cxnSpLocks noChangeShapeType="1"/>
                        </wps:cNvCnPr>
                        <wps:spPr bwMode="auto">
                          <a:xfrm>
                            <a:off x="3105" y="11160"/>
                            <a:ext cx="0" cy="466"/>
                          </a:xfrm>
                          <a:prstGeom prst="straightConnector1">
                            <a:avLst/>
                          </a:prstGeom>
                          <a:noFill/>
                          <a:ln w="9525">
                            <a:solidFill>
                              <a:srgbClr val="000000"/>
                            </a:solidFill>
                            <a:round/>
                            <a:tailEnd type="triangle" w="med" len="med"/>
                          </a:ln>
                        </wps:spPr>
                        <wps:bodyPr/>
                      </wps:wsp>
                      <wps:wsp>
                        <wps:cNvPr id="32" name="AutoShape 34"/>
                        <wps:cNvCnPr>
                          <a:cxnSpLocks noChangeShapeType="1"/>
                        </wps:cNvCnPr>
                        <wps:spPr bwMode="auto">
                          <a:xfrm>
                            <a:off x="5535" y="9750"/>
                            <a:ext cx="0" cy="1875"/>
                          </a:xfrm>
                          <a:prstGeom prst="straightConnector1">
                            <a:avLst/>
                          </a:prstGeom>
                          <a:noFill/>
                          <a:ln w="9525">
                            <a:solidFill>
                              <a:srgbClr val="000000"/>
                            </a:solidFill>
                            <a:round/>
                            <a:tailEnd type="triangle" w="med" len="med"/>
                          </a:ln>
                        </wps:spPr>
                        <wps:bodyPr/>
                      </wps:wsp>
                      <wps:wsp>
                        <wps:cNvPr id="33" name="AutoShape 36"/>
                        <wps:cNvCnPr>
                          <a:cxnSpLocks noChangeShapeType="1"/>
                        </wps:cNvCnPr>
                        <wps:spPr bwMode="auto">
                          <a:xfrm rot="5400000">
                            <a:off x="4418" y="7042"/>
                            <a:ext cx="8009" cy="2325"/>
                          </a:xfrm>
                          <a:prstGeom prst="bentConnector3">
                            <a:avLst>
                              <a:gd name="adj1" fmla="val 100009"/>
                            </a:avLst>
                          </a:prstGeom>
                          <a:noFill/>
                          <a:ln w="9525">
                            <a:solidFill>
                              <a:srgbClr val="000000"/>
                            </a:solidFill>
                            <a:miter lim="800000"/>
                            <a:tailEnd type="triangle" w="med" len="med"/>
                          </a:ln>
                        </wps:spPr>
                        <wps:bodyPr/>
                      </wps:wsp>
                      <wps:wsp>
                        <wps:cNvPr id="34" name="Text Box 37"/>
                        <wps:cNvSpPr txBox="1">
                          <a:spLocks noChangeArrowheads="1"/>
                        </wps:cNvSpPr>
                        <wps:spPr bwMode="auto">
                          <a:xfrm>
                            <a:off x="4140" y="13125"/>
                            <a:ext cx="2985" cy="825"/>
                          </a:xfrm>
                          <a:prstGeom prst="rect">
                            <a:avLst/>
                          </a:prstGeom>
                          <a:solidFill>
                            <a:srgbClr val="FFFFFF"/>
                          </a:solidFill>
                          <a:ln w="9525">
                            <a:solidFill>
                              <a:srgbClr val="000000"/>
                            </a:solidFill>
                            <a:miter lim="800000"/>
                          </a:ln>
                        </wps:spPr>
                        <wps:txbx>
                          <w:txbxContent>
                            <w:p>
                              <w:pPr>
                                <w:rPr>
                                  <w:rFonts w:ascii="仿宋" w:hAnsi="仿宋" w:eastAsia="仿宋"/>
                                  <w:b/>
                                </w:rPr>
                              </w:pPr>
                              <w:r>
                                <w:rPr>
                                  <w:rFonts w:hint="eastAsia" w:ascii="仿宋" w:hAnsi="仿宋" w:eastAsia="仿宋"/>
                                  <w:b/>
                                  <w:szCs w:val="21"/>
                                </w:rPr>
                                <w:t>下坠的升降平台将李龙化压在平台下方，</w:t>
                              </w:r>
                              <w:r>
                                <w:rPr>
                                  <w:rFonts w:hint="eastAsia" w:ascii="仿宋" w:hAnsi="仿宋" w:eastAsia="仿宋"/>
                                  <w:b/>
                                </w:rPr>
                                <w:t>发生事故</w:t>
                              </w:r>
                            </w:p>
                            <w:p>
                              <w:pPr>
                                <w:rPr>
                                  <w:rFonts w:ascii="仿宋" w:hAnsi="仿宋" w:eastAsia="仿宋"/>
                                  <w:b/>
                                </w:rPr>
                              </w:pPr>
                            </w:p>
                            <w:p>
                              <w:pPr>
                                <w:rPr>
                                  <w:rFonts w:ascii="仿宋" w:hAnsi="仿宋" w:eastAsia="仿宋"/>
                                  <w:b/>
                                </w:rPr>
                              </w:pPr>
                            </w:p>
                          </w:txbxContent>
                        </wps:txbx>
                        <wps:bodyPr rot="0" vert="horz" wrap="square" lIns="91440" tIns="45720" rIns="91440" bIns="45720" anchor="t" anchorCtr="0" upright="1">
                          <a:noAutofit/>
                        </wps:bodyPr>
                      </wps:wsp>
                      <wps:wsp>
                        <wps:cNvPr id="35" name="AutoShape 38"/>
                        <wps:cNvCnPr>
                          <a:cxnSpLocks noChangeShapeType="1"/>
                        </wps:cNvCnPr>
                        <wps:spPr bwMode="auto">
                          <a:xfrm>
                            <a:off x="4245" y="12209"/>
                            <a:ext cx="465" cy="0"/>
                          </a:xfrm>
                          <a:prstGeom prst="straightConnector1">
                            <a:avLst/>
                          </a:prstGeom>
                          <a:noFill/>
                          <a:ln w="9525">
                            <a:solidFill>
                              <a:srgbClr val="000000"/>
                            </a:solidFill>
                            <a:round/>
                            <a:tailEnd type="triangle" w="med" len="med"/>
                          </a:ln>
                        </wps:spPr>
                        <wps:bodyPr/>
                      </wps:wsp>
                      <wps:wsp>
                        <wps:cNvPr id="36" name="AutoShape 39"/>
                        <wps:cNvCnPr>
                          <a:cxnSpLocks noChangeShapeType="1"/>
                        </wps:cNvCnPr>
                        <wps:spPr bwMode="auto">
                          <a:xfrm flipH="1">
                            <a:off x="6000" y="12720"/>
                            <a:ext cx="1" cy="405"/>
                          </a:xfrm>
                          <a:prstGeom prst="straightConnector1">
                            <a:avLst/>
                          </a:prstGeom>
                          <a:noFill/>
                          <a:ln w="9525">
                            <a:solidFill>
                              <a:srgbClr val="000000"/>
                            </a:solidFill>
                            <a:round/>
                            <a:tailEnd type="triangle" w="med" len="med"/>
                          </a:ln>
                        </wps:spPr>
                        <wps:bodyPr/>
                      </wps:wsp>
                      <wps:wsp>
                        <wps:cNvPr id="37" name="AutoShape 40"/>
                        <wps:cNvCnPr>
                          <a:cxnSpLocks noChangeShapeType="1"/>
                        </wps:cNvCnPr>
                        <wps:spPr bwMode="auto">
                          <a:xfrm>
                            <a:off x="1498" y="11160"/>
                            <a:ext cx="2642" cy="2370"/>
                          </a:xfrm>
                          <a:prstGeom prst="bentConnector3">
                            <a:avLst>
                              <a:gd name="adj1" fmla="val 606"/>
                            </a:avLst>
                          </a:prstGeom>
                          <a:noFill/>
                          <a:ln w="9525">
                            <a:solidFill>
                              <a:srgbClr val="000000"/>
                            </a:solidFill>
                            <a:miter lim="800000"/>
                            <a:tailEnd type="triangle" w="med" len="med"/>
                          </a:ln>
                        </wps:spPr>
                        <wps:bodyPr/>
                      </wps:wsp>
                      <wps:wsp>
                        <wps:cNvPr id="38" name="Text Box 41"/>
                        <wps:cNvSpPr txBox="1">
                          <a:spLocks noChangeArrowheads="1"/>
                        </wps:cNvSpPr>
                        <wps:spPr bwMode="auto">
                          <a:xfrm>
                            <a:off x="4050" y="14100"/>
                            <a:ext cx="3210" cy="435"/>
                          </a:xfrm>
                          <a:prstGeom prst="rect">
                            <a:avLst/>
                          </a:prstGeom>
                          <a:noFill/>
                          <a:ln>
                            <a:noFill/>
                          </a:ln>
                        </wps:spPr>
                        <wps:txbx>
                          <w:txbxContent>
                            <w:p>
                              <w:pPr>
                                <w:jc w:val="center"/>
                              </w:pPr>
                              <w:r>
                                <w:rPr>
                                  <w:rFonts w:hint="eastAsia"/>
                                </w:rPr>
                                <w:t>事故因果逻辑图</w:t>
                              </w:r>
                            </w:p>
                          </w:txbxContent>
                        </wps:txbx>
                        <wps:bodyPr rot="0" vert="horz" wrap="square" lIns="91440" tIns="45720" rIns="91440" bIns="45720" anchor="t" anchorCtr="0" upright="1">
                          <a:noAutofit/>
                        </wps:bodyPr>
                      </wps:wsp>
                    </wpg:wgp>
                  </a:graphicData>
                </a:graphic>
              </wp:anchor>
            </w:drawing>
          </mc:Choice>
          <mc:Fallback>
            <w:pict>
              <v:group id="Group 42" o:spid="_x0000_s1026" o:spt="203" style="position:absolute;left:0pt;margin-top:31.5pt;height:675.75pt;width:463.4pt;mso-position-horizontal:left;mso-position-horizontal-relative:margin;mso-position-vertical-relative:margin;mso-wrap-distance-bottom:0pt;mso-wrap-distance-left:9pt;mso-wrap-distance-right:9pt;mso-wrap-distance-top:0pt;z-index:251697152;mso-width-relative:page;mso-height-relative:page;" coordorigin="1067,1020" coordsize="9268,13515" o:gfxdata="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">
                <o:lock v:ext="edit" aspectratio="f"/>
                <v:shape id="Text Box 2" o:spid="_x0000_s1026" o:spt="202" type="#_x0000_t202" style="position:absolute;left:1498;top:2475;height:510;width:8837;"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仿宋" w:hAnsi="仿宋" w:eastAsia="仿宋"/>
                            <w:b/>
                          </w:rPr>
                        </w:pPr>
                        <w:r>
                          <w:rPr>
                            <w:rFonts w:hint="eastAsia" w:ascii="仿宋" w:hAnsi="仿宋" w:eastAsia="仿宋"/>
                            <w:b/>
                          </w:rPr>
                          <w:t>升降平台安装不符合安全要求</w:t>
                        </w:r>
                      </w:p>
                    </w:txbxContent>
                  </v:textbox>
                </v:shape>
                <v:shape id="Text Box 3" o:spid="_x0000_s1026" o:spt="202" type="#_x0000_t202" style="position:absolute;left:4140;top:3405;height:795;width:2835;"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仿宋" w:hAnsi="仿宋" w:eastAsia="仿宋"/>
                          </w:rPr>
                        </w:pPr>
                        <w:r>
                          <w:rPr>
                            <w:rFonts w:hint="eastAsia" w:ascii="仿宋" w:hAnsi="仿宋" w:eastAsia="仿宋"/>
                          </w:rPr>
                          <w:t>一楼井加未设置安全防护栏，未设置联运安全门</w:t>
                        </w:r>
                      </w:p>
                    </w:txbxContent>
                  </v:textbox>
                </v:shape>
                <v:shape id="Text Box 4" o:spid="_x0000_s1026" o:spt="202" type="#_x0000_t202" style="position:absolute;left:1500;top:3405;height:795;width:207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adjustRightInd w:val="0"/>
                          <w:snapToGrid w:val="0"/>
                          <w:rPr>
                            <w:szCs w:val="21"/>
                          </w:rPr>
                        </w:pPr>
                        <w:r>
                          <w:rPr>
                            <w:rFonts w:hint="eastAsia" w:ascii="仿宋" w:hAnsi="仿宋" w:eastAsia="仿宋"/>
                            <w:szCs w:val="21"/>
                          </w:rPr>
                          <w:t>未设置检测悬挂装置是否松脱的装置</w:t>
                        </w:r>
                      </w:p>
                    </w:txbxContent>
                  </v:textbox>
                </v:shape>
                <v:shape id="Text Box 5" o:spid="_x0000_s1026" o:spt="202" type="#_x0000_t202" style="position:absolute;left:7455;top:3405;height:795;width:270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szCs w:val="21"/>
                          </w:rPr>
                          <w:t>系统未设置防止平台坠落、超速下降的保护装置</w:t>
                        </w:r>
                      </w:p>
                    </w:txbxContent>
                  </v:textbox>
                </v:shape>
                <v:shape id="Text Box 6" o:spid="_x0000_s1026" o:spt="202" type="#_x0000_t202" style="position:absolute;left:4140;top:4605;height:795;width:2835;"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cs="仿宋_GB2312"/>
                            <w:bCs/>
                            <w:kern w:val="0"/>
                            <w:szCs w:val="21"/>
                            <w:shd w:val="clear" w:color="auto" w:fill="FFFFFF"/>
                          </w:rPr>
                          <w:t>当升降台运行到二层时，人员能随意出入升降台下方</w:t>
                        </w:r>
                      </w:p>
                    </w:txbxContent>
                  </v:textbox>
                </v:shape>
                <v:shape id="Text Box 7" o:spid="_x0000_s1026" o:spt="202" type="#_x0000_t202" style="position:absolute;left:2010;top:4605;height:825;width:1635;"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rPr>
                            <w:rFonts w:hint="eastAsia" w:ascii="仿宋" w:hAnsi="仿宋" w:eastAsia="仿宋" w:cs="仿宋_GB2312"/>
                            <w:bCs/>
                            <w:kern w:val="0"/>
                            <w:szCs w:val="21"/>
                            <w:shd w:val="clear" w:color="auto" w:fill="FFFFFF"/>
                          </w:rPr>
                          <w:t>未设置任何安全警示标志</w:t>
                        </w:r>
                      </w:p>
                    </w:txbxContent>
                  </v:textbox>
                </v:shape>
                <v:shape id="Text Box 8" o:spid="_x0000_s1026" o:spt="202" type="#_x0000_t202" style="position:absolute;left:4140;top:5850;height:1035;width:2835;"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r>
                          <w:rPr>
                            <w:rFonts w:hint="eastAsia" w:ascii="仿宋" w:hAnsi="仿宋" w:eastAsia="仿宋" w:cs="仿宋_GB2312"/>
                            <w:bCs/>
                            <w:kern w:val="0"/>
                            <w:szCs w:val="21"/>
                            <w:shd w:val="clear" w:color="auto" w:fill="FFFFFF"/>
                          </w:rPr>
                          <w:t>外来空调维修人员将用过的木质人字梯放置在升降平台下方</w:t>
                        </w:r>
                      </w:p>
                    </w:txbxContent>
                  </v:textbox>
                </v:shape>
                <v:shape id="Text Box 9" o:spid="_x0000_s1026" o:spt="202" type="#_x0000_t202" style="position:absolute;left:2025;top:5850;height:2355;width:1830;" fillcolor="#FFFFFF" filled="t" stroked="t" coordsize="21600,21600" o:gfxdata="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oX48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szCs w:val="21"/>
                          </w:rPr>
                          <w:t>李龙化在事故发生前一天晚上进行将升降平台自二楼降到一楼的操作后，未检查平台是否已降至一楼</w:t>
                        </w:r>
                      </w:p>
                    </w:txbxContent>
                  </v:textbox>
                </v:shape>
                <v:shape id="Text Box 10" o:spid="_x0000_s1026" o:spt="202" type="#_x0000_t202" style="position:absolute;left:4410;top:7365;height:750;width:2385;" fillcolor="#FFFFFF" filled="t" stroked="t" coordsize="21600,21600" o:gfxdata="UEsDBAoAAAAAAIdO4kAAAAAAAAAAAAAAAAAEAAAAZHJzL1BLAwQUAAAACACHTuJAeUTf2b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3r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UTf2b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cs="仿宋_GB2312"/>
                            <w:bCs/>
                            <w:kern w:val="0"/>
                            <w:szCs w:val="21"/>
                            <w:shd w:val="clear" w:color="auto" w:fill="FFFFFF"/>
                          </w:rPr>
                          <w:t>升降台在向下运行时被木质人字梯卡阻</w:t>
                        </w:r>
                      </w:p>
                    </w:txbxContent>
                  </v:textbox>
                </v:shape>
                <v:shape id="Text Box 11" o:spid="_x0000_s1026" o:spt="202" type="#_x0000_t202" style="position:absolute;left:2235;top:8550;height:1200;width:4395;" fillcolor="#FFFFFF" filled="t" stroked="t" coordsize="21600,21600" o:gfxdata="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gh6Q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仿宋" w:hAnsi="仿宋" w:eastAsia="仿宋"/>
                            <w:sz w:val="24"/>
                          </w:rPr>
                        </w:pPr>
                        <w:r>
                          <w:rPr>
                            <w:rFonts w:hint="eastAsia" w:ascii="仿宋" w:hAnsi="仿宋" w:eastAsia="仿宋"/>
                            <w:sz w:val="24"/>
                          </w:rPr>
                          <w:t>系统采用链条作为悬挂装置，平台卡阻不动时，驱动系统依然运行，引起悬挂装置无法保持张紧状态，链条松驰</w:t>
                        </w:r>
                      </w:p>
                    </w:txbxContent>
                  </v:textbox>
                </v:shape>
                <v:shape id="Text Box 12" o:spid="_x0000_s1026" o:spt="202" type="#_x0000_t202" style="position:absolute;left:7260;top:4530;height:6795;width:1815;" fillcolor="#FFFFFF" filled="t" stroked="t" coordsize="21600,21600" o:gfxdata="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2uQ1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szCs w:val="21"/>
                          </w:rPr>
                          <w:t>天桥五金店的负责人李龙化在事故发生当天进行将升降台向上运行操作时，实际上驱动系统已经运行，但因悬挂链条松驰，尚未达到张紧状态，所以平台仍静止不动，不懂系统原理的李龙化以为系统故障，尝试将进行将升降台向下运行操作，平台仍静止不动，未再进行将升降台向上运行的操作，导致悬挂链条持续处于松驰状态。</w:t>
                        </w:r>
                      </w:p>
                    </w:txbxContent>
                  </v:textbox>
                </v:shape>
                <v:shape id="Text Box 13" o:spid="_x0000_s1026" o:spt="202" type="#_x0000_t202" style="position:absolute;left:1067;top:10020;height:1140;width:4033;" fillcolor="#FFFFFF" filled="t" stroked="t" coordsize="21600,21600" o:gfxdata="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ZBr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szCs w:val="21"/>
                          </w:rPr>
                          <w:t>天桥五金店的负责人李龙化在不熟知设备运行原理和性能、未采取可靠安全防护措施的情况下，进入平台下方排除故障</w:t>
                        </w:r>
                      </w:p>
                    </w:txbxContent>
                  </v:textbox>
                </v:shape>
                <v:shape id="Text Box 14" o:spid="_x0000_s1026" o:spt="202" type="#_x0000_t202" style="position:absolute;left:1815;top:11625;height:1065;width:2430;" fillcolor="#FFFFFF" filled="t" stroked="t" coordsize="21600,21600" o:gfxdata="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n/Z2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szCs w:val="21"/>
                          </w:rPr>
                          <w:t>天桥五金店的负责人李龙化碰触木质人字梯后，造成卡阻消失。</w:t>
                        </w:r>
                      </w:p>
                    </w:txbxContent>
                  </v:textbox>
                </v:shape>
                <v:shape id="Text Box 15" o:spid="_x0000_s1026" o:spt="202" type="#_x0000_t202" style="position:absolute;left:4710;top:11625;height:1095;width:2550;" fillcolor="#FFFFFF" filled="t" stroked="t" coordsize="21600,21600" o:gfxdata="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TN8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r>
                          <w:rPr>
                            <w:rFonts w:hint="eastAsia" w:ascii="仿宋" w:hAnsi="仿宋" w:eastAsia="仿宋"/>
                            <w:szCs w:val="21"/>
                          </w:rPr>
                          <w:t>当卡阻消失的瞬间，平台因为没有悬挂拉紧力，而发生下坠</w:t>
                        </w:r>
                      </w:p>
                    </w:txbxContent>
                  </v:textbox>
                </v:shape>
                <v:shape id="Text Box 16" o:spid="_x0000_s1026" o:spt="202" type="#_x0000_t202" style="position:absolute;left:1498;top:1020;height:1110;width:2072;" fillcolor="#FFFFFF" filled="t" stroked="t" coordsize="21600,21600" o:gfxdata="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nh4ja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bCs/>
                            <w:szCs w:val="21"/>
                          </w:rPr>
                          <w:t>东莞市天峤织带有限公司没有落实安全生产主体责任</w:t>
                        </w:r>
                      </w:p>
                    </w:txbxContent>
                  </v:textbox>
                </v:shape>
                <v:shape id="Text Box 17" o:spid="_x0000_s1026" o:spt="202" type="#_x0000_t202" style="position:absolute;left:4050;top:1020;height:1110;width:6285;" fillcolor="#FFFFFF" filled="t" stroked="t" coordsize="21600,21600" o:gfxdata="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atR62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rPr>
                            <w:rFonts w:ascii="仿宋" w:hAnsi="仿宋" w:eastAsia="仿宋"/>
                            <w:szCs w:val="21"/>
                          </w:rPr>
                        </w:pPr>
                        <w:r>
                          <w:rPr>
                            <w:rFonts w:hint="eastAsia" w:ascii="仿宋" w:hAnsi="仿宋" w:eastAsia="仿宋"/>
                            <w:bCs/>
                            <w:szCs w:val="21"/>
                          </w:rPr>
                          <w:t>东莞市天峤织带有限公司</w:t>
                        </w:r>
                        <w:r>
                          <w:rPr>
                            <w:rFonts w:hint="eastAsia" w:ascii="仿宋" w:hAnsi="仿宋" w:eastAsia="仿宋" w:cs="仿宋_GB2312"/>
                            <w:bCs/>
                            <w:kern w:val="0"/>
                            <w:szCs w:val="21"/>
                            <w:shd w:val="clear" w:color="auto" w:fill="FFFFFF"/>
                          </w:rPr>
                          <w:t>主要负责人李东初和</w:t>
                        </w:r>
                        <w:r>
                          <w:rPr>
                            <w:rFonts w:hint="eastAsia" w:ascii="仿宋" w:hAnsi="仿宋" w:eastAsia="仿宋"/>
                            <w:szCs w:val="21"/>
                          </w:rPr>
                          <w:t>桥五金店的负责人李龙化未认真履行安全生产职责，安全检查制度落实不到位，在日常安全检查中未及时排查发现生产安全事故隐患并予以排除</w:t>
                        </w:r>
                      </w:p>
                    </w:txbxContent>
                  </v:textbox>
                </v:shape>
                <v:shape id="AutoShape 18" o:spid="_x0000_s1026" o:spt="32" type="#_x0000_t32" style="position:absolute;left:2385;top:2130;height:345;width:0;" filled="f" stroked="t" coordsize="21600,21600" o:gfxdata="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frl/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19" o:spid="_x0000_s1026" o:spt="32" type="#_x0000_t32" style="position:absolute;left:7140;top:2130;height:345;width:0;" filled="f" stroked="t" coordsize="21600,21600" o:gfxdata="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rZAZ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20" o:spid="_x0000_s1026" o:spt="32" type="#_x0000_t32" style="position:absolute;left:2535;top:2985;height:420;width:0;" filled="f" stroked="t" coordsize="21600,21600" o:gfxdata="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eAj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21" o:spid="_x0000_s1026" o:spt="32" type="#_x0000_t32" style="position:absolute;left:5535;top:2985;height:420;width:0;" filled="f" stroked="t" coordsize="21600,21600" o:gfxdata="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qyG3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2" o:spid="_x0000_s1026" o:spt="32" type="#_x0000_t32" style="position:absolute;left:8730;top:2985;height:420;width:0;" filled="f" stroked="t" coordsize="21600,21600" o:gfxdata="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Ofhir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23" o:spid="_x0000_s1026" o:spt="32" type="#_x0000_t32" style="position:absolute;left:5535;top:4200;height:420;width:0;" filled="f" stroked="t" coordsize="21600,21600" o:gfxdata="UEsDBAoAAAAAAIdO4kAAAAAAAAAAAAAAAAAEAAAAZHJzL1BLAwQUAAAACACHTuJAITK9ML4AAADb&#10;AAAADwAAAGRycy9kb3ducmV2LnhtbEWPW2sCMRSE3wv+h3CEvtWsF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TK9M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4" o:spid="_x0000_s1026" o:spt="32" type="#_x0000_t32" style="position:absolute;left:3645;top:4995;height:0;width:495;" filled="f" stroked="t" coordsize="21600,21600" o:gfxdata="UEsDBAoAAAAAAIdO4kAAAAAAAAAAAAAAAAAEAAAAZHJzL1BLAwQUAAAACACHTuJArtslRL4AAADb&#10;AAAADwAAAGRycy9kb3ducmV2LnhtbEWPW2sCMRSE3wv+h3CEvtWsUhZ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tslR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5" o:spid="_x0000_s1026" o:spt="32" type="#_x0000_t32" style="position:absolute;left:5535;top:5400;height:450;width:0;" filled="f" stroked="t" coordsize="21600,21600" o:gfxdata="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ZeA3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6" o:spid="_x0000_s1026" o:spt="32" type="#_x0000_t32" style="position:absolute;left:5535;top:6885;height:480;width:0;" filled="f" stroked="t" coordsize="21600,21600" o:gfxdata="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xRR6o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shape>
                <v:shape id="AutoShape 27" o:spid="_x0000_s1026" o:spt="32" type="#_x0000_t32" style="position:absolute;left:3855;top:7755;height:0;width:555;" filled="f" stroked="t" coordsize="21600,21600" o:gfxdata="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gm7M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28" o:spid="_x0000_s1026" o:spt="32" type="#_x0000_t32" style="position:absolute;left:5535;top:8115;height:435;width:0;" filled="f" stroked="t" coordsize="21600,21600" o:gfxdata="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5YvQb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31" o:spid="_x0000_s1026" o:spt="34" type="#_x0000_t34" style="position:absolute;left:-465;top:6405;flip:x;height:495;width:4905;rotation:5898240f;" filled="f" stroked="t" coordsize="21600,21600" o:gfxdata="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QXnhW/&#10;AAAA2wAAAA8AAAAAAAAAAQAgAAAAIgAAAGRycy9kb3ducmV2LnhtbFBLAQIUABQAAAAIAIdO4kAz&#10;LwWeOwAAADkAAAAQAAAAAAAAAAEAIAAAAA4BAABkcnMvc2hhcGV4bWwueG1sUEsFBgAAAAAGAAYA&#10;WwEAALgDAAAAAA==&#10;" adj="21635">
                  <v:fill on="f" focussize="0,0"/>
                  <v:stroke color="#000000" miterlimit="8" joinstyle="miter" endarrow="block"/>
                  <v:imagedata o:title=""/>
                  <o:lock v:ext="edit" aspectratio="f"/>
                </v:shape>
                <v:shape id="AutoShape 32" o:spid="_x0000_s1026" o:spt="32" type="#_x0000_t32" style="position:absolute;left:6630;top:9135;flip:x;height:0;width:630;" filled="f" stroked="t" coordsize="21600,21600" o:gfxdata="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EjgN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shape>
                <v:shape id="AutoShape 33" o:spid="_x0000_s1026" o:spt="32" type="#_x0000_t32" style="position:absolute;left:3105;top:11160;height:466;width:0;" filled="f" stroked="t" coordsize="21600,21600" o:gfxdata="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3UQA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4" o:spid="_x0000_s1026" o:spt="32" type="#_x0000_t32" style="position:absolute;left:5535;top:9750;height:1875;width:0;" filled="f" stroked="t" coordsize="21600,21600" o:gfxdata="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6eOd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6" o:spid="_x0000_s1026" o:spt="34" type="#_x0000_t34" style="position:absolute;left:4418;top:7042;height:2325;width:8009;rotation:5898240f;" filled="f" stroked="t" coordsize="21600,21600" o:gfxdata="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8WKCHvQAA&#10;ANsAAAAPAAAAAAAAAAEAIAAAACIAAABkcnMvZG93bnJldi54bWxQSwECFAAUAAAACACHTuJAMy8F&#10;njsAAAA5AAAAEAAAAAAAAAABACAAAAAMAQAAZHJzL3NoYXBleG1sLnhtbFBLBQYAAAAABgAGAFsB&#10;AAC2AwAAAAA=&#10;" adj="21602">
                  <v:fill on="f" focussize="0,0"/>
                  <v:stroke color="#000000" miterlimit="8" joinstyle="miter" endarrow="block"/>
                  <v:imagedata o:title=""/>
                  <o:lock v:ext="edit" aspectratio="f"/>
                </v:shape>
                <v:shape id="Text Box 37" o:spid="_x0000_s1026" o:spt="202" type="#_x0000_t202" style="position:absolute;left:4140;top:13125;height:825;width:2985;" fillcolor="#FFFFFF" filled="t" stroked="t" coordsize="21600,21600" o:gfxdata="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yoW6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rFonts w:ascii="仿宋" w:hAnsi="仿宋" w:eastAsia="仿宋"/>
                            <w:b/>
                          </w:rPr>
                        </w:pPr>
                        <w:r>
                          <w:rPr>
                            <w:rFonts w:hint="eastAsia" w:ascii="仿宋" w:hAnsi="仿宋" w:eastAsia="仿宋"/>
                            <w:b/>
                            <w:szCs w:val="21"/>
                          </w:rPr>
                          <w:t>下坠的升降平台将李龙化压在平台下方，</w:t>
                        </w:r>
                        <w:r>
                          <w:rPr>
                            <w:rFonts w:hint="eastAsia" w:ascii="仿宋" w:hAnsi="仿宋" w:eastAsia="仿宋"/>
                            <w:b/>
                          </w:rPr>
                          <w:t>发生事故</w:t>
                        </w:r>
                      </w:p>
                      <w:p>
                        <w:pPr>
                          <w:rPr>
                            <w:rFonts w:ascii="仿宋" w:hAnsi="仿宋" w:eastAsia="仿宋"/>
                            <w:b/>
                          </w:rPr>
                        </w:pPr>
                      </w:p>
                      <w:p>
                        <w:pPr>
                          <w:rPr>
                            <w:rFonts w:ascii="仿宋" w:hAnsi="仿宋" w:eastAsia="仿宋"/>
                            <w:b/>
                          </w:rPr>
                        </w:pPr>
                      </w:p>
                    </w:txbxContent>
                  </v:textbox>
                </v:shape>
                <v:shape id="AutoShape 38" o:spid="_x0000_s1026" o:spt="32" type="#_x0000_t32" style="position:absolute;left:4245;top:12209;height:0;width:465;" filled="f" stroked="t" coordsize="21600,21600" o:gfxdata="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E4WAr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shape>
                <v:shape id="AutoShape 39" o:spid="_x0000_s1026" o:spt="32" type="#_x0000_t32" style="position:absolute;left:6000;top:12720;flip:x;height:405;width:1;" filled="f" stroked="t" coordsize="21600,21600" o:gfxdata="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Dt3d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shape>
                <v:shape id="AutoShape 40" o:spid="_x0000_s1026" o:spt="34" type="#_x0000_t34" style="position:absolute;left:1498;top:11160;height:2370;width:2642;" filled="f" stroked="t" coordsize="21600,21600" o:gfxdata="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HisVL4A&#10;AADbAAAADwAAAAAAAAABACAAAAAiAAAAZHJzL2Rvd25yZXYueG1sUEsBAhQAFAAAAAgAh07iQDMv&#10;BZ47AAAAOQAAABAAAAAAAAAAAQAgAAAADQEAAGRycy9zaGFwZXhtbC54bWxQSwUGAAAAAAYABgBb&#10;AQAAtwMAAAAA&#10;" adj="131">
                  <v:fill on="f" focussize="0,0"/>
                  <v:stroke color="#000000" miterlimit="8" joinstyle="miter" endarrow="block"/>
                  <v:imagedata o:title=""/>
                  <o:lock v:ext="edit" aspectratio="f"/>
                </v:shape>
                <v:shape id="Text Box 41" o:spid="_x0000_s1026" o:spt="202" type="#_x0000_t202" style="position:absolute;left:4050;top:14100;height:435;width:3210;" filled="f" stroked="f" coordsize="21600,21600" o:gfxdata="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w1pC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pPr>
                        <w:r>
                          <w:rPr>
                            <w:rFonts w:hint="eastAsia"/>
                          </w:rPr>
                          <w:t>事故因果逻辑图</w:t>
                        </w:r>
                      </w:p>
                    </w:txbxContent>
                  </v:textbox>
                </v:shape>
                <w10:wrap type="square"/>
              </v:group>
            </w:pict>
          </mc:Fallback>
        </mc:AlternateContent>
      </w:r>
      <w:r>
        <w:rPr>
          <w:rFonts w:hint="eastAsia" w:ascii="仿宋" w:hAnsi="仿宋" w:eastAsia="仿宋"/>
          <w:sz w:val="32"/>
          <w:szCs w:val="32"/>
        </w:rPr>
        <w:t>综上所述，得出事故发生的逻辑图如下：</w:t>
      </w:r>
      <w:r>
        <w:rPr>
          <w:rFonts w:ascii="仿宋" w:hAnsi="仿宋" w:eastAsia="仿宋" w:cs="楷体"/>
          <w:kern w:val="0"/>
          <w:sz w:val="32"/>
          <w:szCs w:val="32"/>
          <w:shd w:val="clear" w:color="auto" w:fill="FFFFFF"/>
        </w:rPr>
        <w:br w:type="page"/>
      </w:r>
    </w:p>
    <w:p>
      <w:pPr>
        <w:pStyle w:val="2"/>
        <w:shd w:val="clear" w:color="auto" w:fill="FFFFFF"/>
        <w:adjustRightInd w:val="0"/>
        <w:snapToGrid w:val="0"/>
        <w:spacing w:before="0" w:beforeAutospacing="0" w:after="0" w:afterAutospacing="0" w:line="360" w:lineRule="auto"/>
        <w:ind w:firstLine="643" w:firstLineChars="200"/>
        <w:rPr>
          <w:rFonts w:ascii="仿宋" w:hAnsi="仿宋" w:eastAsia="仿宋" w:cs="楷体"/>
          <w:bCs w:val="0"/>
          <w:kern w:val="0"/>
          <w:sz w:val="32"/>
          <w:szCs w:val="32"/>
          <w:shd w:val="clear" w:color="auto" w:fill="FFFFFF"/>
        </w:rPr>
      </w:pPr>
      <w:r>
        <w:rPr>
          <w:rFonts w:hint="eastAsia" w:ascii="仿宋" w:hAnsi="仿宋" w:eastAsia="仿宋" w:cs="楷体"/>
          <w:kern w:val="0"/>
          <w:sz w:val="32"/>
          <w:szCs w:val="32"/>
          <w:shd w:val="clear" w:color="auto" w:fill="FFFFFF"/>
        </w:rPr>
        <w:t>(二)事故发生的直接原因</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sz w:val="32"/>
          <w:szCs w:val="32"/>
        </w:rPr>
      </w:pPr>
      <w:bookmarkStart w:id="32" w:name="_Hlk23667217"/>
      <w:r>
        <w:rPr>
          <w:rFonts w:hint="eastAsia" w:ascii="仿宋" w:hAnsi="仿宋" w:eastAsia="仿宋"/>
          <w:b w:val="0"/>
          <w:sz w:val="32"/>
          <w:szCs w:val="32"/>
        </w:rPr>
        <w:t>天桥五金店的负责人李龙化（死者）和业务员周家敏</w:t>
      </w:r>
      <w:bookmarkStart w:id="33" w:name="_Hlk40776054"/>
      <w:r>
        <w:rPr>
          <w:rFonts w:hint="eastAsia" w:ascii="仿宋" w:hAnsi="仿宋" w:eastAsia="仿宋"/>
          <w:b w:val="0"/>
          <w:sz w:val="32"/>
          <w:szCs w:val="32"/>
        </w:rPr>
        <w:t>在发现升降台平台无反应进行检查时未采取有效安全防护措施</w:t>
      </w:r>
      <w:bookmarkEnd w:id="32"/>
      <w:bookmarkEnd w:id="33"/>
      <w:r>
        <w:rPr>
          <w:rFonts w:hint="eastAsia" w:ascii="仿宋" w:hAnsi="仿宋" w:eastAsia="仿宋"/>
          <w:b w:val="0"/>
          <w:sz w:val="32"/>
          <w:szCs w:val="32"/>
        </w:rPr>
        <w:t>，</w:t>
      </w:r>
      <w:r>
        <w:rPr>
          <w:rFonts w:hint="eastAsia" w:ascii="仿宋" w:hAnsi="仿宋" w:eastAsia="仿宋" w:cs="仿宋_GB2312"/>
          <w:b w:val="0"/>
          <w:bCs w:val="0"/>
          <w:kern w:val="0"/>
          <w:sz w:val="32"/>
          <w:szCs w:val="32"/>
          <w:shd w:val="clear" w:color="auto" w:fill="FFFFFF"/>
        </w:rPr>
        <w:t>是导致事故发生的直接原因。</w:t>
      </w:r>
    </w:p>
    <w:p>
      <w:pPr>
        <w:pStyle w:val="2"/>
        <w:shd w:val="clear" w:color="auto" w:fill="FFFFFF"/>
        <w:adjustRightInd w:val="0"/>
        <w:snapToGrid w:val="0"/>
        <w:spacing w:before="0" w:beforeAutospacing="0" w:after="0" w:afterAutospacing="0" w:line="360" w:lineRule="auto"/>
        <w:ind w:firstLine="643" w:firstLineChars="200"/>
        <w:rPr>
          <w:rFonts w:ascii="仿宋" w:hAnsi="仿宋" w:eastAsia="仿宋" w:cs="楷体"/>
          <w:bCs w:val="0"/>
          <w:kern w:val="0"/>
          <w:sz w:val="32"/>
          <w:szCs w:val="32"/>
          <w:shd w:val="clear" w:color="auto" w:fill="FFFFFF"/>
        </w:rPr>
      </w:pPr>
      <w:r>
        <w:rPr>
          <w:rFonts w:hint="eastAsia" w:ascii="仿宋" w:hAnsi="仿宋" w:eastAsia="仿宋" w:cs="楷体"/>
          <w:kern w:val="0"/>
          <w:sz w:val="32"/>
          <w:szCs w:val="32"/>
          <w:shd w:val="clear" w:color="auto" w:fill="FFFFFF"/>
        </w:rPr>
        <w:t xml:space="preserve"> (三)间接原因</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cs="Times New Roman"/>
          <w:b w:val="0"/>
          <w:bCs w:val="0"/>
          <w:color w:val="auto"/>
          <w:kern w:val="2"/>
          <w:sz w:val="32"/>
          <w:szCs w:val="32"/>
        </w:rPr>
      </w:pPr>
      <w:r>
        <w:rPr>
          <w:rFonts w:hint="eastAsia" w:ascii="仿宋" w:hAnsi="仿宋" w:eastAsia="仿宋" w:cs="Times New Roman"/>
          <w:b w:val="0"/>
          <w:bCs w:val="0"/>
          <w:color w:val="auto"/>
          <w:kern w:val="2"/>
          <w:sz w:val="32"/>
          <w:szCs w:val="32"/>
        </w:rPr>
        <w:t>1、东莞市天峤织带有限公司没有落实安全生产主体责任，安全检查制度不落实，未能及时排查发现生产安全事故隐患并予以排除；升降台没有安装安全防护设施（该升降台无检测悬挂装置是否松脱或者防止平台坠落、超速下降的保护装置，一楼梯井无安全围蔽设施）；升降台现场没有设置安全警示标志和安全操作规程。</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cs="Times New Roman"/>
          <w:b w:val="0"/>
          <w:bCs w:val="0"/>
          <w:color w:val="auto"/>
          <w:kern w:val="2"/>
          <w:sz w:val="32"/>
          <w:szCs w:val="32"/>
        </w:rPr>
      </w:pPr>
      <w:r>
        <w:rPr>
          <w:rFonts w:hint="eastAsia" w:ascii="仿宋" w:hAnsi="仿宋" w:eastAsia="仿宋" w:cs="Times New Roman"/>
          <w:b w:val="0"/>
          <w:bCs w:val="0"/>
          <w:color w:val="auto"/>
          <w:kern w:val="2"/>
          <w:sz w:val="32"/>
          <w:szCs w:val="32"/>
        </w:rPr>
        <w:t>2、李东初作为东莞市天峤织带有限公司法定代表人，全面负责公司的运作。未组织拟订本单位的安全生产规章制度和操作规程，检查本单位的安全生产状况不到位，未及时排查发现生产安全事故隐患，并提出改进建议和督促落实整改措施。</w:t>
      </w:r>
    </w:p>
    <w:p>
      <w:pPr>
        <w:pStyle w:val="2"/>
        <w:shd w:val="clear" w:color="auto" w:fill="FFFFFF"/>
        <w:adjustRightInd w:val="0"/>
        <w:snapToGrid w:val="0"/>
        <w:spacing w:before="0" w:beforeAutospacing="0" w:after="0" w:afterAutospacing="0" w:line="360" w:lineRule="auto"/>
        <w:ind w:firstLine="643" w:firstLineChars="200"/>
        <w:rPr>
          <w:rFonts w:ascii="仿宋" w:hAnsi="仿宋" w:eastAsia="仿宋" w:cs="楷体"/>
          <w:bCs w:val="0"/>
          <w:kern w:val="0"/>
          <w:sz w:val="32"/>
          <w:szCs w:val="32"/>
          <w:shd w:val="clear" w:color="auto" w:fill="FFFFFF"/>
        </w:rPr>
      </w:pPr>
      <w:r>
        <w:rPr>
          <w:rFonts w:hint="eastAsia" w:ascii="仿宋" w:hAnsi="仿宋" w:eastAsia="仿宋" w:cs="楷体"/>
          <w:kern w:val="0"/>
          <w:sz w:val="32"/>
          <w:szCs w:val="32"/>
          <w:shd w:val="clear" w:color="auto" w:fill="FFFFFF"/>
        </w:rPr>
        <w:t>(四)事故性质</w:t>
      </w:r>
    </w:p>
    <w:p>
      <w:pPr>
        <w:adjustRightInd w:val="0"/>
        <w:snapToGrid w:val="0"/>
        <w:spacing w:line="360" w:lineRule="auto"/>
        <w:ind w:firstLine="640" w:firstLineChars="200"/>
        <w:rPr>
          <w:rFonts w:ascii="仿宋" w:hAnsi="仿宋" w:eastAsia="仿宋" w:cs="仿宋_GB2312"/>
          <w:b/>
          <w:bCs/>
          <w:kern w:val="0"/>
          <w:sz w:val="32"/>
          <w:szCs w:val="32"/>
          <w:shd w:val="clear" w:color="auto" w:fill="FFFFFF"/>
        </w:rPr>
      </w:pPr>
      <w:r>
        <w:rPr>
          <w:rFonts w:hint="eastAsia" w:ascii="仿宋" w:hAnsi="仿宋" w:eastAsia="仿宋"/>
          <w:sz w:val="32"/>
          <w:szCs w:val="32"/>
        </w:rPr>
        <w:t>综上所述，</w:t>
      </w:r>
      <w:bookmarkStart w:id="34" w:name="_Hlk40776595"/>
      <w:r>
        <w:rPr>
          <w:rFonts w:hint="eastAsia" w:ascii="仿宋" w:hAnsi="仿宋" w:eastAsia="仿宋"/>
          <w:sz w:val="32"/>
          <w:szCs w:val="32"/>
        </w:rPr>
        <w:t>花都区狮岭“5</w:t>
      </w:r>
      <w:r>
        <w:rPr>
          <w:rFonts w:hint="eastAsia" w:ascii="仿宋" w:hAnsi="微软雅黑" w:eastAsia="微软雅黑" w:cs="微软雅黑"/>
          <w:sz w:val="32"/>
          <w:szCs w:val="32"/>
        </w:rPr>
        <w:t>•</w:t>
      </w:r>
      <w:r>
        <w:rPr>
          <w:rFonts w:hint="eastAsia" w:ascii="仿宋" w:hAnsi="仿宋" w:eastAsia="仿宋"/>
          <w:sz w:val="32"/>
          <w:szCs w:val="32"/>
        </w:rPr>
        <w:t>8”机械伤害一般事故</w:t>
      </w:r>
      <w:bookmarkEnd w:id="34"/>
      <w:r>
        <w:rPr>
          <w:rFonts w:hint="eastAsia" w:ascii="仿宋" w:hAnsi="仿宋" w:eastAsia="仿宋"/>
          <w:sz w:val="32"/>
          <w:szCs w:val="32"/>
        </w:rPr>
        <w:t>是一起生产安全责任事故。</w:t>
      </w:r>
    </w:p>
    <w:p>
      <w:pPr>
        <w:pStyle w:val="2"/>
        <w:numPr>
          <w:ilvl w:val="0"/>
          <w:numId w:val="1"/>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事故责任认定分析</w:t>
      </w:r>
    </w:p>
    <w:p>
      <w:pPr>
        <w:pStyle w:val="2"/>
        <w:shd w:val="clear" w:color="auto" w:fill="FFFFFF"/>
        <w:adjustRightInd w:val="0"/>
        <w:snapToGrid w:val="0"/>
        <w:spacing w:before="0" w:beforeAutospacing="0" w:after="0" w:afterAutospacing="0" w:line="360" w:lineRule="auto"/>
        <w:ind w:firstLine="643" w:firstLineChars="200"/>
        <w:rPr>
          <w:rFonts w:ascii="仿宋" w:hAnsi="仿宋" w:eastAsia="仿宋"/>
          <w:sz w:val="32"/>
          <w:szCs w:val="32"/>
        </w:rPr>
      </w:pPr>
      <w:r>
        <w:rPr>
          <w:rFonts w:hint="eastAsia" w:ascii="仿宋" w:hAnsi="仿宋" w:eastAsia="仿宋"/>
          <w:sz w:val="32"/>
          <w:szCs w:val="32"/>
        </w:rPr>
        <w:t>经综合本次事故现场勘查、专家现场测试、调查取证等情况，对事故单位及相关人员的责任分析认定如下：</w:t>
      </w:r>
    </w:p>
    <w:p>
      <w:pPr>
        <w:pStyle w:val="2"/>
        <w:numPr>
          <w:ilvl w:val="0"/>
          <w:numId w:val="3"/>
        </w:numPr>
        <w:shd w:val="clear" w:color="auto" w:fill="FFFFFF"/>
        <w:adjustRightInd w:val="0"/>
        <w:snapToGrid w:val="0"/>
        <w:spacing w:before="0" w:beforeAutospacing="0" w:after="0" w:afterAutospacing="0" w:line="360" w:lineRule="auto"/>
        <w:rPr>
          <w:rFonts w:ascii="仿宋" w:hAnsi="仿宋" w:eastAsia="仿宋" w:cs="楷体"/>
          <w:kern w:val="0"/>
          <w:sz w:val="32"/>
          <w:szCs w:val="32"/>
          <w:shd w:val="clear" w:color="auto" w:fill="FFFFFF"/>
        </w:rPr>
      </w:pPr>
      <w:r>
        <w:rPr>
          <w:rFonts w:hint="eastAsia" w:ascii="仿宋" w:hAnsi="仿宋" w:eastAsia="仿宋" w:cs="楷体"/>
          <w:kern w:val="0"/>
          <w:sz w:val="32"/>
          <w:szCs w:val="32"/>
          <w:shd w:val="clear" w:color="auto" w:fill="FFFFFF"/>
        </w:rPr>
        <w:t>事故单位的责任认定</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bCs w:val="0"/>
          <w:color w:val="000000"/>
          <w:sz w:val="32"/>
          <w:szCs w:val="32"/>
        </w:rPr>
      </w:pPr>
      <w:r>
        <w:rPr>
          <w:rFonts w:hint="eastAsia" w:ascii="仿宋" w:hAnsi="仿宋" w:eastAsia="仿宋"/>
          <w:b w:val="0"/>
          <w:bCs w:val="0"/>
          <w:sz w:val="32"/>
          <w:szCs w:val="32"/>
        </w:rPr>
        <w:t>东莞市天峤织带有限公司没有落实安全生产主体责任的行为是导致本</w:t>
      </w:r>
      <w:r>
        <w:rPr>
          <w:rFonts w:ascii="仿宋" w:hAnsi="仿宋" w:eastAsia="仿宋"/>
          <w:b w:val="0"/>
          <w:bCs w:val="0"/>
          <w:sz w:val="32"/>
          <w:szCs w:val="32"/>
        </w:rPr>
        <w:t>次</w:t>
      </w:r>
      <w:r>
        <w:rPr>
          <w:rFonts w:hint="eastAsia" w:ascii="仿宋" w:hAnsi="仿宋" w:eastAsia="仿宋"/>
          <w:b w:val="0"/>
          <w:bCs w:val="0"/>
          <w:sz w:val="32"/>
          <w:szCs w:val="32"/>
        </w:rPr>
        <w:t>事故发生的原因，因</w:t>
      </w:r>
      <w:r>
        <w:rPr>
          <w:rFonts w:ascii="仿宋" w:hAnsi="仿宋" w:eastAsia="仿宋"/>
          <w:b w:val="0"/>
          <w:bCs w:val="0"/>
          <w:sz w:val="32"/>
          <w:szCs w:val="32"/>
        </w:rPr>
        <w:t>此</w:t>
      </w:r>
      <w:r>
        <w:rPr>
          <w:rFonts w:hint="eastAsia" w:ascii="仿宋" w:hAnsi="仿宋" w:eastAsia="仿宋"/>
          <w:b w:val="0"/>
          <w:bCs w:val="0"/>
          <w:color w:val="000000"/>
          <w:sz w:val="32"/>
          <w:szCs w:val="32"/>
        </w:rPr>
        <w:t>在本次事故中负主要责任。</w:t>
      </w:r>
    </w:p>
    <w:p>
      <w:pPr>
        <w:pStyle w:val="2"/>
        <w:shd w:val="clear" w:color="auto" w:fill="FFFFFF"/>
        <w:adjustRightInd w:val="0"/>
        <w:snapToGrid w:val="0"/>
        <w:spacing w:before="0" w:beforeAutospacing="0" w:after="0" w:afterAutospacing="0" w:line="360" w:lineRule="auto"/>
        <w:ind w:firstLine="643" w:firstLineChars="200"/>
        <w:rPr>
          <w:rFonts w:ascii="仿宋" w:hAnsi="仿宋" w:eastAsia="仿宋" w:cs="楷体"/>
          <w:bCs w:val="0"/>
          <w:kern w:val="0"/>
          <w:sz w:val="32"/>
          <w:szCs w:val="32"/>
          <w:shd w:val="clear" w:color="auto" w:fill="FFFFFF"/>
        </w:rPr>
      </w:pPr>
      <w:r>
        <w:rPr>
          <w:rFonts w:hint="eastAsia" w:ascii="仿宋" w:hAnsi="仿宋" w:eastAsia="仿宋" w:cs="楷体"/>
          <w:kern w:val="0"/>
          <w:sz w:val="32"/>
          <w:szCs w:val="32"/>
          <w:shd w:val="clear" w:color="auto" w:fill="FFFFFF"/>
        </w:rPr>
        <w:t>(二)事故相关人员的责任认定</w:t>
      </w:r>
    </w:p>
    <w:p>
      <w:pPr>
        <w:tabs>
          <w:tab w:val="left" w:pos="0"/>
          <w:tab w:val="left" w:pos="900"/>
        </w:tabs>
        <w:adjustRightInd w:val="0"/>
        <w:snapToGrid w:val="0"/>
        <w:spacing w:line="360" w:lineRule="auto"/>
        <w:ind w:firstLine="640" w:firstLineChars="200"/>
        <w:rPr>
          <w:rFonts w:ascii="仿宋" w:hAnsi="仿宋" w:eastAsia="仿宋"/>
          <w:spacing w:val="-14"/>
          <w:sz w:val="32"/>
          <w:szCs w:val="32"/>
        </w:rPr>
      </w:pPr>
      <w:bookmarkStart w:id="35" w:name="_Hlk23757224"/>
      <w:r>
        <w:rPr>
          <w:rFonts w:hint="eastAsia" w:ascii="仿宋" w:hAnsi="仿宋" w:eastAsia="仿宋"/>
          <w:sz w:val="32"/>
          <w:szCs w:val="32"/>
        </w:rPr>
        <w:t>1</w:t>
      </w:r>
      <w:bookmarkEnd w:id="35"/>
      <w:bookmarkStart w:id="36" w:name="_Hlk40776245"/>
      <w:r>
        <w:rPr>
          <w:rFonts w:hint="eastAsia" w:ascii="仿宋" w:hAnsi="仿宋" w:eastAsia="仿宋"/>
          <w:sz w:val="32"/>
          <w:szCs w:val="32"/>
        </w:rPr>
        <w:t>、李东初作为东莞市天峤织带有限公司法定代表人，</w:t>
      </w:r>
      <w:bookmarkEnd w:id="36"/>
      <w:r>
        <w:rPr>
          <w:rFonts w:hint="eastAsia" w:ascii="仿宋" w:hAnsi="仿宋" w:eastAsia="仿宋"/>
          <w:color w:val="000000"/>
          <w:sz w:val="32"/>
          <w:szCs w:val="32"/>
        </w:rPr>
        <w:t>履行职责不到位，</w:t>
      </w:r>
      <w:r>
        <w:rPr>
          <w:rFonts w:hint="eastAsia" w:ascii="仿宋" w:hAnsi="仿宋" w:eastAsia="仿宋"/>
          <w:sz w:val="32"/>
          <w:szCs w:val="32"/>
        </w:rPr>
        <w:t>间接导致本次生产安全事故的</w:t>
      </w:r>
      <w:r>
        <w:rPr>
          <w:rFonts w:ascii="仿宋" w:hAnsi="仿宋" w:eastAsia="仿宋"/>
          <w:sz w:val="32"/>
          <w:szCs w:val="32"/>
        </w:rPr>
        <w:t>发生</w:t>
      </w:r>
      <w:r>
        <w:rPr>
          <w:rFonts w:hint="eastAsia" w:ascii="仿宋" w:hAnsi="仿宋" w:eastAsia="仿宋"/>
          <w:sz w:val="32"/>
          <w:szCs w:val="32"/>
        </w:rPr>
        <w:t>，对本</w:t>
      </w:r>
      <w:r>
        <w:rPr>
          <w:rFonts w:ascii="仿宋" w:hAnsi="仿宋" w:eastAsia="仿宋"/>
          <w:sz w:val="32"/>
          <w:szCs w:val="32"/>
        </w:rPr>
        <w:t>次</w:t>
      </w:r>
      <w:r>
        <w:rPr>
          <w:rFonts w:hint="eastAsia" w:ascii="仿宋" w:hAnsi="仿宋" w:eastAsia="仿宋"/>
          <w:sz w:val="32"/>
          <w:szCs w:val="32"/>
        </w:rPr>
        <w:t>事故负有重要管理</w:t>
      </w:r>
      <w:r>
        <w:rPr>
          <w:rFonts w:hint="eastAsia" w:ascii="仿宋" w:hAnsi="仿宋" w:eastAsia="仿宋"/>
          <w:spacing w:val="-14"/>
          <w:sz w:val="32"/>
          <w:szCs w:val="32"/>
        </w:rPr>
        <w:t>责任。</w:t>
      </w:r>
    </w:p>
    <w:p>
      <w:pPr>
        <w:tabs>
          <w:tab w:val="left" w:pos="0"/>
          <w:tab w:val="left" w:pos="900"/>
        </w:tabs>
        <w:adjustRightInd w:val="0"/>
        <w:snapToGrid w:val="0"/>
        <w:spacing w:line="360" w:lineRule="auto"/>
        <w:ind w:firstLine="640" w:firstLineChars="200"/>
        <w:rPr>
          <w:rFonts w:ascii="仿宋" w:hAnsi="仿宋" w:eastAsia="仿宋"/>
          <w:color w:val="000000"/>
          <w:sz w:val="32"/>
          <w:szCs w:val="32"/>
        </w:rPr>
      </w:pPr>
      <w:bookmarkStart w:id="37" w:name="_Hlk23757312"/>
      <w:r>
        <w:rPr>
          <w:rFonts w:hint="eastAsia" w:ascii="仿宋" w:hAnsi="仿宋" w:eastAsia="仿宋"/>
          <w:sz w:val="32"/>
          <w:szCs w:val="32"/>
        </w:rPr>
        <w:t>2</w:t>
      </w:r>
      <w:bookmarkEnd w:id="37"/>
      <w:bookmarkStart w:id="38" w:name="_Hlk23759262"/>
      <w:bookmarkStart w:id="39" w:name="_Hlk40776330"/>
      <w:r>
        <w:rPr>
          <w:rFonts w:hint="eastAsia" w:ascii="仿宋" w:hAnsi="仿宋" w:eastAsia="仿宋"/>
          <w:sz w:val="32"/>
          <w:szCs w:val="32"/>
        </w:rPr>
        <w:t>、李龙化（死者）作为东莞市天峤织带有限公司设在花都区狮岭镇皮具城内天桥五金店的负责人</w:t>
      </w:r>
      <w:bookmarkEnd w:id="38"/>
      <w:bookmarkStart w:id="40" w:name="_Hlk23759318"/>
      <w:r>
        <w:rPr>
          <w:rFonts w:hint="eastAsia" w:ascii="仿宋" w:hAnsi="仿宋" w:eastAsia="仿宋"/>
          <w:sz w:val="32"/>
          <w:szCs w:val="32"/>
        </w:rPr>
        <w:t>，</w:t>
      </w:r>
      <w:bookmarkEnd w:id="39"/>
      <w:bookmarkEnd w:id="40"/>
      <w:r>
        <w:rPr>
          <w:rFonts w:hint="eastAsia" w:ascii="仿宋" w:hAnsi="仿宋" w:eastAsia="仿宋"/>
          <w:color w:val="000000"/>
          <w:sz w:val="32"/>
          <w:szCs w:val="32"/>
        </w:rPr>
        <w:t>安全生产意识淡薄，</w:t>
      </w:r>
      <w:bookmarkStart w:id="41" w:name="_Hlk23667555"/>
      <w:r>
        <w:rPr>
          <w:rFonts w:hint="eastAsia" w:ascii="仿宋" w:hAnsi="仿宋" w:eastAsia="仿宋"/>
          <w:sz w:val="32"/>
          <w:szCs w:val="32"/>
        </w:rPr>
        <w:t>在发现升降台无反应进行检查时未按规定采取有效安全防护措施，</w:t>
      </w:r>
      <w:bookmarkEnd w:id="41"/>
      <w:r>
        <w:rPr>
          <w:rFonts w:hint="eastAsia" w:ascii="仿宋" w:hAnsi="仿宋" w:eastAsia="仿宋"/>
          <w:color w:val="000000"/>
          <w:sz w:val="32"/>
          <w:szCs w:val="32"/>
        </w:rPr>
        <w:t>直接导致本</w:t>
      </w:r>
      <w:r>
        <w:rPr>
          <w:rFonts w:ascii="仿宋" w:hAnsi="仿宋" w:eastAsia="仿宋"/>
          <w:color w:val="000000"/>
          <w:sz w:val="32"/>
          <w:szCs w:val="32"/>
        </w:rPr>
        <w:t>次</w:t>
      </w:r>
      <w:r>
        <w:rPr>
          <w:rFonts w:hint="eastAsia" w:ascii="仿宋" w:hAnsi="仿宋" w:eastAsia="仿宋"/>
          <w:color w:val="000000"/>
          <w:sz w:val="32"/>
          <w:szCs w:val="32"/>
        </w:rPr>
        <w:t>事故的发生，在本次事故中负有重要责任。</w:t>
      </w:r>
    </w:p>
    <w:p>
      <w:pPr>
        <w:pStyle w:val="2"/>
        <w:numPr>
          <w:ilvl w:val="0"/>
          <w:numId w:val="1"/>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事故责任追究处理建议</w:t>
      </w:r>
    </w:p>
    <w:p>
      <w:pPr>
        <w:pStyle w:val="2"/>
        <w:numPr>
          <w:ilvl w:val="0"/>
          <w:numId w:val="4"/>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对责任单位的处理建议</w:t>
      </w:r>
    </w:p>
    <w:p>
      <w:pPr>
        <w:tabs>
          <w:tab w:val="left" w:pos="0"/>
          <w:tab w:val="left" w:pos="900"/>
        </w:tabs>
        <w:adjustRightInd w:val="0"/>
        <w:snapToGrid w:val="0"/>
        <w:spacing w:line="360" w:lineRule="auto"/>
        <w:ind w:firstLine="640" w:firstLineChars="200"/>
        <w:rPr>
          <w:rFonts w:ascii="仿宋" w:hAnsi="仿宋" w:eastAsia="仿宋"/>
          <w:sz w:val="32"/>
          <w:szCs w:val="32"/>
        </w:rPr>
      </w:pPr>
      <w:bookmarkStart w:id="42" w:name="_Hlk40776205"/>
      <w:r>
        <w:rPr>
          <w:rFonts w:hint="eastAsia" w:ascii="仿宋" w:hAnsi="仿宋" w:eastAsia="仿宋"/>
          <w:sz w:val="32"/>
          <w:szCs w:val="32"/>
        </w:rPr>
        <w:t>东莞市天峤织带有限公司</w:t>
      </w:r>
      <w:bookmarkEnd w:id="42"/>
      <w:r>
        <w:rPr>
          <w:rFonts w:hint="eastAsia" w:ascii="仿宋" w:hAnsi="仿宋" w:eastAsia="仿宋"/>
          <w:sz w:val="32"/>
          <w:szCs w:val="32"/>
        </w:rPr>
        <w:t>没有落实安全生产主体责任造成本</w:t>
      </w:r>
      <w:r>
        <w:rPr>
          <w:rFonts w:ascii="仿宋" w:hAnsi="仿宋" w:eastAsia="仿宋"/>
          <w:sz w:val="32"/>
          <w:szCs w:val="32"/>
        </w:rPr>
        <w:t>次</w:t>
      </w:r>
      <w:r>
        <w:rPr>
          <w:rFonts w:hint="eastAsia" w:ascii="仿宋" w:hAnsi="仿宋" w:eastAsia="仿宋"/>
          <w:sz w:val="32"/>
          <w:szCs w:val="32"/>
        </w:rPr>
        <w:t>生产安全事故，对本</w:t>
      </w:r>
      <w:r>
        <w:rPr>
          <w:rFonts w:ascii="仿宋" w:hAnsi="仿宋" w:eastAsia="仿宋"/>
          <w:sz w:val="32"/>
          <w:szCs w:val="32"/>
        </w:rPr>
        <w:t>次</w:t>
      </w:r>
      <w:r>
        <w:rPr>
          <w:rFonts w:hint="eastAsia" w:ascii="仿宋" w:hAnsi="仿宋" w:eastAsia="仿宋"/>
          <w:color w:val="000000"/>
          <w:sz w:val="32"/>
          <w:szCs w:val="32"/>
        </w:rPr>
        <w:t>事故负有主要责任。</w:t>
      </w:r>
      <w:r>
        <w:rPr>
          <w:rFonts w:hint="eastAsia" w:ascii="仿宋" w:hAnsi="仿宋" w:eastAsia="仿宋"/>
          <w:sz w:val="32"/>
          <w:szCs w:val="32"/>
        </w:rPr>
        <w:t>依据《中华人民共和国安全生产法》第一百零九条第一款第（一）项</w:t>
      </w:r>
      <w:r>
        <w:rPr>
          <w:rStyle w:val="18"/>
          <w:rFonts w:ascii="仿宋" w:hAnsi="仿宋" w:eastAsia="仿宋"/>
          <w:sz w:val="32"/>
          <w:szCs w:val="32"/>
        </w:rPr>
        <w:footnoteReference w:id="2"/>
      </w:r>
      <w:r>
        <w:rPr>
          <w:rFonts w:hint="eastAsia" w:ascii="仿宋" w:hAnsi="仿宋" w:eastAsia="仿宋"/>
          <w:sz w:val="32"/>
          <w:szCs w:val="32"/>
        </w:rPr>
        <w:t>的规定，</w:t>
      </w:r>
      <w:r>
        <w:rPr>
          <w:rFonts w:hint="eastAsia" w:ascii="仿宋" w:hAnsi="仿宋" w:eastAsia="仿宋"/>
          <w:color w:val="000000"/>
          <w:sz w:val="32"/>
          <w:szCs w:val="32"/>
        </w:rPr>
        <w:t>建议由花都区应急管理局对</w:t>
      </w:r>
      <w:r>
        <w:rPr>
          <w:rFonts w:hint="eastAsia" w:ascii="仿宋" w:hAnsi="仿宋" w:eastAsia="仿宋"/>
          <w:sz w:val="32"/>
          <w:szCs w:val="32"/>
        </w:rPr>
        <w:t>东莞市天峤织带有限公司依法作出处理。</w:t>
      </w:r>
    </w:p>
    <w:p>
      <w:pPr>
        <w:pStyle w:val="2"/>
        <w:numPr>
          <w:ilvl w:val="0"/>
          <w:numId w:val="4"/>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对责任人员的处理建议</w:t>
      </w:r>
    </w:p>
    <w:p>
      <w:pPr>
        <w:pStyle w:val="2"/>
        <w:shd w:val="clear" w:color="auto" w:fill="FFFFFF"/>
        <w:adjustRightInd w:val="0"/>
        <w:snapToGrid w:val="0"/>
        <w:spacing w:before="0" w:beforeAutospacing="0" w:after="0" w:afterAutospacing="0" w:line="360" w:lineRule="auto"/>
        <w:rPr>
          <w:rFonts w:ascii="仿宋" w:hAnsi="仿宋" w:eastAsia="仿宋"/>
          <w:sz w:val="32"/>
          <w:szCs w:val="32"/>
        </w:rPr>
      </w:pPr>
      <w:bookmarkStart w:id="43" w:name="_Hlk40776284"/>
      <w:r>
        <w:rPr>
          <w:rFonts w:hint="eastAsia" w:ascii="仿宋" w:hAnsi="仿宋" w:eastAsia="仿宋"/>
          <w:b w:val="0"/>
          <w:bCs w:val="0"/>
          <w:sz w:val="32"/>
          <w:szCs w:val="32"/>
        </w:rPr>
        <w:t xml:space="preserve">    1、李东初</w:t>
      </w:r>
      <w:bookmarkEnd w:id="43"/>
      <w:r>
        <w:rPr>
          <w:rFonts w:hint="eastAsia" w:ascii="仿宋" w:hAnsi="仿宋" w:eastAsia="仿宋"/>
          <w:b w:val="0"/>
          <w:bCs w:val="0"/>
          <w:sz w:val="32"/>
          <w:szCs w:val="32"/>
        </w:rPr>
        <w:t>作为东莞市天峤织带有限公司法定代表人，对事故负主要管理责任。依据《中华人民共和国安全生产法》第九十二条第一款第（一）项</w:t>
      </w:r>
      <w:bookmarkStart w:id="44" w:name="_Ref23585173"/>
      <w:r>
        <w:rPr>
          <w:rStyle w:val="18"/>
          <w:rFonts w:ascii="仿宋" w:hAnsi="仿宋" w:eastAsia="仿宋"/>
          <w:b w:val="0"/>
          <w:bCs w:val="0"/>
          <w:sz w:val="32"/>
          <w:szCs w:val="32"/>
        </w:rPr>
        <w:footnoteReference w:id="3"/>
      </w:r>
      <w:bookmarkEnd w:id="44"/>
      <w:r>
        <w:rPr>
          <w:rFonts w:hint="eastAsia" w:ascii="仿宋" w:hAnsi="仿宋" w:eastAsia="仿宋"/>
          <w:b w:val="0"/>
          <w:bCs w:val="0"/>
          <w:sz w:val="32"/>
          <w:szCs w:val="32"/>
        </w:rPr>
        <w:t>的规定，建议由</w:t>
      </w:r>
      <w:r>
        <w:rPr>
          <w:rFonts w:hint="eastAsia" w:ascii="仿宋" w:hAnsi="仿宋" w:eastAsia="仿宋"/>
          <w:b w:val="0"/>
          <w:bCs w:val="0"/>
          <w:color w:val="000000"/>
          <w:sz w:val="32"/>
          <w:szCs w:val="32"/>
        </w:rPr>
        <w:t>花都区应急管理局</w:t>
      </w:r>
      <w:r>
        <w:rPr>
          <w:rFonts w:hint="eastAsia" w:ascii="仿宋" w:hAnsi="仿宋" w:eastAsia="仿宋"/>
          <w:b w:val="0"/>
          <w:bCs w:val="0"/>
          <w:sz w:val="32"/>
          <w:szCs w:val="32"/>
        </w:rPr>
        <w:t>对李东初依法作出处理。</w:t>
      </w:r>
    </w:p>
    <w:p>
      <w:pPr>
        <w:pStyle w:val="2"/>
        <w:shd w:val="clear" w:color="auto" w:fill="FFFFFF"/>
        <w:adjustRightInd w:val="0"/>
        <w:snapToGrid w:val="0"/>
        <w:spacing w:before="0" w:beforeAutospacing="0" w:after="0" w:afterAutospacing="0" w:line="360" w:lineRule="auto"/>
        <w:rPr>
          <w:rFonts w:ascii="仿宋" w:hAnsi="仿宋" w:eastAsia="仿宋"/>
          <w:b w:val="0"/>
          <w:sz w:val="32"/>
          <w:szCs w:val="32"/>
        </w:rPr>
      </w:pPr>
      <w:bookmarkStart w:id="45" w:name="_Hlk40776349"/>
      <w:r>
        <w:rPr>
          <w:rFonts w:hint="eastAsia" w:ascii="仿宋" w:hAnsi="仿宋" w:eastAsia="仿宋"/>
          <w:b w:val="0"/>
          <w:bCs w:val="0"/>
          <w:sz w:val="32"/>
          <w:szCs w:val="32"/>
        </w:rPr>
        <w:t xml:space="preserve">    2、李龙化</w:t>
      </w:r>
      <w:bookmarkEnd w:id="45"/>
      <w:r>
        <w:rPr>
          <w:rFonts w:hint="eastAsia" w:ascii="仿宋" w:hAnsi="仿宋" w:eastAsia="仿宋"/>
          <w:b w:val="0"/>
          <w:bCs w:val="0"/>
          <w:sz w:val="32"/>
          <w:szCs w:val="32"/>
        </w:rPr>
        <w:t>（死者）作为</w:t>
      </w:r>
      <w:bookmarkStart w:id="46" w:name="_Hlk40776389"/>
      <w:r>
        <w:rPr>
          <w:rFonts w:hint="eastAsia" w:ascii="仿宋" w:hAnsi="仿宋" w:eastAsia="仿宋"/>
          <w:b w:val="0"/>
          <w:bCs w:val="0"/>
          <w:sz w:val="32"/>
          <w:szCs w:val="32"/>
        </w:rPr>
        <w:t>东莞市天峤织带有限公司</w:t>
      </w:r>
      <w:bookmarkEnd w:id="46"/>
      <w:r>
        <w:rPr>
          <w:rFonts w:hint="eastAsia" w:ascii="仿宋" w:hAnsi="仿宋" w:eastAsia="仿宋"/>
          <w:b w:val="0"/>
          <w:bCs w:val="0"/>
          <w:sz w:val="32"/>
          <w:szCs w:val="32"/>
        </w:rPr>
        <w:t>设在花都区狮岭镇皮具城内天桥五金店的负责人，对本次事故负直</w:t>
      </w:r>
      <w:r>
        <w:rPr>
          <w:rFonts w:ascii="仿宋" w:hAnsi="仿宋" w:eastAsia="仿宋"/>
          <w:b w:val="0"/>
          <w:bCs w:val="0"/>
          <w:sz w:val="32"/>
          <w:szCs w:val="32"/>
        </w:rPr>
        <w:t>接</w:t>
      </w:r>
      <w:r>
        <w:rPr>
          <w:rFonts w:hint="eastAsia" w:ascii="仿宋" w:hAnsi="仿宋" w:eastAsia="仿宋"/>
          <w:b w:val="0"/>
          <w:bCs w:val="0"/>
          <w:sz w:val="32"/>
          <w:szCs w:val="32"/>
        </w:rPr>
        <w:t>责任。</w:t>
      </w:r>
      <w:r>
        <w:rPr>
          <w:rFonts w:hint="eastAsia" w:ascii="仿宋" w:hAnsi="仿宋" w:eastAsia="仿宋"/>
          <w:b w:val="0"/>
          <w:color w:val="000000"/>
          <w:sz w:val="32"/>
          <w:szCs w:val="32"/>
        </w:rPr>
        <w:t>鉴于</w:t>
      </w:r>
      <w:r>
        <w:rPr>
          <w:rFonts w:hint="eastAsia" w:ascii="仿宋" w:hAnsi="仿宋" w:eastAsia="仿宋"/>
          <w:b w:val="0"/>
          <w:sz w:val="32"/>
          <w:szCs w:val="32"/>
        </w:rPr>
        <w:t>李龙化</w:t>
      </w:r>
      <w:r>
        <w:rPr>
          <w:rFonts w:hint="eastAsia" w:ascii="仿宋" w:hAnsi="仿宋" w:eastAsia="仿宋"/>
          <w:b w:val="0"/>
          <w:color w:val="000000"/>
          <w:sz w:val="32"/>
          <w:szCs w:val="32"/>
        </w:rPr>
        <w:t>已在事故中死亡，建议免于追究其责任。</w:t>
      </w:r>
    </w:p>
    <w:p>
      <w:pPr>
        <w:pStyle w:val="2"/>
        <w:numPr>
          <w:ilvl w:val="0"/>
          <w:numId w:val="1"/>
        </w:numPr>
        <w:shd w:val="clear" w:color="auto" w:fill="FFFFFF"/>
        <w:adjustRightInd w:val="0"/>
        <w:snapToGrid w:val="0"/>
        <w:spacing w:before="0" w:beforeAutospacing="0" w:after="0" w:afterAutospacing="0" w:line="360" w:lineRule="auto"/>
        <w:ind w:firstLine="643" w:firstLineChars="200"/>
        <w:rPr>
          <w:rFonts w:ascii="仿宋" w:hAnsi="仿宋" w:eastAsia="仿宋" w:cs="仿宋_GB2312"/>
          <w:kern w:val="0"/>
          <w:sz w:val="32"/>
          <w:szCs w:val="32"/>
          <w:shd w:val="clear" w:color="auto" w:fill="FFFFFF"/>
        </w:rPr>
      </w:pPr>
      <w:r>
        <w:rPr>
          <w:rFonts w:hint="eastAsia" w:ascii="仿宋" w:hAnsi="仿宋" w:eastAsia="仿宋" w:cs="仿宋_GB2312"/>
          <w:kern w:val="0"/>
          <w:sz w:val="32"/>
          <w:szCs w:val="32"/>
          <w:shd w:val="clear" w:color="auto" w:fill="FFFFFF"/>
        </w:rPr>
        <w:t>防范整改措施</w:t>
      </w:r>
    </w:p>
    <w:p>
      <w:pPr>
        <w:adjustRightInd w:val="0"/>
        <w:snapToGrid w:val="0"/>
        <w:spacing w:line="360" w:lineRule="auto"/>
        <w:ind w:firstLine="640" w:firstLineChars="200"/>
        <w:rPr>
          <w:rFonts w:ascii="仿宋" w:hAnsi="仿宋" w:eastAsia="仿宋" w:cs="宋体"/>
          <w:kern w:val="0"/>
          <w:sz w:val="32"/>
          <w:szCs w:val="32"/>
        </w:rPr>
      </w:pPr>
      <w:r>
        <w:rPr>
          <w:rFonts w:hint="eastAsia" w:ascii="仿宋" w:hAnsi="仿宋" w:eastAsia="仿宋" w:cs="宋体"/>
          <w:kern w:val="0"/>
          <w:sz w:val="32"/>
          <w:szCs w:val="32"/>
        </w:rPr>
        <w:t>为吸取本次事故的教训，进一步加强安全管理，落实安全措施，预防类</w:t>
      </w:r>
      <w:r>
        <w:rPr>
          <w:rFonts w:ascii="仿宋" w:hAnsi="仿宋" w:eastAsia="仿宋" w:cs="宋体"/>
          <w:kern w:val="0"/>
          <w:sz w:val="32"/>
          <w:szCs w:val="32"/>
        </w:rPr>
        <w:t>似</w:t>
      </w:r>
      <w:r>
        <w:rPr>
          <w:rFonts w:hint="eastAsia" w:ascii="仿宋" w:hAnsi="仿宋" w:eastAsia="仿宋" w:cs="宋体"/>
          <w:kern w:val="0"/>
          <w:sz w:val="32"/>
          <w:szCs w:val="32"/>
        </w:rPr>
        <w:t>事故的发生，确保安全生产，特制定如下整改措施：</w:t>
      </w:r>
    </w:p>
    <w:p>
      <w:pPr>
        <w:widowControl/>
        <w:adjustRightInd w:val="0"/>
        <w:snapToGrid w:val="0"/>
        <w:spacing w:line="360" w:lineRule="auto"/>
        <w:ind w:firstLine="640"/>
        <w:jc w:val="left"/>
        <w:rPr>
          <w:rFonts w:ascii="仿宋" w:hAnsi="仿宋" w:eastAsia="仿宋"/>
          <w:sz w:val="32"/>
          <w:szCs w:val="32"/>
        </w:rPr>
      </w:pPr>
      <w:r>
        <w:rPr>
          <w:rFonts w:hint="eastAsia" w:ascii="仿宋" w:hAnsi="仿宋" w:eastAsia="仿宋"/>
          <w:sz w:val="32"/>
          <w:szCs w:val="32"/>
        </w:rPr>
        <w:t>（一）东莞市天峤织带有限公司要深刻反思和吸取本</w:t>
      </w:r>
      <w:r>
        <w:rPr>
          <w:rFonts w:ascii="仿宋" w:hAnsi="仿宋" w:eastAsia="仿宋"/>
          <w:sz w:val="32"/>
          <w:szCs w:val="32"/>
        </w:rPr>
        <w:t>次</w:t>
      </w:r>
      <w:r>
        <w:rPr>
          <w:rFonts w:hint="eastAsia" w:ascii="仿宋" w:hAnsi="仿宋" w:eastAsia="仿宋"/>
          <w:sz w:val="32"/>
          <w:szCs w:val="32"/>
        </w:rPr>
        <w:t>事故教训，严格履行安全生产主体责任，加大安全管理和隐患排查力度，主要负责人要认真履行安全生产管理职责，了解和掌握本单位安全生产管理状况，督促和检查本单位的安全生产工作，定期召开安全生产工作会议，及时消除生产安全事故隐患。</w:t>
      </w:r>
    </w:p>
    <w:p>
      <w:pPr>
        <w:pStyle w:val="2"/>
        <w:shd w:val="clear" w:color="auto" w:fill="FFFFFF"/>
        <w:adjustRightInd w:val="0"/>
        <w:snapToGrid w:val="0"/>
        <w:spacing w:before="0" w:beforeAutospacing="0" w:after="0" w:afterAutospacing="0" w:line="360" w:lineRule="auto"/>
        <w:ind w:firstLine="640" w:firstLineChars="200"/>
        <w:rPr>
          <w:rFonts w:ascii="仿宋" w:hAnsi="仿宋" w:eastAsia="仿宋"/>
          <w:b w:val="0"/>
          <w:bCs w:val="0"/>
          <w:sz w:val="32"/>
          <w:szCs w:val="32"/>
        </w:rPr>
      </w:pPr>
      <w:r>
        <w:rPr>
          <w:rFonts w:hint="eastAsia" w:ascii="仿宋" w:hAnsi="仿宋" w:eastAsia="仿宋"/>
          <w:b w:val="0"/>
          <w:sz w:val="32"/>
          <w:szCs w:val="32"/>
        </w:rPr>
        <w:t>（二）</w:t>
      </w:r>
      <w:r>
        <w:rPr>
          <w:rFonts w:hint="eastAsia" w:ascii="仿宋" w:hAnsi="仿宋" w:eastAsia="仿宋"/>
          <w:b w:val="0"/>
          <w:bCs w:val="0"/>
          <w:sz w:val="32"/>
          <w:szCs w:val="32"/>
        </w:rPr>
        <w:t>各镇（街）、各部门要深刻吸取“5.</w:t>
      </w:r>
      <w:r>
        <w:rPr>
          <w:rFonts w:ascii="仿宋" w:hAnsi="仿宋" w:eastAsia="仿宋"/>
          <w:b w:val="0"/>
          <w:bCs w:val="0"/>
          <w:sz w:val="32"/>
          <w:szCs w:val="32"/>
        </w:rPr>
        <w:t>8</w:t>
      </w:r>
      <w:r>
        <w:rPr>
          <w:rFonts w:hint="eastAsia" w:ascii="仿宋" w:hAnsi="仿宋" w:eastAsia="仿宋"/>
          <w:b w:val="0"/>
          <w:bCs w:val="0"/>
          <w:sz w:val="32"/>
          <w:szCs w:val="32"/>
        </w:rPr>
        <w:t>”事故教训，进一步强化责任意识，敦促属地企业落实安全生产主体责任，加强对辖区内各类生产、经营场所安全状况进行检查，对排查出来的隐患，要采取果断措施予以整治。</w:t>
      </w:r>
    </w:p>
    <w:p>
      <w:pPr>
        <w:widowControl/>
        <w:adjustRightInd w:val="0"/>
        <w:snapToGrid w:val="0"/>
        <w:spacing w:line="360" w:lineRule="auto"/>
        <w:ind w:firstLine="640"/>
        <w:jc w:val="left"/>
        <w:rPr>
          <w:rFonts w:ascii="仿宋" w:hAnsi="仿宋" w:eastAsia="仿宋"/>
          <w:sz w:val="32"/>
          <w:szCs w:val="32"/>
        </w:rPr>
      </w:pPr>
    </w:p>
    <w:p>
      <w:pPr>
        <w:widowControl/>
        <w:adjustRightInd w:val="0"/>
        <w:snapToGrid w:val="0"/>
        <w:spacing w:line="360" w:lineRule="auto"/>
        <w:ind w:firstLine="640"/>
        <w:jc w:val="left"/>
        <w:rPr>
          <w:rFonts w:ascii="仿宋" w:hAnsi="仿宋" w:eastAsia="仿宋"/>
          <w:sz w:val="32"/>
          <w:szCs w:val="32"/>
        </w:rPr>
      </w:pPr>
    </w:p>
    <w:p>
      <w:pPr>
        <w:widowControl/>
        <w:adjustRightInd w:val="0"/>
        <w:snapToGrid w:val="0"/>
        <w:spacing w:line="360" w:lineRule="auto"/>
        <w:ind w:firstLine="640"/>
        <w:jc w:val="left"/>
        <w:rPr>
          <w:rFonts w:ascii="仿宋" w:hAnsi="仿宋" w:eastAsia="仿宋"/>
          <w:sz w:val="32"/>
          <w:szCs w:val="32"/>
        </w:rPr>
      </w:pPr>
    </w:p>
    <w:p>
      <w:pPr>
        <w:adjustRightInd w:val="0"/>
        <w:snapToGrid w:val="0"/>
        <w:spacing w:line="360" w:lineRule="auto"/>
        <w:ind w:firstLine="800" w:firstLineChars="250"/>
        <w:jc w:val="right"/>
        <w:rPr>
          <w:rFonts w:ascii="仿宋" w:hAnsi="仿宋" w:eastAsia="仿宋"/>
          <w:sz w:val="32"/>
          <w:szCs w:val="32"/>
        </w:rPr>
      </w:pPr>
      <w:r>
        <w:rPr>
          <w:rFonts w:hint="eastAsia" w:ascii="仿宋" w:hAnsi="仿宋" w:eastAsia="仿宋"/>
          <w:sz w:val="32"/>
          <w:szCs w:val="32"/>
        </w:rPr>
        <w:t>花都区狮岭“5</w:t>
      </w:r>
      <w:r>
        <w:rPr>
          <w:rFonts w:hint="eastAsia" w:ascii="仿宋" w:hAnsi="微软雅黑" w:eastAsia="微软雅黑" w:cs="微软雅黑"/>
          <w:sz w:val="32"/>
          <w:szCs w:val="32"/>
        </w:rPr>
        <w:t>•</w:t>
      </w:r>
      <w:r>
        <w:rPr>
          <w:rFonts w:hint="eastAsia" w:ascii="仿宋" w:hAnsi="仿宋" w:eastAsia="仿宋"/>
          <w:sz w:val="32"/>
          <w:szCs w:val="32"/>
        </w:rPr>
        <w:t>8”机械伤害一般事故调查组</w:t>
      </w:r>
    </w:p>
    <w:p>
      <w:pPr>
        <w:adjustRightInd w:val="0"/>
        <w:snapToGrid w:val="0"/>
        <w:spacing w:line="360" w:lineRule="auto"/>
        <w:ind w:firstLine="2684" w:firstLineChars="839"/>
        <w:jc w:val="center"/>
        <w:rPr>
          <w:rFonts w:ascii="仿宋" w:hAnsi="仿宋" w:eastAsia="仿宋"/>
          <w:sz w:val="32"/>
          <w:szCs w:val="32"/>
        </w:rPr>
      </w:pPr>
      <w:r>
        <w:rPr>
          <w:rFonts w:hint="eastAsia" w:ascii="仿宋" w:hAnsi="仿宋" w:eastAsia="仿宋"/>
          <w:sz w:val="32"/>
          <w:szCs w:val="32"/>
        </w:rPr>
        <w:t>花都区应急管理局（代章）</w:t>
      </w:r>
    </w:p>
    <w:p>
      <w:pPr>
        <w:pStyle w:val="2"/>
        <w:shd w:val="clear" w:color="auto" w:fill="FFFFFF"/>
        <w:adjustRightInd w:val="0"/>
        <w:snapToGrid w:val="0"/>
        <w:spacing w:before="0" w:beforeAutospacing="0" w:after="0" w:afterAutospacing="0" w:line="360" w:lineRule="auto"/>
        <w:ind w:firstLine="3158" w:firstLineChars="987"/>
        <w:jc w:val="center"/>
        <w:rPr>
          <w:rFonts w:ascii="仿宋" w:hAnsi="仿宋" w:eastAsia="仿宋" w:cs="仿宋_GB2312"/>
          <w:b w:val="0"/>
          <w:bCs w:val="0"/>
          <w:kern w:val="0"/>
          <w:sz w:val="32"/>
          <w:szCs w:val="32"/>
          <w:shd w:val="clear" w:color="auto" w:fill="FFFFFF"/>
        </w:rPr>
      </w:pPr>
      <w:r>
        <w:rPr>
          <w:rFonts w:hint="eastAsia" w:ascii="仿宋" w:hAnsi="仿宋" w:eastAsia="仿宋"/>
          <w:b w:val="0"/>
          <w:bCs w:val="0"/>
          <w:sz w:val="32"/>
          <w:szCs w:val="32"/>
        </w:rPr>
        <w:t>20</w:t>
      </w:r>
      <w:r>
        <w:rPr>
          <w:rFonts w:ascii="仿宋" w:hAnsi="仿宋" w:eastAsia="仿宋"/>
          <w:b w:val="0"/>
          <w:bCs w:val="0"/>
          <w:sz w:val="32"/>
          <w:szCs w:val="32"/>
        </w:rPr>
        <w:t>20</w:t>
      </w:r>
      <w:r>
        <w:rPr>
          <w:rFonts w:hint="eastAsia" w:ascii="仿宋" w:hAnsi="仿宋" w:eastAsia="仿宋"/>
          <w:b w:val="0"/>
          <w:bCs w:val="0"/>
          <w:sz w:val="32"/>
          <w:szCs w:val="32"/>
        </w:rPr>
        <w:t>年7月3日</w:t>
      </w:r>
    </w:p>
    <w:p>
      <w:pPr>
        <w:widowControl/>
        <w:adjustRightInd w:val="0"/>
        <w:snapToGrid w:val="0"/>
        <w:spacing w:line="360" w:lineRule="auto"/>
        <w:ind w:firstLine="4480" w:firstLineChars="1400"/>
        <w:jc w:val="left"/>
        <w:rPr>
          <w:rFonts w:ascii="仿宋" w:hAnsi="仿宋" w:eastAsia="仿宋"/>
          <w:sz w:val="32"/>
          <w:szCs w:val="32"/>
        </w:rPr>
      </w:pPr>
      <w:r>
        <w:rPr>
          <w:rFonts w:hint="eastAsia" w:ascii="仿宋" w:hAnsi="仿宋" w:eastAsia="仿宋"/>
          <w:sz w:val="32"/>
          <w:szCs w:val="32"/>
        </w:rPr>
        <w:t xml:space="preserve">      </w:t>
      </w:r>
    </w:p>
    <w:sectPr>
      <w:footerReference r:id="rId4" w:type="default"/>
      <w:footerReference r:id="rId5" w:type="even"/>
      <w:footnotePr>
        <w:numFmt w:val="decimalEnclosedCircleChinese"/>
      </w:footnotePr>
      <w:pgSz w:w="11906" w:h="16838"/>
      <w:pgMar w:top="1440" w:right="1800" w:bottom="1440" w:left="1800"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346167"/>
      <w:docPartObj>
        <w:docPartGallery w:val="AutoText"/>
      </w:docPartObj>
    </w:sdtPr>
    <w:sdtEndPr>
      <w:rPr>
        <w:lang w:val="zh-CN"/>
      </w:rPr>
    </w:sdtEndPr>
    <w:sdtContent>
      <w:p>
        <w:pPr>
          <w:pStyle w:val="7"/>
          <w:jc w:val="center"/>
        </w:pPr>
        <w:r>
          <w:rPr>
            <w:rFonts w:hint="eastAsia"/>
          </w:rPr>
          <w:t>第</w:t>
        </w:r>
        <w:sdt>
          <w:sdtPr>
            <w:id w:val="1728636285"/>
            <w:docPartObj>
              <w:docPartGallery w:val="AutoText"/>
            </w:docPartObj>
          </w:sdtPr>
          <w:sdtEndPr>
            <w:rPr>
              <w:lang w:val="zh-CN"/>
            </w:rPr>
          </w:sdtEndPr>
          <w:sdtContent>
            <w:r>
              <w:rPr>
                <w:b/>
                <w:bCs/>
                <w:sz w:val="24"/>
                <w:szCs w:val="24"/>
              </w:rPr>
              <w:fldChar w:fldCharType="begin"/>
            </w:r>
            <w:r>
              <w:rPr>
                <w:b/>
                <w:bCs/>
              </w:rPr>
              <w:instrText xml:space="preserve">PAGE</w:instrText>
            </w:r>
            <w:r>
              <w:rPr>
                <w:b/>
                <w:bCs/>
                <w:sz w:val="24"/>
                <w:szCs w:val="24"/>
              </w:rPr>
              <w:fldChar w:fldCharType="separate"/>
            </w:r>
            <w:r>
              <w:rPr>
                <w:b/>
                <w:bCs/>
              </w:rPr>
              <w:t>13</w:t>
            </w:r>
            <w:r>
              <w:rPr>
                <w:b/>
                <w:bCs/>
                <w:sz w:val="24"/>
                <w:szCs w:val="24"/>
              </w:rPr>
              <w:fldChar w:fldCharType="end"/>
            </w:r>
            <w:r>
              <w:rPr>
                <w:lang w:val="zh-CN"/>
              </w:rPr>
              <w:t xml:space="preserve"> </w:t>
            </w:r>
            <w:r>
              <w:rPr>
                <w:rFonts w:hint="eastAsia"/>
                <w:lang w:val="zh-CN"/>
              </w:rPr>
              <w:t>页 共</w:t>
            </w:r>
            <w:r>
              <w:rPr>
                <w:lang w:val="zh-CN"/>
              </w:rPr>
              <w:t xml:space="preserve"> </w:t>
            </w:r>
            <w:r>
              <w:rPr>
                <w:b/>
                <w:bCs/>
                <w:sz w:val="24"/>
                <w:szCs w:val="24"/>
              </w:rPr>
              <w:fldChar w:fldCharType="begin"/>
            </w:r>
            <w:r>
              <w:rPr>
                <w:b/>
                <w:bCs/>
              </w:rPr>
              <w:instrText xml:space="preserve">NUMPAGES</w:instrText>
            </w:r>
            <w:r>
              <w:rPr>
                <w:b/>
                <w:bCs/>
                <w:sz w:val="24"/>
                <w:szCs w:val="24"/>
              </w:rPr>
              <w:fldChar w:fldCharType="separate"/>
            </w:r>
            <w:r>
              <w:rPr>
                <w:b/>
                <w:bCs/>
              </w:rPr>
              <w:t>13</w:t>
            </w:r>
            <w:r>
              <w:rPr>
                <w:b/>
                <w:bCs/>
                <w:sz w:val="24"/>
                <w:szCs w:val="24"/>
              </w:rPr>
              <w:fldChar w:fldCharType="end"/>
            </w:r>
            <w:r>
              <w:rPr>
                <w:rFonts w:hint="eastAsia"/>
                <w:lang w:val="zh-CN"/>
              </w:rPr>
              <w:t>页</w:t>
            </w:r>
          </w:sdtContent>
        </w:sdt>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jc w:val="both"/>
        <w:rPr>
          <w:rFonts w:ascii="仿宋" w:hAnsi="仿宋" w:eastAsia="仿宋"/>
          <w:sz w:val="21"/>
          <w:szCs w:val="21"/>
        </w:rPr>
      </w:pPr>
      <w:r>
        <w:rPr>
          <w:rStyle w:val="18"/>
          <w:rFonts w:hint="eastAsia" w:ascii="仿宋" w:hAnsi="仿宋" w:eastAsia="仿宋"/>
          <w:sz w:val="21"/>
          <w:szCs w:val="21"/>
          <w:vertAlign w:val="baseline"/>
        </w:rPr>
        <w:footnoteRef/>
      </w:r>
      <w:r>
        <w:rPr>
          <w:rFonts w:hint="eastAsia" w:ascii="仿宋" w:hAnsi="仿宋" w:eastAsia="仿宋"/>
          <w:sz w:val="21"/>
          <w:szCs w:val="21"/>
        </w:rPr>
        <w:t>根据《质检总局关于修订&lt;特种设备目录&gt;的公告》（2014年第114号）其不属于特种设备目录范畴内的设备</w:t>
      </w:r>
    </w:p>
  </w:footnote>
  <w:footnote w:id="1">
    <w:p>
      <w:pPr>
        <w:pStyle w:val="10"/>
        <w:rPr>
          <w:rFonts w:ascii="仿宋" w:hAnsi="仿宋" w:eastAsia="仿宋"/>
          <w:sz w:val="21"/>
          <w:szCs w:val="21"/>
        </w:rPr>
      </w:pPr>
      <w:r>
        <w:rPr>
          <w:rStyle w:val="18"/>
          <w:rFonts w:hint="eastAsia" w:ascii="仿宋" w:hAnsi="仿宋" w:eastAsia="仿宋"/>
          <w:sz w:val="21"/>
          <w:szCs w:val="21"/>
          <w:vertAlign w:val="baseline"/>
        </w:rPr>
        <w:footnoteRef/>
      </w:r>
      <w:r>
        <w:rPr>
          <w:rFonts w:ascii="仿宋" w:hAnsi="仿宋" w:eastAsia="仿宋"/>
        </w:rPr>
        <w:t xml:space="preserve"> </w:t>
      </w:r>
      <w:bookmarkStart w:id="47" w:name="_Hlk23774881"/>
      <w:r>
        <w:rPr>
          <w:rFonts w:hint="eastAsia" w:ascii="仿宋" w:hAnsi="仿宋" w:eastAsia="仿宋"/>
          <w:b/>
          <w:bCs/>
          <w:sz w:val="21"/>
          <w:szCs w:val="21"/>
        </w:rPr>
        <w:t>第十八条</w:t>
      </w:r>
      <w:r>
        <w:rPr>
          <w:rFonts w:hint="eastAsia" w:ascii="仿宋" w:hAnsi="仿宋" w:eastAsia="仿宋"/>
          <w:sz w:val="21"/>
          <w:szCs w:val="21"/>
        </w:rPr>
        <w:t xml:space="preserve"> 生产经营单位的主要负责人对本单位安全生产工作负有下列职责：</w:t>
      </w:r>
      <w:bookmarkEnd w:id="47"/>
      <w:r>
        <w:rPr>
          <w:rFonts w:hint="eastAsia" w:ascii="仿宋" w:hAnsi="仿宋" w:eastAsia="仿宋"/>
          <w:sz w:val="21"/>
          <w:szCs w:val="21"/>
        </w:rPr>
        <w:t>……（五）督促、检查本单位的安全生产工作，及时消除生产安全事故隐患；……</w:t>
      </w:r>
    </w:p>
  </w:footnote>
  <w:footnote w:id="2">
    <w:p>
      <w:pPr>
        <w:widowControl/>
        <w:shd w:val="clear" w:color="auto" w:fill="FFFFFF"/>
        <w:spacing w:line="360" w:lineRule="auto"/>
        <w:rPr>
          <w:rFonts w:ascii="仿宋" w:hAnsi="仿宋" w:eastAsia="仿宋"/>
        </w:rPr>
      </w:pPr>
      <w:r>
        <w:rPr>
          <w:rStyle w:val="18"/>
          <w:rFonts w:ascii="仿宋" w:hAnsi="仿宋" w:eastAsia="仿宋"/>
          <w:szCs w:val="21"/>
          <w:vertAlign w:val="baseline"/>
        </w:rPr>
        <w:footnoteRef/>
      </w:r>
      <w:r>
        <w:rPr>
          <w:rFonts w:hint="eastAsia" w:ascii="仿宋" w:hAnsi="仿宋" w:eastAsia="仿宋" w:cs="宋体"/>
          <w:b/>
          <w:kern w:val="0"/>
        </w:rPr>
        <w:t>第一百零</w:t>
      </w:r>
      <w:r>
        <w:rPr>
          <w:rFonts w:hint="eastAsia" w:ascii="仿宋" w:hAnsi="仿宋" w:eastAsia="仿宋"/>
          <w:b/>
          <w:color w:val="000000"/>
        </w:rPr>
        <w:t>九条</w:t>
      </w:r>
      <w:r>
        <w:rPr>
          <w:rFonts w:hint="eastAsia" w:ascii="仿宋" w:hAnsi="仿宋" w:eastAsia="仿宋"/>
          <w:color w:val="000000"/>
        </w:rPr>
        <w:t xml:space="preserve"> 发生生产安全事故，</w:t>
      </w:r>
      <w:r>
        <w:rPr>
          <w:rFonts w:hint="eastAsia" w:ascii="仿宋" w:hAnsi="仿宋" w:eastAsia="仿宋" w:cs="宋体"/>
          <w:kern w:val="0"/>
        </w:rPr>
        <w:t>对负有责任的生产经营单位除要求其依法承担相应的赔偿等责任外</w:t>
      </w:r>
      <w:r>
        <w:rPr>
          <w:rFonts w:hint="eastAsia" w:ascii="仿宋" w:hAnsi="仿宋" w:eastAsia="仿宋"/>
          <w:color w:val="000000"/>
        </w:rPr>
        <w:t>，由安全生产监督管理部门依照下列规定处以罚款：（一）发生一般事故的，处二十万元以上五十万元以下的罚款；……</w:t>
      </w:r>
    </w:p>
  </w:footnote>
  <w:footnote w:id="3">
    <w:p>
      <w:pPr>
        <w:widowControl/>
        <w:shd w:val="clear" w:color="auto" w:fill="FFFFFF"/>
        <w:spacing w:line="360" w:lineRule="auto"/>
        <w:rPr>
          <w:rFonts w:ascii="仿宋" w:hAnsi="仿宋" w:eastAsia="仿宋"/>
        </w:rPr>
      </w:pPr>
      <w:bookmarkStart w:id="48" w:name="_Hlk23775079"/>
      <w:r>
        <w:rPr>
          <w:rStyle w:val="18"/>
          <w:rFonts w:ascii="仿宋" w:hAnsi="仿宋" w:eastAsia="仿宋"/>
          <w:szCs w:val="21"/>
          <w:vertAlign w:val="baseline"/>
        </w:rPr>
        <w:footnoteRef/>
      </w:r>
      <w:bookmarkEnd w:id="48"/>
      <w:r>
        <w:rPr>
          <w:rFonts w:hint="eastAsia" w:ascii="仿宋" w:hAnsi="仿宋" w:eastAsia="仿宋"/>
          <w:b/>
          <w:kern w:val="0"/>
        </w:rPr>
        <w:t>第九十二条</w:t>
      </w:r>
      <w:r>
        <w:rPr>
          <w:rFonts w:hint="eastAsia" w:ascii="仿宋" w:hAnsi="仿宋" w:eastAsia="仿宋"/>
          <w:kern w:val="0"/>
        </w:rPr>
        <w:t xml:space="preserve"> 生产经营单位的主要负责人未履行本法规定的安全生产管理职责，导致发生生产安全事故的，由安全生产监督管理部门依照下列规定处以罚款：（一）发生一般事故的，处上一年年收入百分之三十的罚款；……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50588E"/>
    <w:multiLevelType w:val="singleLevel"/>
    <w:tmpl w:val="8750588E"/>
    <w:lvl w:ilvl="0" w:tentative="0">
      <w:start w:val="1"/>
      <w:numFmt w:val="chineseCounting"/>
      <w:suff w:val="nothing"/>
      <w:lvlText w:val="（%1）"/>
      <w:lvlJc w:val="left"/>
      <w:rPr>
        <w:rFonts w:hint="eastAsia"/>
      </w:rPr>
    </w:lvl>
  </w:abstractNum>
  <w:abstractNum w:abstractNumId="1">
    <w:nsid w:val="BB5528F0"/>
    <w:multiLevelType w:val="singleLevel"/>
    <w:tmpl w:val="BB5528F0"/>
    <w:lvl w:ilvl="0" w:tentative="0">
      <w:start w:val="1"/>
      <w:numFmt w:val="chineseCounting"/>
      <w:suff w:val="nothing"/>
      <w:lvlText w:val="（%1）"/>
      <w:lvlJc w:val="left"/>
      <w:rPr>
        <w:rFonts w:hint="eastAsia"/>
      </w:rPr>
    </w:lvl>
  </w:abstractNum>
  <w:abstractNum w:abstractNumId="2">
    <w:nsid w:val="1BA4F191"/>
    <w:multiLevelType w:val="singleLevel"/>
    <w:tmpl w:val="1BA4F191"/>
    <w:lvl w:ilvl="0" w:tentative="0">
      <w:start w:val="1"/>
      <w:numFmt w:val="chineseCounting"/>
      <w:suff w:val="nothing"/>
      <w:lvlText w:val="%1、"/>
      <w:lvlJc w:val="left"/>
      <w:rPr>
        <w:rFonts w:hint="eastAsia"/>
        <w:lang w:val="en-US"/>
      </w:rPr>
    </w:lvl>
  </w:abstractNum>
  <w:abstractNum w:abstractNumId="3">
    <w:nsid w:val="48233952"/>
    <w:multiLevelType w:val="multilevel"/>
    <w:tmpl w:val="48233952"/>
    <w:lvl w:ilvl="0" w:tentative="0">
      <w:start w:val="1"/>
      <w:numFmt w:val="japaneseCounting"/>
      <w:lvlText w:val="(%1)"/>
      <w:lvlJc w:val="left"/>
      <w:pPr>
        <w:ind w:left="1363" w:hanging="72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footnotePr>
    <w:numFmt w:val="decimalEnclosedCircleChines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3F9"/>
    <w:rsid w:val="00007D2E"/>
    <w:rsid w:val="00013A0C"/>
    <w:rsid w:val="00021377"/>
    <w:rsid w:val="00023233"/>
    <w:rsid w:val="00023B5B"/>
    <w:rsid w:val="00032156"/>
    <w:rsid w:val="0004558B"/>
    <w:rsid w:val="000501C6"/>
    <w:rsid w:val="000575C3"/>
    <w:rsid w:val="000638EA"/>
    <w:rsid w:val="00076005"/>
    <w:rsid w:val="00092067"/>
    <w:rsid w:val="000A2CEF"/>
    <w:rsid w:val="000B4A0D"/>
    <w:rsid w:val="000B4CFE"/>
    <w:rsid w:val="000B6CED"/>
    <w:rsid w:val="000D488F"/>
    <w:rsid w:val="000D75BE"/>
    <w:rsid w:val="000E53A2"/>
    <w:rsid w:val="000F6371"/>
    <w:rsid w:val="001071CE"/>
    <w:rsid w:val="001104E2"/>
    <w:rsid w:val="0011065C"/>
    <w:rsid w:val="0011714A"/>
    <w:rsid w:val="00127C59"/>
    <w:rsid w:val="001374BE"/>
    <w:rsid w:val="0013767D"/>
    <w:rsid w:val="001414B1"/>
    <w:rsid w:val="00142C41"/>
    <w:rsid w:val="00154459"/>
    <w:rsid w:val="0015700A"/>
    <w:rsid w:val="00162655"/>
    <w:rsid w:val="0016758E"/>
    <w:rsid w:val="0017077C"/>
    <w:rsid w:val="00192AEF"/>
    <w:rsid w:val="0019703F"/>
    <w:rsid w:val="001A6CF0"/>
    <w:rsid w:val="001B383B"/>
    <w:rsid w:val="001C0D39"/>
    <w:rsid w:val="00200430"/>
    <w:rsid w:val="00211566"/>
    <w:rsid w:val="00222E8B"/>
    <w:rsid w:val="0023023C"/>
    <w:rsid w:val="00237395"/>
    <w:rsid w:val="00240759"/>
    <w:rsid w:val="00244E62"/>
    <w:rsid w:val="00254E50"/>
    <w:rsid w:val="00263612"/>
    <w:rsid w:val="002674E8"/>
    <w:rsid w:val="00271780"/>
    <w:rsid w:val="00275B55"/>
    <w:rsid w:val="002770F5"/>
    <w:rsid w:val="00277842"/>
    <w:rsid w:val="002823B5"/>
    <w:rsid w:val="002910C8"/>
    <w:rsid w:val="00295419"/>
    <w:rsid w:val="0029593A"/>
    <w:rsid w:val="002A071E"/>
    <w:rsid w:val="002A130B"/>
    <w:rsid w:val="002A5773"/>
    <w:rsid w:val="002B00BD"/>
    <w:rsid w:val="002B5709"/>
    <w:rsid w:val="002B5970"/>
    <w:rsid w:val="002C1206"/>
    <w:rsid w:val="002C3B6F"/>
    <w:rsid w:val="002C7AC8"/>
    <w:rsid w:val="002D2D35"/>
    <w:rsid w:val="002D5FA5"/>
    <w:rsid w:val="002E0251"/>
    <w:rsid w:val="002E71CC"/>
    <w:rsid w:val="003038B7"/>
    <w:rsid w:val="00320992"/>
    <w:rsid w:val="00333DFD"/>
    <w:rsid w:val="00346ADF"/>
    <w:rsid w:val="00354689"/>
    <w:rsid w:val="00360FF6"/>
    <w:rsid w:val="00370E30"/>
    <w:rsid w:val="00371D4D"/>
    <w:rsid w:val="00384E97"/>
    <w:rsid w:val="00391C45"/>
    <w:rsid w:val="003947E6"/>
    <w:rsid w:val="003A16AB"/>
    <w:rsid w:val="003C4B90"/>
    <w:rsid w:val="003E3292"/>
    <w:rsid w:val="003F6C63"/>
    <w:rsid w:val="00401DED"/>
    <w:rsid w:val="00414E89"/>
    <w:rsid w:val="00421581"/>
    <w:rsid w:val="00441E7A"/>
    <w:rsid w:val="004460C4"/>
    <w:rsid w:val="004473F3"/>
    <w:rsid w:val="00452EFE"/>
    <w:rsid w:val="004579FD"/>
    <w:rsid w:val="00464577"/>
    <w:rsid w:val="00472EE0"/>
    <w:rsid w:val="00485FAE"/>
    <w:rsid w:val="00494852"/>
    <w:rsid w:val="004B70BB"/>
    <w:rsid w:val="004C2D50"/>
    <w:rsid w:val="004D3853"/>
    <w:rsid w:val="00503E2E"/>
    <w:rsid w:val="00510096"/>
    <w:rsid w:val="00512B14"/>
    <w:rsid w:val="00517A51"/>
    <w:rsid w:val="00520D51"/>
    <w:rsid w:val="00525B8D"/>
    <w:rsid w:val="00537D29"/>
    <w:rsid w:val="005401F3"/>
    <w:rsid w:val="00547860"/>
    <w:rsid w:val="00553A8A"/>
    <w:rsid w:val="0056174D"/>
    <w:rsid w:val="00562A09"/>
    <w:rsid w:val="00565A8D"/>
    <w:rsid w:val="00565DF1"/>
    <w:rsid w:val="005759B4"/>
    <w:rsid w:val="005822C3"/>
    <w:rsid w:val="0058481D"/>
    <w:rsid w:val="005858E2"/>
    <w:rsid w:val="00590332"/>
    <w:rsid w:val="005A71A2"/>
    <w:rsid w:val="005B60F1"/>
    <w:rsid w:val="005C49B2"/>
    <w:rsid w:val="005C62EF"/>
    <w:rsid w:val="005C6385"/>
    <w:rsid w:val="005D060F"/>
    <w:rsid w:val="005E675B"/>
    <w:rsid w:val="005F2A9B"/>
    <w:rsid w:val="005F7354"/>
    <w:rsid w:val="005F786A"/>
    <w:rsid w:val="00602B90"/>
    <w:rsid w:val="00606DA1"/>
    <w:rsid w:val="00623685"/>
    <w:rsid w:val="006315DA"/>
    <w:rsid w:val="00644CEE"/>
    <w:rsid w:val="0064598A"/>
    <w:rsid w:val="00645FBF"/>
    <w:rsid w:val="006463AA"/>
    <w:rsid w:val="006530B4"/>
    <w:rsid w:val="00664F9D"/>
    <w:rsid w:val="00666133"/>
    <w:rsid w:val="00666BD1"/>
    <w:rsid w:val="00670856"/>
    <w:rsid w:val="006801B3"/>
    <w:rsid w:val="0068488A"/>
    <w:rsid w:val="00686D96"/>
    <w:rsid w:val="0069690A"/>
    <w:rsid w:val="00697EE1"/>
    <w:rsid w:val="006A58F5"/>
    <w:rsid w:val="006A6921"/>
    <w:rsid w:val="006B7746"/>
    <w:rsid w:val="006D3CEF"/>
    <w:rsid w:val="006D3DE9"/>
    <w:rsid w:val="006D6C02"/>
    <w:rsid w:val="006F045E"/>
    <w:rsid w:val="006F0C02"/>
    <w:rsid w:val="006F7129"/>
    <w:rsid w:val="00707E2B"/>
    <w:rsid w:val="00727BEB"/>
    <w:rsid w:val="007320D3"/>
    <w:rsid w:val="007423C1"/>
    <w:rsid w:val="007528F8"/>
    <w:rsid w:val="00754071"/>
    <w:rsid w:val="00777A6B"/>
    <w:rsid w:val="00785622"/>
    <w:rsid w:val="00791E2F"/>
    <w:rsid w:val="00797261"/>
    <w:rsid w:val="007A75C5"/>
    <w:rsid w:val="007B7D1E"/>
    <w:rsid w:val="007C3561"/>
    <w:rsid w:val="007C38EF"/>
    <w:rsid w:val="008054B2"/>
    <w:rsid w:val="008137D2"/>
    <w:rsid w:val="00814B76"/>
    <w:rsid w:val="00815AFD"/>
    <w:rsid w:val="00824EF7"/>
    <w:rsid w:val="00831765"/>
    <w:rsid w:val="00836F6F"/>
    <w:rsid w:val="008419EC"/>
    <w:rsid w:val="008454C4"/>
    <w:rsid w:val="00846E4C"/>
    <w:rsid w:val="008512C2"/>
    <w:rsid w:val="00855B51"/>
    <w:rsid w:val="0086358D"/>
    <w:rsid w:val="0087033C"/>
    <w:rsid w:val="0087123B"/>
    <w:rsid w:val="00874E27"/>
    <w:rsid w:val="008751BA"/>
    <w:rsid w:val="00875A0D"/>
    <w:rsid w:val="00876DD1"/>
    <w:rsid w:val="008859C3"/>
    <w:rsid w:val="0088660D"/>
    <w:rsid w:val="00890602"/>
    <w:rsid w:val="008A6B00"/>
    <w:rsid w:val="008B303D"/>
    <w:rsid w:val="008C797C"/>
    <w:rsid w:val="008E2D06"/>
    <w:rsid w:val="008E2D29"/>
    <w:rsid w:val="008E34E7"/>
    <w:rsid w:val="008E423A"/>
    <w:rsid w:val="008E66A6"/>
    <w:rsid w:val="00912F5C"/>
    <w:rsid w:val="00915F3D"/>
    <w:rsid w:val="00917458"/>
    <w:rsid w:val="00925632"/>
    <w:rsid w:val="00927185"/>
    <w:rsid w:val="00944147"/>
    <w:rsid w:val="00980E91"/>
    <w:rsid w:val="00987EF1"/>
    <w:rsid w:val="00997B4A"/>
    <w:rsid w:val="009B35FE"/>
    <w:rsid w:val="009B4D68"/>
    <w:rsid w:val="009C300C"/>
    <w:rsid w:val="009C34CD"/>
    <w:rsid w:val="009D3BCF"/>
    <w:rsid w:val="009E14E3"/>
    <w:rsid w:val="00A02725"/>
    <w:rsid w:val="00A11AE9"/>
    <w:rsid w:val="00A14415"/>
    <w:rsid w:val="00A22B60"/>
    <w:rsid w:val="00A36F72"/>
    <w:rsid w:val="00A51776"/>
    <w:rsid w:val="00A52A14"/>
    <w:rsid w:val="00A5574F"/>
    <w:rsid w:val="00A615C9"/>
    <w:rsid w:val="00A700BD"/>
    <w:rsid w:val="00A774A1"/>
    <w:rsid w:val="00A808A1"/>
    <w:rsid w:val="00A81094"/>
    <w:rsid w:val="00A81DC0"/>
    <w:rsid w:val="00A82561"/>
    <w:rsid w:val="00A9241B"/>
    <w:rsid w:val="00AA2156"/>
    <w:rsid w:val="00AA2CAB"/>
    <w:rsid w:val="00AB58A2"/>
    <w:rsid w:val="00AB6D10"/>
    <w:rsid w:val="00AB7FED"/>
    <w:rsid w:val="00AC24A7"/>
    <w:rsid w:val="00AD32CC"/>
    <w:rsid w:val="00AD66A9"/>
    <w:rsid w:val="00AF1F1B"/>
    <w:rsid w:val="00B0494D"/>
    <w:rsid w:val="00B24F3C"/>
    <w:rsid w:val="00B27BFE"/>
    <w:rsid w:val="00B32754"/>
    <w:rsid w:val="00B54BC5"/>
    <w:rsid w:val="00B56474"/>
    <w:rsid w:val="00B6094B"/>
    <w:rsid w:val="00B667D9"/>
    <w:rsid w:val="00B71E21"/>
    <w:rsid w:val="00B73553"/>
    <w:rsid w:val="00B861F6"/>
    <w:rsid w:val="00B935FB"/>
    <w:rsid w:val="00BD5EAE"/>
    <w:rsid w:val="00BD65EA"/>
    <w:rsid w:val="00C039A2"/>
    <w:rsid w:val="00C079BB"/>
    <w:rsid w:val="00C2531B"/>
    <w:rsid w:val="00C34E04"/>
    <w:rsid w:val="00C35171"/>
    <w:rsid w:val="00C525C8"/>
    <w:rsid w:val="00C55415"/>
    <w:rsid w:val="00C63CE3"/>
    <w:rsid w:val="00C76C59"/>
    <w:rsid w:val="00C77BC4"/>
    <w:rsid w:val="00C8460F"/>
    <w:rsid w:val="00CA0C76"/>
    <w:rsid w:val="00CA1F15"/>
    <w:rsid w:val="00CC22F0"/>
    <w:rsid w:val="00CC3D1D"/>
    <w:rsid w:val="00CC73F9"/>
    <w:rsid w:val="00CD24D7"/>
    <w:rsid w:val="00CD4B9D"/>
    <w:rsid w:val="00CD7A83"/>
    <w:rsid w:val="00CE6117"/>
    <w:rsid w:val="00CF2F84"/>
    <w:rsid w:val="00CF7777"/>
    <w:rsid w:val="00D129EA"/>
    <w:rsid w:val="00D26586"/>
    <w:rsid w:val="00D36727"/>
    <w:rsid w:val="00D36CD1"/>
    <w:rsid w:val="00D377DF"/>
    <w:rsid w:val="00D46C7A"/>
    <w:rsid w:val="00D513FE"/>
    <w:rsid w:val="00D52F2E"/>
    <w:rsid w:val="00D5652E"/>
    <w:rsid w:val="00D61EFC"/>
    <w:rsid w:val="00D70E68"/>
    <w:rsid w:val="00D71479"/>
    <w:rsid w:val="00D8174C"/>
    <w:rsid w:val="00D83D17"/>
    <w:rsid w:val="00DA081D"/>
    <w:rsid w:val="00DB2EA8"/>
    <w:rsid w:val="00DB46E8"/>
    <w:rsid w:val="00DB59A9"/>
    <w:rsid w:val="00DC2032"/>
    <w:rsid w:val="00DD520F"/>
    <w:rsid w:val="00DD6871"/>
    <w:rsid w:val="00DD7B1A"/>
    <w:rsid w:val="00DE10D7"/>
    <w:rsid w:val="00DF1445"/>
    <w:rsid w:val="00DF2AC0"/>
    <w:rsid w:val="00E03264"/>
    <w:rsid w:val="00E079EC"/>
    <w:rsid w:val="00E14220"/>
    <w:rsid w:val="00E17340"/>
    <w:rsid w:val="00E17A62"/>
    <w:rsid w:val="00E17A66"/>
    <w:rsid w:val="00E21CDE"/>
    <w:rsid w:val="00E27896"/>
    <w:rsid w:val="00E3268E"/>
    <w:rsid w:val="00E32776"/>
    <w:rsid w:val="00E373AD"/>
    <w:rsid w:val="00E438FA"/>
    <w:rsid w:val="00E51A8D"/>
    <w:rsid w:val="00E66694"/>
    <w:rsid w:val="00E8065E"/>
    <w:rsid w:val="00E81B90"/>
    <w:rsid w:val="00E868A8"/>
    <w:rsid w:val="00E97806"/>
    <w:rsid w:val="00EA5796"/>
    <w:rsid w:val="00EB22F6"/>
    <w:rsid w:val="00EC1596"/>
    <w:rsid w:val="00EC1E57"/>
    <w:rsid w:val="00EC47F5"/>
    <w:rsid w:val="00EC6901"/>
    <w:rsid w:val="00ED3778"/>
    <w:rsid w:val="00ED5AE1"/>
    <w:rsid w:val="00EF1B9F"/>
    <w:rsid w:val="00EF2D8C"/>
    <w:rsid w:val="00EF7E67"/>
    <w:rsid w:val="00F06323"/>
    <w:rsid w:val="00F155B8"/>
    <w:rsid w:val="00F21063"/>
    <w:rsid w:val="00F31985"/>
    <w:rsid w:val="00F5355B"/>
    <w:rsid w:val="00F53B6E"/>
    <w:rsid w:val="00F669A4"/>
    <w:rsid w:val="00F75B2C"/>
    <w:rsid w:val="00F8278B"/>
    <w:rsid w:val="00F9032E"/>
    <w:rsid w:val="00F919C6"/>
    <w:rsid w:val="00F93BA2"/>
    <w:rsid w:val="00FA018C"/>
    <w:rsid w:val="00FD1934"/>
    <w:rsid w:val="00FD25F8"/>
    <w:rsid w:val="00FE0614"/>
    <w:rsid w:val="00FF527E"/>
    <w:rsid w:val="07640FAF"/>
    <w:rsid w:val="119E5360"/>
    <w:rsid w:val="12E02DA0"/>
    <w:rsid w:val="1C2D424C"/>
    <w:rsid w:val="3DE9210D"/>
    <w:rsid w:val="4C040471"/>
    <w:rsid w:val="53D40AEB"/>
    <w:rsid w:val="6EC70BEB"/>
    <w:rsid w:val="75745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nhideWhenUsed="0" w:uiPriority="0" w:name="footnote text"/>
    <w:lsdException w:unhideWhenUsed="0"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nhideWhenUsed="0" w:uiPriority="0" w:name="footnote reference"/>
    <w:lsdException w:unhideWhenUsed="0" w:uiPriority="0" w:semiHidden="0" w:name="annotation reference"/>
    <w:lsdException w:uiPriority="0" w:name="line number"/>
    <w:lsdException w:unhideWhenUsed="0" w:uiPriority="0" w:semiHidden="0" w:name="page number"/>
    <w:lsdException w:unhideWhenUsed="0" w:uiPriority="0" w:semiHidden="0" w:name="endnote reference"/>
    <w:lsdException w:unhideWhenUsed="0" w:uiPriority="0" w:semiHidden="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cs="宋体"/>
      <w:b/>
      <w:bCs/>
      <w:color w:val="333333"/>
      <w:kern w:val="36"/>
      <w:sz w:val="48"/>
      <w:szCs w:val="48"/>
    </w:rPr>
  </w:style>
  <w:style w:type="character" w:default="1" w:styleId="12">
    <w:name w:val="Default Paragraph Font"/>
    <w:semiHidden/>
    <w:unhideWhenUsed/>
    <w:uiPriority w:val="1"/>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3">
    <w:name w:val="annotation subject"/>
    <w:basedOn w:val="4"/>
    <w:next w:val="4"/>
    <w:link w:val="21"/>
    <w:uiPriority w:val="0"/>
    <w:rPr>
      <w:b/>
      <w:bCs/>
    </w:rPr>
  </w:style>
  <w:style w:type="paragraph" w:styleId="4">
    <w:name w:val="annotation text"/>
    <w:basedOn w:val="1"/>
    <w:link w:val="20"/>
    <w:uiPriority w:val="0"/>
    <w:pPr>
      <w:jc w:val="left"/>
    </w:pPr>
  </w:style>
  <w:style w:type="paragraph" w:styleId="5">
    <w:name w:val="endnote text"/>
    <w:basedOn w:val="1"/>
    <w:link w:val="23"/>
    <w:uiPriority w:val="0"/>
    <w:pPr>
      <w:snapToGrid w:val="0"/>
      <w:jc w:val="left"/>
    </w:pPr>
  </w:style>
  <w:style w:type="paragraph" w:styleId="6">
    <w:name w:val="Balloon Text"/>
    <w:basedOn w:val="1"/>
    <w:link w:val="22"/>
    <w:uiPriority w:val="0"/>
    <w:rPr>
      <w:sz w:val="18"/>
      <w:szCs w:val="18"/>
    </w:rPr>
  </w:style>
  <w:style w:type="paragraph" w:styleId="7">
    <w:name w:val="footer"/>
    <w:basedOn w:val="1"/>
    <w:link w:val="27"/>
    <w:uiPriority w:val="99"/>
    <w:pPr>
      <w:tabs>
        <w:tab w:val="center" w:pos="4153"/>
        <w:tab w:val="right" w:pos="8306"/>
      </w:tabs>
      <w:snapToGrid w:val="0"/>
      <w:jc w:val="left"/>
    </w:pPr>
    <w:rPr>
      <w:sz w:val="18"/>
      <w:szCs w:val="18"/>
    </w:rPr>
  </w:style>
  <w:style w:type="paragraph" w:styleId="8">
    <w:name w:val="header"/>
    <w:basedOn w:val="1"/>
    <w:link w:val="26"/>
    <w:uiPriority w:val="99"/>
    <w:pPr>
      <w:pBdr>
        <w:bottom w:val="single" w:color="auto" w:sz="6" w:space="1"/>
      </w:pBdr>
      <w:tabs>
        <w:tab w:val="center" w:pos="4153"/>
        <w:tab w:val="right" w:pos="8306"/>
      </w:tabs>
      <w:snapToGrid w:val="0"/>
      <w:jc w:val="center"/>
    </w:pPr>
    <w:rPr>
      <w:sz w:val="18"/>
      <w:szCs w:val="18"/>
    </w:rPr>
  </w:style>
  <w:style w:type="paragraph" w:styleId="9">
    <w:name w:val="Subtitle"/>
    <w:basedOn w:val="1"/>
    <w:next w:val="1"/>
    <w:link w:val="25"/>
    <w:qFormat/>
    <w:uiPriority w:val="0"/>
    <w:pPr>
      <w:spacing w:before="240" w:after="60" w:line="312" w:lineRule="auto"/>
      <w:jc w:val="center"/>
      <w:outlineLvl w:val="1"/>
    </w:pPr>
    <w:rPr>
      <w:rFonts w:ascii="Calibri Light" w:hAnsi="Calibri Light"/>
      <w:b/>
      <w:bCs/>
      <w:kern w:val="28"/>
      <w:sz w:val="32"/>
      <w:szCs w:val="32"/>
    </w:rPr>
  </w:style>
  <w:style w:type="paragraph" w:styleId="10">
    <w:name w:val="footnote text"/>
    <w:basedOn w:val="1"/>
    <w:semiHidden/>
    <w:uiPriority w:val="0"/>
    <w:pPr>
      <w:snapToGrid w:val="0"/>
      <w:jc w:val="left"/>
    </w:pPr>
    <w:rPr>
      <w:sz w:val="18"/>
      <w:szCs w:val="18"/>
    </w:rPr>
  </w:style>
  <w:style w:type="paragraph" w:styleId="11">
    <w:name w:val="Title"/>
    <w:basedOn w:val="1"/>
    <w:next w:val="1"/>
    <w:link w:val="24"/>
    <w:qFormat/>
    <w:uiPriority w:val="0"/>
    <w:pPr>
      <w:spacing w:before="240" w:after="60"/>
      <w:jc w:val="center"/>
      <w:outlineLvl w:val="0"/>
    </w:pPr>
    <w:rPr>
      <w:rFonts w:ascii="Calibri Light" w:hAnsi="Calibri Light"/>
      <w:b/>
      <w:bCs/>
      <w:sz w:val="32"/>
      <w:szCs w:val="32"/>
    </w:rPr>
  </w:style>
  <w:style w:type="character" w:styleId="13">
    <w:name w:val="Strong"/>
    <w:qFormat/>
    <w:uiPriority w:val="0"/>
    <w:rPr>
      <w:b/>
      <w:bCs/>
    </w:rPr>
  </w:style>
  <w:style w:type="character" w:styleId="14">
    <w:name w:val="endnote reference"/>
    <w:uiPriority w:val="0"/>
    <w:rPr>
      <w:vertAlign w:val="superscript"/>
    </w:rPr>
  </w:style>
  <w:style w:type="character" w:styleId="15">
    <w:name w:val="page number"/>
    <w:basedOn w:val="12"/>
    <w:uiPriority w:val="0"/>
  </w:style>
  <w:style w:type="character" w:styleId="16">
    <w:name w:val="Emphasis"/>
    <w:qFormat/>
    <w:uiPriority w:val="0"/>
    <w:rPr>
      <w:i/>
      <w:iCs/>
    </w:rPr>
  </w:style>
  <w:style w:type="character" w:styleId="17">
    <w:name w:val="annotation reference"/>
    <w:uiPriority w:val="0"/>
    <w:rPr>
      <w:sz w:val="21"/>
      <w:szCs w:val="21"/>
    </w:rPr>
  </w:style>
  <w:style w:type="character" w:styleId="18">
    <w:name w:val="footnote reference"/>
    <w:semiHidden/>
    <w:uiPriority w:val="0"/>
    <w:rPr>
      <w:vertAlign w:val="superscript"/>
    </w:rPr>
  </w:style>
  <w:style w:type="character" w:customStyle="1" w:styleId="20">
    <w:name w:val="批注文字 Char"/>
    <w:link w:val="4"/>
    <w:uiPriority w:val="0"/>
    <w:rPr>
      <w:kern w:val="2"/>
      <w:sz w:val="21"/>
      <w:szCs w:val="24"/>
    </w:rPr>
  </w:style>
  <w:style w:type="character" w:customStyle="1" w:styleId="21">
    <w:name w:val="批注主题 Char"/>
    <w:link w:val="3"/>
    <w:uiPriority w:val="0"/>
    <w:rPr>
      <w:b/>
      <w:bCs/>
      <w:kern w:val="2"/>
      <w:sz w:val="21"/>
      <w:szCs w:val="24"/>
    </w:rPr>
  </w:style>
  <w:style w:type="character" w:customStyle="1" w:styleId="22">
    <w:name w:val="批注框文本 Char"/>
    <w:link w:val="6"/>
    <w:uiPriority w:val="0"/>
    <w:rPr>
      <w:kern w:val="2"/>
      <w:sz w:val="18"/>
      <w:szCs w:val="18"/>
    </w:rPr>
  </w:style>
  <w:style w:type="character" w:customStyle="1" w:styleId="23">
    <w:name w:val="尾注文本 Char"/>
    <w:link w:val="5"/>
    <w:uiPriority w:val="0"/>
    <w:rPr>
      <w:kern w:val="2"/>
      <w:sz w:val="21"/>
      <w:szCs w:val="24"/>
    </w:rPr>
  </w:style>
  <w:style w:type="character" w:customStyle="1" w:styleId="24">
    <w:name w:val="标题 Char"/>
    <w:link w:val="11"/>
    <w:uiPriority w:val="0"/>
    <w:rPr>
      <w:rFonts w:ascii="Calibri Light" w:hAnsi="Calibri Light" w:cs="Times New Roman"/>
      <w:b/>
      <w:bCs/>
      <w:kern w:val="2"/>
      <w:sz w:val="32"/>
      <w:szCs w:val="32"/>
    </w:rPr>
  </w:style>
  <w:style w:type="character" w:customStyle="1" w:styleId="25">
    <w:name w:val="副标题 Char"/>
    <w:link w:val="9"/>
    <w:uiPriority w:val="0"/>
    <w:rPr>
      <w:rFonts w:ascii="Calibri Light" w:hAnsi="Calibri Light" w:cs="Times New Roman"/>
      <w:b/>
      <w:bCs/>
      <w:kern w:val="28"/>
      <w:sz w:val="32"/>
      <w:szCs w:val="32"/>
    </w:rPr>
  </w:style>
  <w:style w:type="character" w:customStyle="1" w:styleId="26">
    <w:name w:val="页眉 Char"/>
    <w:basedOn w:val="12"/>
    <w:link w:val="8"/>
    <w:uiPriority w:val="99"/>
    <w:rPr>
      <w:kern w:val="2"/>
      <w:sz w:val="18"/>
      <w:szCs w:val="18"/>
    </w:rPr>
  </w:style>
  <w:style w:type="character" w:customStyle="1" w:styleId="27">
    <w:name w:val="页脚 Char"/>
    <w:basedOn w:val="12"/>
    <w:link w:val="7"/>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BBD35A-E0BE-493B-A1A8-7EF66F532E52}">
  <ds:schemaRefs/>
</ds:datastoreItem>
</file>

<file path=docProps/app.xml><?xml version="1.0" encoding="utf-8"?>
<Properties xmlns="http://schemas.openxmlformats.org/officeDocument/2006/extended-properties" xmlns:vt="http://schemas.openxmlformats.org/officeDocument/2006/docPropsVTypes">
  <Template>Normal</Template>
  <Company>MC SYSTEM</Company>
  <Pages>13</Pages>
  <Words>785</Words>
  <Characters>4480</Characters>
  <Lines>37</Lines>
  <Paragraphs>10</Paragraphs>
  <TotalTime>73</TotalTime>
  <ScaleCrop>false</ScaleCrop>
  <LinksUpToDate>false</LinksUpToDate>
  <CharactersWithSpaces>5255</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2020-06-29T01:28:00Z</dcterms:created>
  <dc:creator>dell</dc:creator>
  <cp:lastModifiedBy>Administrator</cp:lastModifiedBy>
  <cp:lastPrinted>2020-06-29T01:34:00Z</cp:lastPrinted>
  <dcterms:modified xsi:type="dcterms:W3CDTF">2020-07-20T01:31:16Z</dcterms:modified>
  <dc:title>花都区“9·12”一般高处坠落事故调查报告</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