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CDD" w:rsidRPr="0068308B" w:rsidRDefault="005A1CDD">
      <w:pPr>
        <w:shd w:val="solid" w:color="FFFFFF" w:fill="auto"/>
        <w:autoSpaceDN w:val="0"/>
        <w:spacing w:line="580" w:lineRule="exact"/>
        <w:jc w:val="center"/>
        <w:rPr>
          <w:rFonts w:ascii="方正小标宋_GBK" w:eastAsia="方正小标宋_GBK" w:hAnsi="方正小标宋_GBK" w:cs="方正小标宋_GBK"/>
          <w:sz w:val="44"/>
          <w:szCs w:val="44"/>
        </w:rPr>
      </w:pPr>
    </w:p>
    <w:p w:rsidR="0068308B" w:rsidRPr="00CB1AE9" w:rsidRDefault="0068308B" w:rsidP="0068308B">
      <w:pPr>
        <w:shd w:val="solid" w:color="FFFFFF" w:fill="auto"/>
        <w:autoSpaceDN w:val="0"/>
        <w:spacing w:line="640" w:lineRule="exact"/>
        <w:jc w:val="center"/>
        <w:rPr>
          <w:rFonts w:ascii="方正小标宋-GBK" w:eastAsia="方正小标宋-GBK" w:hAnsi="宋体"/>
          <w:b/>
          <w:color w:val="333333"/>
          <w:sz w:val="44"/>
          <w:szCs w:val="44"/>
          <w:shd w:val="clear" w:color="auto" w:fill="FFFFFF"/>
        </w:rPr>
      </w:pPr>
      <w:r w:rsidRPr="00CB1AE9">
        <w:rPr>
          <w:rFonts w:ascii="方正小标宋-GBK" w:eastAsia="方正小标宋-GBK" w:hAnsi="宋体" w:hint="eastAsia"/>
          <w:b/>
          <w:color w:val="333333"/>
          <w:sz w:val="44"/>
          <w:szCs w:val="44"/>
          <w:shd w:val="clear" w:color="auto" w:fill="FFFFFF"/>
        </w:rPr>
        <w:t>广州市花都区交通运输局2020年政府信息公开工作年度报告</w:t>
      </w:r>
    </w:p>
    <w:p w:rsidR="0068308B" w:rsidRPr="0068308B" w:rsidRDefault="0068308B" w:rsidP="0068308B">
      <w:pPr>
        <w:shd w:val="solid" w:color="FFFFFF" w:fill="auto"/>
        <w:autoSpaceDN w:val="0"/>
        <w:spacing w:line="640" w:lineRule="exact"/>
        <w:jc w:val="center"/>
        <w:rPr>
          <w:rFonts w:ascii="方正小标宋简体" w:eastAsia="方正小标宋简体" w:hAnsi="宋体"/>
          <w:b/>
          <w:color w:val="333333"/>
          <w:sz w:val="44"/>
          <w:szCs w:val="44"/>
          <w:shd w:val="clear" w:color="auto" w:fill="FFFFFF"/>
        </w:rPr>
      </w:pPr>
    </w:p>
    <w:p w:rsidR="005A1CDD" w:rsidRDefault="007B4262" w:rsidP="003D45A9">
      <w:pPr>
        <w:shd w:val="solid" w:color="FFFFFF" w:fill="auto"/>
        <w:autoSpaceDN w:val="0"/>
        <w:spacing w:line="580" w:lineRule="exact"/>
        <w:rPr>
          <w:rFonts w:ascii="黑体" w:eastAsia="黑体" w:hAnsi="黑体" w:cs="黑体"/>
          <w:bCs/>
          <w:sz w:val="32"/>
          <w:shd w:val="clear" w:color="auto" w:fill="FFFFFF"/>
        </w:rPr>
      </w:pPr>
      <w:r>
        <w:rPr>
          <w:rFonts w:ascii="黑体" w:eastAsia="黑体" w:hAnsi="黑体" w:cs="黑体" w:hint="eastAsia"/>
          <w:bCs/>
          <w:sz w:val="32"/>
          <w:shd w:val="clear" w:color="auto" w:fill="FFFFFF"/>
        </w:rPr>
        <w:t>一、总体情况</w:t>
      </w:r>
    </w:p>
    <w:p w:rsidR="002C2281" w:rsidRDefault="002C2281" w:rsidP="002C2281">
      <w:pPr>
        <w:spacing w:line="640" w:lineRule="exact"/>
        <w:ind w:firstLineChars="200" w:firstLine="640"/>
        <w:rPr>
          <w:rFonts w:eastAsia="仿宋_GB2312"/>
          <w:color w:val="000000"/>
          <w:sz w:val="32"/>
          <w:szCs w:val="32"/>
        </w:rPr>
      </w:pPr>
      <w:r>
        <w:rPr>
          <w:rFonts w:ascii="仿宋_GB2312" w:eastAsia="仿宋_GB2312" w:hint="eastAsia"/>
          <w:color w:val="000000"/>
          <w:sz w:val="32"/>
          <w:szCs w:val="32"/>
        </w:rPr>
        <w:t>2020</w:t>
      </w:r>
      <w:r w:rsidRPr="000932BC">
        <w:rPr>
          <w:rFonts w:ascii="仿宋_GB2312" w:eastAsia="仿宋_GB2312" w:hint="eastAsia"/>
          <w:color w:val="000000"/>
          <w:sz w:val="32"/>
          <w:szCs w:val="32"/>
        </w:rPr>
        <w:t>年</w:t>
      </w:r>
      <w:r w:rsidRPr="008029C9">
        <w:rPr>
          <w:rFonts w:eastAsia="仿宋_GB2312" w:hint="eastAsia"/>
          <w:color w:val="000000"/>
          <w:sz w:val="32"/>
          <w:szCs w:val="32"/>
        </w:rPr>
        <w:t>，</w:t>
      </w:r>
      <w:r w:rsidRPr="008029C9">
        <w:rPr>
          <w:rFonts w:eastAsia="仿宋_GB2312"/>
          <w:color w:val="000000"/>
          <w:sz w:val="32"/>
          <w:szCs w:val="32"/>
        </w:rPr>
        <w:t>在</w:t>
      </w:r>
      <w:r w:rsidRPr="008029C9">
        <w:rPr>
          <w:rFonts w:eastAsia="仿宋_GB2312" w:hint="eastAsia"/>
          <w:color w:val="000000"/>
          <w:sz w:val="32"/>
          <w:szCs w:val="32"/>
        </w:rPr>
        <w:t>区</w:t>
      </w:r>
      <w:r w:rsidRPr="008029C9">
        <w:rPr>
          <w:rFonts w:eastAsia="仿宋_GB2312"/>
          <w:color w:val="000000"/>
          <w:sz w:val="32"/>
          <w:szCs w:val="32"/>
        </w:rPr>
        <w:t>委、</w:t>
      </w:r>
      <w:r w:rsidRPr="008029C9">
        <w:rPr>
          <w:rFonts w:eastAsia="仿宋_GB2312" w:hint="eastAsia"/>
          <w:color w:val="000000"/>
          <w:sz w:val="32"/>
          <w:szCs w:val="32"/>
        </w:rPr>
        <w:t>区</w:t>
      </w:r>
      <w:r w:rsidRPr="008029C9">
        <w:rPr>
          <w:rFonts w:eastAsia="仿宋_GB2312"/>
          <w:color w:val="000000"/>
          <w:sz w:val="32"/>
          <w:szCs w:val="32"/>
        </w:rPr>
        <w:t>政府的正确领导下</w:t>
      </w:r>
      <w:r w:rsidRPr="008029C9">
        <w:rPr>
          <w:rFonts w:eastAsia="仿宋_GB2312" w:hint="eastAsia"/>
          <w:color w:val="000000"/>
          <w:sz w:val="32"/>
          <w:szCs w:val="32"/>
        </w:rPr>
        <w:t>，</w:t>
      </w:r>
      <w:r w:rsidR="0093387B" w:rsidRPr="0093387B">
        <w:rPr>
          <w:rFonts w:eastAsia="仿宋_GB2312"/>
          <w:color w:val="000000"/>
          <w:sz w:val="32"/>
          <w:szCs w:val="32"/>
        </w:rPr>
        <w:t>我局认真贯彻落实习近平总书记出席深圳经济特区建立</w:t>
      </w:r>
      <w:r w:rsidR="0093387B" w:rsidRPr="0093387B">
        <w:rPr>
          <w:rFonts w:eastAsia="仿宋_GB2312"/>
          <w:color w:val="000000"/>
          <w:sz w:val="32"/>
          <w:szCs w:val="32"/>
        </w:rPr>
        <w:t>40</w:t>
      </w:r>
      <w:r w:rsidR="0093387B" w:rsidRPr="0093387B">
        <w:rPr>
          <w:rFonts w:eastAsia="仿宋_GB2312"/>
          <w:color w:val="000000"/>
          <w:sz w:val="32"/>
          <w:szCs w:val="32"/>
        </w:rPr>
        <w:t>周年庆祝大会和视察广东重要讲话、重要指示精神，以及党的十九届五中全会精神</w:t>
      </w:r>
      <w:r w:rsidR="0093387B" w:rsidRPr="0093387B">
        <w:rPr>
          <w:rFonts w:eastAsia="仿宋_GB2312" w:hint="eastAsia"/>
          <w:color w:val="000000"/>
          <w:sz w:val="32"/>
          <w:szCs w:val="32"/>
        </w:rPr>
        <w:t>，</w:t>
      </w:r>
      <w:bookmarkStart w:id="0" w:name="baidusnap5"/>
      <w:bookmarkEnd w:id="0"/>
      <w:r w:rsidRPr="008029C9">
        <w:rPr>
          <w:rFonts w:eastAsia="仿宋_GB2312" w:hint="eastAsia"/>
          <w:color w:val="000000"/>
          <w:sz w:val="32"/>
          <w:szCs w:val="32"/>
        </w:rPr>
        <w:t>围绕群众对交通工作最关切的问题，狠抓落实花都区政务公开工作，建立健全政务公开体系，强化政府信息公开机制，不断拓展公开载体和渠道，加强信息发布，确保信息来源准确，内容丰富、充实。</w:t>
      </w:r>
    </w:p>
    <w:p w:rsidR="002C2281" w:rsidRPr="008029C9" w:rsidRDefault="002C2281" w:rsidP="002C2281">
      <w:pPr>
        <w:spacing w:line="640" w:lineRule="exact"/>
        <w:ind w:firstLineChars="200" w:firstLine="640"/>
        <w:rPr>
          <w:rFonts w:eastAsia="仿宋_GB2312"/>
          <w:color w:val="000000"/>
          <w:sz w:val="32"/>
          <w:szCs w:val="32"/>
        </w:rPr>
      </w:pPr>
      <w:r w:rsidRPr="008029C9">
        <w:rPr>
          <w:rFonts w:eastAsia="仿宋_GB2312" w:hint="eastAsia"/>
          <w:color w:val="000000"/>
          <w:sz w:val="32"/>
          <w:szCs w:val="32"/>
        </w:rPr>
        <w:t>我局在职责范围内，负责主动或依申请公开下列各类政务信息：</w:t>
      </w:r>
    </w:p>
    <w:p w:rsidR="002C2281" w:rsidRPr="003D45A9" w:rsidRDefault="002C2281" w:rsidP="002C2281">
      <w:pPr>
        <w:spacing w:line="640" w:lineRule="exact"/>
        <w:ind w:firstLineChars="200" w:firstLine="640"/>
        <w:rPr>
          <w:rFonts w:ascii="楷体" w:eastAsia="楷体" w:hAnsi="楷体"/>
          <w:color w:val="000000"/>
          <w:sz w:val="32"/>
          <w:szCs w:val="32"/>
        </w:rPr>
      </w:pPr>
      <w:r w:rsidRPr="003D45A9">
        <w:rPr>
          <w:rFonts w:ascii="楷体" w:eastAsia="楷体" w:hAnsi="楷体" w:hint="eastAsia"/>
          <w:color w:val="000000"/>
          <w:sz w:val="32"/>
          <w:szCs w:val="32"/>
        </w:rPr>
        <w:t>（一）机构职能</w:t>
      </w:r>
    </w:p>
    <w:p w:rsidR="002C2281" w:rsidRPr="008029C9" w:rsidRDefault="002C2281" w:rsidP="002C2281">
      <w:pPr>
        <w:spacing w:line="640" w:lineRule="exact"/>
        <w:ind w:firstLineChars="200" w:firstLine="640"/>
        <w:rPr>
          <w:rFonts w:eastAsia="仿宋_GB2312"/>
          <w:color w:val="000000"/>
          <w:sz w:val="32"/>
          <w:szCs w:val="32"/>
        </w:rPr>
      </w:pPr>
      <w:r w:rsidRPr="008029C9">
        <w:rPr>
          <w:rFonts w:eastAsia="仿宋_GB2312" w:hint="eastAsia"/>
          <w:color w:val="000000"/>
          <w:sz w:val="32"/>
          <w:szCs w:val="32"/>
        </w:rPr>
        <w:t>主要包括：我局机构设置及主要职能情况、机构领导及分工情况、内设机构设置及职能情况、直属单位设置及职能情况等；</w:t>
      </w:r>
    </w:p>
    <w:p w:rsidR="002C2281" w:rsidRPr="003D45A9" w:rsidRDefault="002C2281" w:rsidP="002C2281">
      <w:pPr>
        <w:spacing w:line="640" w:lineRule="exact"/>
        <w:ind w:firstLineChars="200" w:firstLine="640"/>
        <w:rPr>
          <w:rFonts w:ascii="楷体" w:eastAsia="楷体" w:hAnsi="楷体"/>
          <w:color w:val="000000"/>
          <w:sz w:val="32"/>
          <w:szCs w:val="32"/>
        </w:rPr>
      </w:pPr>
      <w:r w:rsidRPr="003D45A9">
        <w:rPr>
          <w:rFonts w:ascii="楷体" w:eastAsia="楷体" w:hAnsi="楷体" w:hint="eastAsia"/>
          <w:color w:val="000000"/>
          <w:sz w:val="32"/>
          <w:szCs w:val="32"/>
        </w:rPr>
        <w:t>（二）规章文件</w:t>
      </w:r>
    </w:p>
    <w:p w:rsidR="002C2281" w:rsidRPr="008029C9" w:rsidRDefault="002C2281" w:rsidP="002C2281">
      <w:pPr>
        <w:spacing w:line="640" w:lineRule="exact"/>
        <w:ind w:firstLineChars="200" w:firstLine="640"/>
        <w:rPr>
          <w:rFonts w:eastAsia="仿宋_GB2312"/>
          <w:color w:val="000000"/>
          <w:sz w:val="32"/>
          <w:szCs w:val="32"/>
        </w:rPr>
      </w:pPr>
      <w:r w:rsidRPr="008029C9">
        <w:rPr>
          <w:rFonts w:eastAsia="仿宋_GB2312" w:hint="eastAsia"/>
          <w:color w:val="000000"/>
          <w:sz w:val="32"/>
          <w:szCs w:val="32"/>
        </w:rPr>
        <w:t>主要包括：政策法规、以我局名义发布的规范性文件、年度工作报告、财政预决算、人事任免信息等；</w:t>
      </w:r>
    </w:p>
    <w:p w:rsidR="002C2281" w:rsidRPr="003D45A9" w:rsidRDefault="002C2281" w:rsidP="002C2281">
      <w:pPr>
        <w:spacing w:line="640" w:lineRule="exact"/>
        <w:ind w:firstLineChars="200" w:firstLine="640"/>
        <w:rPr>
          <w:rFonts w:ascii="楷体" w:eastAsia="楷体" w:hAnsi="楷体"/>
          <w:color w:val="000000"/>
          <w:sz w:val="32"/>
          <w:szCs w:val="32"/>
        </w:rPr>
      </w:pPr>
      <w:r w:rsidRPr="003D45A9">
        <w:rPr>
          <w:rFonts w:ascii="楷体" w:eastAsia="楷体" w:hAnsi="楷体" w:hint="eastAsia"/>
          <w:color w:val="000000"/>
          <w:sz w:val="32"/>
          <w:szCs w:val="32"/>
        </w:rPr>
        <w:lastRenderedPageBreak/>
        <w:t>（三）业务工作</w:t>
      </w:r>
    </w:p>
    <w:p w:rsidR="002C2281" w:rsidRPr="008029C9" w:rsidRDefault="002C2281" w:rsidP="002C2281">
      <w:pPr>
        <w:spacing w:line="640" w:lineRule="exact"/>
        <w:ind w:firstLineChars="200" w:firstLine="640"/>
        <w:rPr>
          <w:rFonts w:eastAsia="仿宋_GB2312"/>
          <w:color w:val="000000"/>
          <w:sz w:val="32"/>
          <w:szCs w:val="32"/>
        </w:rPr>
      </w:pPr>
      <w:r w:rsidRPr="008029C9">
        <w:rPr>
          <w:rFonts w:eastAsia="仿宋_GB2312" w:hint="eastAsia"/>
          <w:color w:val="000000"/>
          <w:sz w:val="32"/>
          <w:szCs w:val="32"/>
        </w:rPr>
        <w:t>主要包括：本部门各项行政许可的事项、依据、条件、程序及申请行政许可需要提交的全部材料目录及审批流程、行政执法事项目录及执法依据、信息信用“双公示”等；</w:t>
      </w:r>
    </w:p>
    <w:p w:rsidR="002C2281" w:rsidRPr="003D45A9" w:rsidRDefault="002C2281" w:rsidP="002C2281">
      <w:pPr>
        <w:spacing w:line="640" w:lineRule="exact"/>
        <w:ind w:firstLineChars="200" w:firstLine="640"/>
        <w:rPr>
          <w:rFonts w:ascii="楷体" w:eastAsia="楷体" w:hAnsi="楷体"/>
          <w:color w:val="000000"/>
          <w:sz w:val="32"/>
          <w:szCs w:val="32"/>
        </w:rPr>
      </w:pPr>
      <w:r w:rsidRPr="003D45A9">
        <w:rPr>
          <w:rFonts w:ascii="楷体" w:eastAsia="楷体" w:hAnsi="楷体" w:hint="eastAsia"/>
          <w:color w:val="000000"/>
          <w:sz w:val="32"/>
          <w:szCs w:val="32"/>
        </w:rPr>
        <w:t>（四）信息公开目录</w:t>
      </w:r>
    </w:p>
    <w:p w:rsidR="002C2281" w:rsidRPr="008029C9" w:rsidRDefault="002C2281" w:rsidP="002C2281">
      <w:pPr>
        <w:spacing w:line="640" w:lineRule="exact"/>
        <w:ind w:firstLineChars="200" w:firstLine="640"/>
        <w:rPr>
          <w:rFonts w:eastAsia="仿宋_GB2312"/>
          <w:color w:val="000000"/>
          <w:sz w:val="32"/>
          <w:szCs w:val="32"/>
        </w:rPr>
      </w:pPr>
      <w:r w:rsidRPr="008029C9">
        <w:rPr>
          <w:rFonts w:eastAsia="仿宋_GB2312" w:hint="eastAsia"/>
          <w:color w:val="000000"/>
          <w:sz w:val="32"/>
          <w:szCs w:val="32"/>
        </w:rPr>
        <w:t>主要包括：信息公开指南，本部门信息公开目录和信息公开年报等；</w:t>
      </w:r>
    </w:p>
    <w:p w:rsidR="002C2281" w:rsidRPr="003D45A9" w:rsidRDefault="002C2281" w:rsidP="002C2281">
      <w:pPr>
        <w:spacing w:line="640" w:lineRule="exact"/>
        <w:ind w:firstLineChars="200" w:firstLine="640"/>
        <w:rPr>
          <w:rFonts w:ascii="楷体" w:eastAsia="楷体" w:hAnsi="楷体"/>
          <w:color w:val="000000"/>
          <w:sz w:val="32"/>
          <w:szCs w:val="32"/>
        </w:rPr>
      </w:pPr>
      <w:r w:rsidRPr="003D45A9">
        <w:rPr>
          <w:rFonts w:ascii="楷体" w:eastAsia="楷体" w:hAnsi="楷体" w:hint="eastAsia"/>
          <w:color w:val="000000"/>
          <w:sz w:val="32"/>
          <w:szCs w:val="32"/>
        </w:rPr>
        <w:t>（五）其他</w:t>
      </w:r>
    </w:p>
    <w:p w:rsidR="002C2281" w:rsidRPr="009252CC" w:rsidRDefault="002C2281" w:rsidP="002C2281">
      <w:pPr>
        <w:shd w:val="solid" w:color="FFFFFF" w:fill="auto"/>
        <w:autoSpaceDN w:val="0"/>
        <w:spacing w:line="640" w:lineRule="exact"/>
        <w:ind w:firstLineChars="200" w:firstLine="640"/>
        <w:rPr>
          <w:rFonts w:ascii="仿宋_GB2312" w:eastAsia="仿宋_GB2312"/>
          <w:color w:val="000000"/>
          <w:sz w:val="32"/>
          <w:szCs w:val="32"/>
        </w:rPr>
      </w:pPr>
      <w:r w:rsidRPr="008029C9">
        <w:rPr>
          <w:rFonts w:eastAsia="仿宋_GB2312" w:hint="eastAsia"/>
          <w:color w:val="000000"/>
          <w:sz w:val="32"/>
          <w:szCs w:val="32"/>
        </w:rPr>
        <w:t>主要包括：我局重要工作动态、调研活动主要情况，我局职责</w:t>
      </w:r>
      <w:r w:rsidRPr="009252CC">
        <w:rPr>
          <w:rFonts w:ascii="仿宋_GB2312" w:eastAsia="仿宋_GB2312" w:hint="eastAsia"/>
          <w:color w:val="000000"/>
          <w:sz w:val="32"/>
          <w:szCs w:val="32"/>
        </w:rPr>
        <w:t>范围内依法应当公开的其他信息。</w:t>
      </w:r>
    </w:p>
    <w:p w:rsidR="002C2281" w:rsidRPr="00350552" w:rsidRDefault="002C2281" w:rsidP="002C2281">
      <w:pPr>
        <w:shd w:val="solid" w:color="FFFFFF" w:fill="auto"/>
        <w:autoSpaceDN w:val="0"/>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2020</w:t>
      </w:r>
      <w:r w:rsidRPr="006F5733">
        <w:rPr>
          <w:rFonts w:ascii="仿宋_GB2312" w:eastAsia="仿宋_GB2312" w:hint="eastAsia"/>
          <w:color w:val="000000"/>
          <w:sz w:val="32"/>
          <w:szCs w:val="32"/>
        </w:rPr>
        <w:t>年，本区交通运输局认真贯彻落实新《中华人民共和国政府信息公开条例》规定及市、区人民政府有关文件精神，高度重视政府信息公开工作，持续完善公开制度，创新公开形式，</w:t>
      </w:r>
      <w:r>
        <w:rPr>
          <w:rFonts w:ascii="仿宋_GB2312" w:eastAsia="仿宋_GB2312" w:hint="eastAsia"/>
          <w:color w:val="000000"/>
          <w:sz w:val="32"/>
          <w:szCs w:val="32"/>
        </w:rPr>
        <w:t>积极探索</w:t>
      </w:r>
      <w:r w:rsidRPr="00350552">
        <w:rPr>
          <w:rFonts w:ascii="仿宋_GB2312" w:eastAsia="仿宋_GB2312" w:hint="eastAsia"/>
          <w:color w:val="000000"/>
          <w:sz w:val="32"/>
          <w:szCs w:val="32"/>
        </w:rPr>
        <w:t>不同渠道和方式</w:t>
      </w:r>
      <w:r>
        <w:rPr>
          <w:rFonts w:ascii="仿宋_GB2312" w:eastAsia="仿宋_GB2312" w:hint="eastAsia"/>
          <w:color w:val="000000"/>
          <w:sz w:val="32"/>
          <w:szCs w:val="32"/>
        </w:rPr>
        <w:t>主动公开交通工作</w:t>
      </w:r>
      <w:r w:rsidRPr="00350552">
        <w:rPr>
          <w:rFonts w:ascii="仿宋_GB2312" w:eastAsia="仿宋_GB2312" w:hint="eastAsia"/>
          <w:color w:val="000000"/>
          <w:sz w:val="32"/>
          <w:szCs w:val="32"/>
        </w:rPr>
        <w:t>信息</w:t>
      </w:r>
      <w:r>
        <w:rPr>
          <w:rFonts w:ascii="仿宋_GB2312" w:eastAsia="仿宋_GB2312" w:hint="eastAsia"/>
          <w:color w:val="000000"/>
          <w:sz w:val="32"/>
          <w:szCs w:val="32"/>
        </w:rPr>
        <w:t>，</w:t>
      </w:r>
      <w:r w:rsidRPr="006F5733">
        <w:rPr>
          <w:rFonts w:ascii="仿宋_GB2312" w:eastAsia="仿宋_GB2312" w:hint="eastAsia"/>
          <w:color w:val="000000"/>
          <w:sz w:val="32"/>
          <w:szCs w:val="32"/>
        </w:rPr>
        <w:t>较好完成全年工作。</w:t>
      </w:r>
    </w:p>
    <w:p w:rsidR="002C2281" w:rsidRPr="00756822" w:rsidRDefault="003D45A9" w:rsidP="003D45A9">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2C2281" w:rsidRPr="00756822">
        <w:rPr>
          <w:rFonts w:ascii="仿宋_GB2312" w:eastAsia="仿宋_GB2312" w:hint="eastAsia"/>
          <w:color w:val="000000"/>
          <w:sz w:val="32"/>
          <w:szCs w:val="32"/>
        </w:rPr>
        <w:t>组织领导。</w:t>
      </w:r>
      <w:r w:rsidR="002C2281" w:rsidRPr="000B65AF">
        <w:rPr>
          <w:rFonts w:ascii="仿宋_GB2312" w:eastAsia="仿宋_GB2312" w:hint="eastAsia"/>
          <w:color w:val="000000"/>
          <w:sz w:val="32"/>
          <w:szCs w:val="32"/>
        </w:rPr>
        <w:t>继续落实“主要领导亲自抓、分管领导具体抓、职能部门抓落实”的工作机制，</w:t>
      </w:r>
      <w:r w:rsidR="002C2281">
        <w:rPr>
          <w:rFonts w:ascii="仿宋_GB2312" w:eastAsia="仿宋_GB2312" w:hint="eastAsia"/>
          <w:color w:val="000000"/>
          <w:sz w:val="32"/>
          <w:szCs w:val="32"/>
        </w:rPr>
        <w:t>由局办公室</w:t>
      </w:r>
      <w:r w:rsidR="002C2281" w:rsidRPr="000B65AF">
        <w:rPr>
          <w:rFonts w:ascii="仿宋_GB2312" w:eastAsia="仿宋_GB2312" w:hint="eastAsia"/>
          <w:color w:val="000000"/>
          <w:sz w:val="32"/>
          <w:szCs w:val="32"/>
        </w:rPr>
        <w:t>全面负责政府信息公开工作</w:t>
      </w:r>
      <w:r w:rsidR="002C2281">
        <w:rPr>
          <w:rFonts w:ascii="仿宋_GB2312" w:eastAsia="仿宋_GB2312" w:hint="eastAsia"/>
          <w:color w:val="000000"/>
          <w:sz w:val="32"/>
          <w:szCs w:val="32"/>
        </w:rPr>
        <w:t>，不定期</w:t>
      </w:r>
      <w:r w:rsidR="002C2281" w:rsidRPr="000B65AF">
        <w:rPr>
          <w:rFonts w:ascii="仿宋_GB2312" w:eastAsia="仿宋_GB2312" w:hint="eastAsia"/>
          <w:color w:val="000000"/>
          <w:sz w:val="32"/>
          <w:szCs w:val="32"/>
        </w:rPr>
        <w:t>对</w:t>
      </w:r>
      <w:r w:rsidR="002C2281">
        <w:rPr>
          <w:rFonts w:ascii="仿宋_GB2312" w:eastAsia="仿宋_GB2312" w:hint="eastAsia"/>
          <w:color w:val="000000"/>
          <w:sz w:val="32"/>
          <w:szCs w:val="32"/>
        </w:rPr>
        <w:t>信息报送</w:t>
      </w:r>
      <w:r w:rsidR="002C2281" w:rsidRPr="000B65AF">
        <w:rPr>
          <w:rFonts w:ascii="仿宋_GB2312" w:eastAsia="仿宋_GB2312" w:hint="eastAsia"/>
          <w:color w:val="000000"/>
          <w:sz w:val="32"/>
          <w:szCs w:val="32"/>
        </w:rPr>
        <w:t>工作和任务落实情况的督促检查。</w:t>
      </w:r>
      <w:r w:rsidR="002C2281">
        <w:rPr>
          <w:rFonts w:ascii="仿宋_GB2312" w:eastAsia="仿宋_GB2312" w:hint="eastAsia"/>
          <w:color w:val="000000"/>
          <w:sz w:val="32"/>
          <w:szCs w:val="32"/>
        </w:rPr>
        <w:t>局属各单位</w:t>
      </w:r>
      <w:r w:rsidR="002C2281" w:rsidRPr="000B65AF">
        <w:rPr>
          <w:rFonts w:ascii="仿宋_GB2312" w:eastAsia="仿宋_GB2312" w:hint="eastAsia"/>
          <w:color w:val="000000"/>
          <w:sz w:val="32"/>
          <w:szCs w:val="32"/>
        </w:rPr>
        <w:t>落实专门人员明确职责、工作任务和工作要求，负责信息公开材料的收集、发布、归档等工作</w:t>
      </w:r>
      <w:r w:rsidR="002C2281">
        <w:rPr>
          <w:rFonts w:ascii="仿宋_GB2312" w:eastAsia="仿宋_GB2312" w:hint="eastAsia"/>
          <w:color w:val="000000"/>
          <w:sz w:val="32"/>
          <w:szCs w:val="32"/>
        </w:rPr>
        <w:t>，</w:t>
      </w:r>
      <w:r w:rsidR="002C2281" w:rsidRPr="00756822">
        <w:rPr>
          <w:rFonts w:ascii="仿宋_GB2312" w:eastAsia="仿宋_GB2312" w:hint="eastAsia"/>
          <w:color w:val="000000"/>
          <w:sz w:val="32"/>
          <w:szCs w:val="32"/>
        </w:rPr>
        <w:t>为政务公开工作的开展提供坚强的组织保障。</w:t>
      </w:r>
    </w:p>
    <w:p w:rsidR="002C2281" w:rsidRPr="0080139B" w:rsidRDefault="003D45A9" w:rsidP="002C2281">
      <w:pPr>
        <w:shd w:val="solid" w:color="FFFFFF" w:fill="auto"/>
        <w:autoSpaceDN w:val="0"/>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2.</w:t>
      </w:r>
      <w:r w:rsidR="002C2281" w:rsidRPr="0080139B">
        <w:rPr>
          <w:rFonts w:ascii="仿宋_GB2312" w:eastAsia="仿宋_GB2312" w:hint="eastAsia"/>
          <w:color w:val="000000"/>
          <w:sz w:val="32"/>
          <w:szCs w:val="32"/>
        </w:rPr>
        <w:t>公</w:t>
      </w:r>
      <w:r w:rsidR="002C2281">
        <w:rPr>
          <w:rFonts w:ascii="仿宋_GB2312" w:eastAsia="仿宋_GB2312" w:hint="eastAsia"/>
          <w:color w:val="000000"/>
          <w:sz w:val="32"/>
          <w:szCs w:val="32"/>
        </w:rPr>
        <w:t>开程序。明确职责，严格按照“谁职责、谁公开”，“谁公开、谁审查”</w:t>
      </w:r>
      <w:r w:rsidR="002C2281" w:rsidRPr="0080139B">
        <w:rPr>
          <w:rFonts w:ascii="仿宋_GB2312" w:eastAsia="仿宋_GB2312" w:hint="eastAsia"/>
          <w:color w:val="000000"/>
          <w:sz w:val="32"/>
          <w:szCs w:val="32"/>
        </w:rPr>
        <w:t>的原则，</w:t>
      </w:r>
      <w:r w:rsidR="002C2281">
        <w:rPr>
          <w:rFonts w:ascii="仿宋_GB2312" w:eastAsia="仿宋_GB2312" w:hint="eastAsia"/>
          <w:color w:val="000000"/>
          <w:sz w:val="32"/>
          <w:szCs w:val="32"/>
        </w:rPr>
        <w:t>把政府信息公开责任细化到各部门，</w:t>
      </w:r>
      <w:r w:rsidR="002C2281" w:rsidRPr="0080139B">
        <w:rPr>
          <w:rFonts w:ascii="仿宋_GB2312" w:eastAsia="仿宋_GB2312" w:hint="eastAsia"/>
          <w:color w:val="000000"/>
          <w:sz w:val="32"/>
          <w:szCs w:val="32"/>
        </w:rPr>
        <w:t>安排专人负责政务信息审核</w:t>
      </w:r>
      <w:r w:rsidR="002C2281">
        <w:rPr>
          <w:rFonts w:ascii="仿宋_GB2312" w:eastAsia="仿宋_GB2312" w:hint="eastAsia"/>
          <w:color w:val="000000"/>
          <w:sz w:val="32"/>
          <w:szCs w:val="32"/>
        </w:rPr>
        <w:t>、</w:t>
      </w:r>
      <w:r w:rsidR="002C2281" w:rsidRPr="0080139B">
        <w:rPr>
          <w:rFonts w:ascii="仿宋_GB2312" w:eastAsia="仿宋_GB2312" w:hint="eastAsia"/>
          <w:color w:val="000000"/>
          <w:sz w:val="32"/>
          <w:szCs w:val="32"/>
        </w:rPr>
        <w:t>信息</w:t>
      </w:r>
      <w:r w:rsidR="002C2281">
        <w:rPr>
          <w:rFonts w:ascii="仿宋_GB2312" w:eastAsia="仿宋_GB2312" w:hint="eastAsia"/>
          <w:color w:val="000000"/>
          <w:sz w:val="32"/>
          <w:szCs w:val="32"/>
        </w:rPr>
        <w:t>发布、实时更新</w:t>
      </w:r>
      <w:r w:rsidR="002C2281" w:rsidRPr="0080139B">
        <w:rPr>
          <w:rFonts w:ascii="仿宋_GB2312" w:eastAsia="仿宋_GB2312" w:hint="eastAsia"/>
          <w:color w:val="000000"/>
          <w:sz w:val="32"/>
          <w:szCs w:val="32"/>
        </w:rPr>
        <w:t>等工作，严把保密审查关，确保信息公开的及时性、权威性、准确性。</w:t>
      </w:r>
    </w:p>
    <w:p w:rsidR="002C2281" w:rsidRPr="0080139B" w:rsidRDefault="003D45A9" w:rsidP="002C2281">
      <w:pPr>
        <w:shd w:val="solid" w:color="FFFFFF" w:fill="auto"/>
        <w:autoSpaceDN w:val="0"/>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002C2281" w:rsidRPr="0080139B">
        <w:rPr>
          <w:rFonts w:ascii="仿宋_GB2312" w:eastAsia="仿宋_GB2312" w:hint="eastAsia"/>
          <w:color w:val="000000"/>
          <w:sz w:val="32"/>
          <w:szCs w:val="32"/>
        </w:rPr>
        <w:t>公开重点。</w:t>
      </w:r>
      <w:r w:rsidR="002C2281">
        <w:rPr>
          <w:rFonts w:ascii="仿宋_GB2312" w:eastAsia="仿宋_GB2312" w:hint="eastAsia"/>
          <w:color w:val="000000"/>
          <w:sz w:val="32"/>
          <w:szCs w:val="32"/>
        </w:rPr>
        <w:t>围绕交通重点工作，主动</w:t>
      </w:r>
      <w:r w:rsidR="002C2281" w:rsidRPr="0080139B">
        <w:rPr>
          <w:rFonts w:ascii="仿宋_GB2312" w:eastAsia="仿宋_GB2312" w:hint="eastAsia"/>
          <w:color w:val="000000"/>
          <w:sz w:val="32"/>
          <w:szCs w:val="32"/>
        </w:rPr>
        <w:t>公开</w:t>
      </w:r>
      <w:r w:rsidR="002C2281">
        <w:rPr>
          <w:rFonts w:ascii="仿宋_GB2312" w:eastAsia="仿宋_GB2312" w:hint="eastAsia"/>
          <w:color w:val="000000"/>
          <w:sz w:val="32"/>
          <w:szCs w:val="32"/>
        </w:rPr>
        <w:t>本部门</w:t>
      </w:r>
      <w:r w:rsidR="002C2281" w:rsidRPr="0080139B">
        <w:rPr>
          <w:rFonts w:ascii="仿宋_GB2312" w:eastAsia="仿宋_GB2312" w:hint="eastAsia"/>
          <w:color w:val="000000"/>
          <w:sz w:val="32"/>
          <w:szCs w:val="32"/>
        </w:rPr>
        <w:t>财政</w:t>
      </w:r>
      <w:r w:rsidR="002C2281">
        <w:rPr>
          <w:rFonts w:ascii="仿宋_GB2312" w:eastAsia="仿宋_GB2312" w:hint="eastAsia"/>
          <w:color w:val="000000"/>
          <w:sz w:val="32"/>
          <w:szCs w:val="32"/>
        </w:rPr>
        <w:t>预决算</w:t>
      </w:r>
      <w:r w:rsidR="002C2281" w:rsidRPr="0080139B">
        <w:rPr>
          <w:rFonts w:ascii="仿宋_GB2312" w:eastAsia="仿宋_GB2312" w:hint="eastAsia"/>
          <w:color w:val="000000"/>
          <w:sz w:val="32"/>
          <w:szCs w:val="32"/>
        </w:rPr>
        <w:t>、</w:t>
      </w:r>
      <w:r w:rsidR="002C2281">
        <w:rPr>
          <w:rFonts w:ascii="仿宋_GB2312" w:eastAsia="仿宋_GB2312" w:hint="eastAsia"/>
          <w:color w:val="000000"/>
          <w:sz w:val="32"/>
          <w:szCs w:val="32"/>
        </w:rPr>
        <w:t>公共交通线路分布情况、停车场建设以及行政处罚自由裁量权等行业相关</w:t>
      </w:r>
      <w:r w:rsidR="002C2281" w:rsidRPr="0080139B">
        <w:rPr>
          <w:rFonts w:ascii="仿宋_GB2312" w:eastAsia="仿宋_GB2312" w:hint="eastAsia"/>
          <w:color w:val="000000"/>
          <w:sz w:val="32"/>
          <w:szCs w:val="32"/>
        </w:rPr>
        <w:t>政策解读</w:t>
      </w:r>
      <w:r w:rsidR="002C2281">
        <w:rPr>
          <w:rFonts w:ascii="仿宋_GB2312" w:eastAsia="仿宋_GB2312" w:hint="eastAsia"/>
          <w:color w:val="000000"/>
          <w:sz w:val="32"/>
          <w:szCs w:val="32"/>
        </w:rPr>
        <w:t>，积极</w:t>
      </w:r>
      <w:r w:rsidR="002C2281" w:rsidRPr="0080139B">
        <w:rPr>
          <w:rFonts w:ascii="仿宋_GB2312" w:eastAsia="仿宋_GB2312" w:hint="eastAsia"/>
          <w:color w:val="000000"/>
          <w:sz w:val="32"/>
          <w:szCs w:val="32"/>
        </w:rPr>
        <w:t>回应群众生产生活、群众最关心、反映最强烈的事项，确保群众知情权、参与权、监督权。</w:t>
      </w:r>
    </w:p>
    <w:p w:rsidR="002C2281" w:rsidRPr="0068308B" w:rsidRDefault="003D45A9" w:rsidP="002C2281">
      <w:pPr>
        <w:shd w:val="solid" w:color="FFFFFF" w:fill="auto"/>
        <w:autoSpaceDN w:val="0"/>
        <w:spacing w:line="640" w:lineRule="exact"/>
        <w:ind w:firstLineChars="200" w:firstLine="640"/>
        <w:rPr>
          <w:rFonts w:ascii="仿宋_GB2312" w:eastAsia="仿宋_GB2312"/>
          <w:color w:val="000000"/>
          <w:sz w:val="32"/>
          <w:szCs w:val="32"/>
          <w:highlight w:val="yellow"/>
        </w:rPr>
      </w:pPr>
      <w:r>
        <w:rPr>
          <w:rFonts w:ascii="仿宋_GB2312" w:eastAsia="仿宋_GB2312" w:hint="eastAsia"/>
          <w:color w:val="000000"/>
          <w:sz w:val="32"/>
          <w:szCs w:val="32"/>
        </w:rPr>
        <w:t>4.</w:t>
      </w:r>
      <w:r w:rsidR="002C2281" w:rsidRPr="000B65AF">
        <w:rPr>
          <w:rFonts w:ascii="仿宋_GB2312" w:eastAsia="仿宋_GB2312" w:hint="eastAsia"/>
          <w:color w:val="000000"/>
          <w:sz w:val="32"/>
          <w:szCs w:val="32"/>
        </w:rPr>
        <w:t>主动公开。以花都区交通运输局政府信息公开</w:t>
      </w:r>
      <w:r w:rsidR="002C2281">
        <w:rPr>
          <w:rFonts w:ascii="仿宋_GB2312" w:eastAsia="仿宋_GB2312" w:hint="eastAsia"/>
          <w:color w:val="000000"/>
          <w:sz w:val="32"/>
          <w:szCs w:val="32"/>
        </w:rPr>
        <w:t>网站</w:t>
      </w:r>
      <w:r w:rsidR="002C2281" w:rsidRPr="000B65AF">
        <w:rPr>
          <w:rFonts w:ascii="仿宋_GB2312" w:eastAsia="仿宋_GB2312" w:hint="eastAsia"/>
          <w:color w:val="000000"/>
          <w:sz w:val="32"/>
          <w:szCs w:val="32"/>
        </w:rPr>
        <w:t>为</w:t>
      </w:r>
      <w:r w:rsidR="002C2281">
        <w:rPr>
          <w:rFonts w:ascii="仿宋_GB2312" w:eastAsia="仿宋_GB2312" w:hint="eastAsia"/>
          <w:color w:val="000000"/>
          <w:sz w:val="32"/>
          <w:szCs w:val="32"/>
        </w:rPr>
        <w:t>主要载体</w:t>
      </w:r>
      <w:r w:rsidR="002C2281" w:rsidRPr="000B65AF">
        <w:rPr>
          <w:rFonts w:ascii="仿宋_GB2312" w:eastAsia="仿宋_GB2312" w:hint="eastAsia"/>
          <w:color w:val="000000"/>
          <w:sz w:val="32"/>
          <w:szCs w:val="32"/>
        </w:rPr>
        <w:t>，</w:t>
      </w:r>
      <w:r w:rsidR="002C2281">
        <w:rPr>
          <w:rFonts w:ascii="仿宋_GB2312" w:eastAsia="仿宋_GB2312"/>
          <w:color w:val="000000"/>
          <w:sz w:val="32"/>
          <w:szCs w:val="32"/>
        </w:rPr>
        <w:t>及时向社会</w:t>
      </w:r>
      <w:r w:rsidR="002C2281" w:rsidRPr="000B65AF">
        <w:rPr>
          <w:rFonts w:ascii="仿宋_GB2312" w:eastAsia="仿宋_GB2312"/>
          <w:color w:val="000000"/>
          <w:sz w:val="32"/>
          <w:szCs w:val="32"/>
        </w:rPr>
        <w:t>定期或不定期公开公开</w:t>
      </w:r>
      <w:r w:rsidR="002C2281">
        <w:rPr>
          <w:rFonts w:ascii="仿宋_GB2312" w:eastAsia="仿宋_GB2312" w:hint="eastAsia"/>
          <w:color w:val="000000"/>
          <w:sz w:val="32"/>
          <w:szCs w:val="32"/>
        </w:rPr>
        <w:t>工作信息</w:t>
      </w:r>
      <w:r w:rsidR="002C2281" w:rsidRPr="000B65AF">
        <w:rPr>
          <w:rFonts w:ascii="仿宋_GB2312" w:eastAsia="仿宋_GB2312"/>
          <w:color w:val="000000"/>
          <w:sz w:val="32"/>
          <w:szCs w:val="32"/>
        </w:rPr>
        <w:t>。</w:t>
      </w:r>
      <w:r w:rsidR="002C2281">
        <w:rPr>
          <w:rFonts w:ascii="仿宋_GB2312" w:eastAsia="仿宋_GB2312" w:hint="eastAsia"/>
          <w:color w:val="000000"/>
          <w:sz w:val="32"/>
          <w:szCs w:val="32"/>
        </w:rPr>
        <w:t>同时主动对接区</w:t>
      </w:r>
      <w:r w:rsidR="002C2281" w:rsidRPr="00350552">
        <w:rPr>
          <w:rFonts w:ascii="仿宋_GB2312" w:eastAsia="仿宋_GB2312" w:hint="eastAsia"/>
          <w:color w:val="000000"/>
          <w:sz w:val="32"/>
          <w:szCs w:val="32"/>
        </w:rPr>
        <w:t>政务服务办事平台</w:t>
      </w:r>
      <w:r w:rsidR="002C2281">
        <w:rPr>
          <w:rFonts w:ascii="仿宋_GB2312" w:eastAsia="仿宋_GB2312" w:hint="eastAsia"/>
          <w:color w:val="000000"/>
          <w:sz w:val="32"/>
          <w:szCs w:val="32"/>
        </w:rPr>
        <w:t>，</w:t>
      </w:r>
      <w:r w:rsidR="002C2281" w:rsidRPr="000B65AF">
        <w:rPr>
          <w:rFonts w:ascii="仿宋_GB2312" w:eastAsia="仿宋_GB2312"/>
          <w:color w:val="000000"/>
          <w:sz w:val="32"/>
          <w:szCs w:val="32"/>
        </w:rPr>
        <w:t>向群众</w:t>
      </w:r>
      <w:r w:rsidR="002C2281">
        <w:rPr>
          <w:rFonts w:ascii="仿宋_GB2312" w:eastAsia="仿宋_GB2312" w:hint="eastAsia"/>
          <w:color w:val="000000"/>
          <w:sz w:val="32"/>
          <w:szCs w:val="32"/>
        </w:rPr>
        <w:t>及时发布</w:t>
      </w:r>
      <w:r w:rsidR="002C2281" w:rsidRPr="00350552">
        <w:rPr>
          <w:rFonts w:ascii="仿宋_GB2312" w:eastAsia="仿宋_GB2312" w:hint="eastAsia"/>
          <w:color w:val="000000"/>
          <w:sz w:val="32"/>
          <w:szCs w:val="32"/>
        </w:rPr>
        <w:t>行政审批服务</w:t>
      </w:r>
      <w:r w:rsidR="002C2281">
        <w:rPr>
          <w:rFonts w:ascii="仿宋_GB2312" w:eastAsia="仿宋_GB2312" w:hint="eastAsia"/>
          <w:color w:val="000000"/>
          <w:sz w:val="32"/>
          <w:szCs w:val="32"/>
        </w:rPr>
        <w:t>事项</w:t>
      </w:r>
      <w:r w:rsidR="002C2281" w:rsidRPr="00350552">
        <w:rPr>
          <w:rFonts w:ascii="仿宋_GB2312" w:eastAsia="仿宋_GB2312" w:hint="eastAsia"/>
          <w:color w:val="000000"/>
          <w:sz w:val="32"/>
          <w:szCs w:val="32"/>
        </w:rPr>
        <w:t>。</w:t>
      </w:r>
      <w:r w:rsidR="002C2281" w:rsidRPr="0068308B">
        <w:rPr>
          <w:rFonts w:ascii="仿宋_GB2312" w:eastAsia="仿宋_GB2312" w:hint="eastAsia"/>
          <w:color w:val="000000"/>
          <w:sz w:val="32"/>
          <w:szCs w:val="32"/>
        </w:rPr>
        <w:t>今年来，我局持续完善了门户网站信息公开目录，定期定时发布交通工程建设进度、行业执法、公交线路更新等信息。累计主动公开政府信息252条。其中：组织机构类信息</w:t>
      </w:r>
      <w:r w:rsidR="00E00736" w:rsidRPr="0068308B">
        <w:rPr>
          <w:rFonts w:ascii="仿宋_GB2312" w:eastAsia="仿宋_GB2312" w:hint="eastAsia"/>
          <w:color w:val="000000"/>
          <w:sz w:val="32"/>
          <w:szCs w:val="32"/>
        </w:rPr>
        <w:t>5</w:t>
      </w:r>
      <w:r w:rsidR="002C2281" w:rsidRPr="0068308B">
        <w:rPr>
          <w:rFonts w:ascii="仿宋_GB2312" w:eastAsia="仿宋_GB2312" w:hint="eastAsia"/>
          <w:color w:val="000000"/>
          <w:sz w:val="32"/>
          <w:szCs w:val="32"/>
        </w:rPr>
        <w:t>条；部门文件信息</w:t>
      </w:r>
      <w:r w:rsidR="00E00736" w:rsidRPr="0068308B">
        <w:rPr>
          <w:rFonts w:ascii="仿宋_GB2312" w:eastAsia="仿宋_GB2312" w:hint="eastAsia"/>
          <w:color w:val="000000"/>
          <w:sz w:val="32"/>
          <w:szCs w:val="32"/>
        </w:rPr>
        <w:t>16</w:t>
      </w:r>
      <w:r w:rsidR="002C2281" w:rsidRPr="0068308B">
        <w:rPr>
          <w:rFonts w:ascii="仿宋_GB2312" w:eastAsia="仿宋_GB2312" w:hint="eastAsia"/>
          <w:color w:val="000000"/>
          <w:sz w:val="32"/>
          <w:szCs w:val="32"/>
        </w:rPr>
        <w:t>条；动态类信息</w:t>
      </w:r>
      <w:r w:rsidR="00E00736" w:rsidRPr="0068308B">
        <w:rPr>
          <w:rFonts w:ascii="仿宋_GB2312" w:eastAsia="仿宋_GB2312" w:hint="eastAsia"/>
          <w:color w:val="000000"/>
          <w:sz w:val="32"/>
          <w:szCs w:val="32"/>
        </w:rPr>
        <w:t>93</w:t>
      </w:r>
      <w:r w:rsidR="002C2281" w:rsidRPr="0068308B">
        <w:rPr>
          <w:rFonts w:ascii="仿宋_GB2312" w:eastAsia="仿宋_GB2312" w:hint="eastAsia"/>
          <w:color w:val="000000"/>
          <w:sz w:val="32"/>
          <w:szCs w:val="32"/>
        </w:rPr>
        <w:t>条；行政职权类信息（信息信用双公示）</w:t>
      </w:r>
      <w:r w:rsidR="00E00736" w:rsidRPr="0068308B">
        <w:rPr>
          <w:rFonts w:ascii="仿宋_GB2312" w:eastAsia="仿宋_GB2312" w:hint="eastAsia"/>
          <w:color w:val="000000"/>
          <w:sz w:val="32"/>
          <w:szCs w:val="32"/>
        </w:rPr>
        <w:t>107</w:t>
      </w:r>
      <w:r w:rsidR="002C2281" w:rsidRPr="0068308B">
        <w:rPr>
          <w:rFonts w:ascii="仿宋_GB2312" w:eastAsia="仿宋_GB2312" w:hint="eastAsia"/>
          <w:color w:val="000000"/>
          <w:sz w:val="32"/>
          <w:szCs w:val="32"/>
        </w:rPr>
        <w:t>条；财政预决算信息2条；其他信息</w:t>
      </w:r>
      <w:r w:rsidR="00E00736" w:rsidRPr="0068308B">
        <w:rPr>
          <w:rFonts w:ascii="仿宋_GB2312" w:eastAsia="仿宋_GB2312" w:hint="eastAsia"/>
          <w:color w:val="000000"/>
          <w:sz w:val="32"/>
          <w:szCs w:val="32"/>
        </w:rPr>
        <w:t>69</w:t>
      </w:r>
      <w:r w:rsidR="0093387B">
        <w:rPr>
          <w:rFonts w:ascii="仿宋_GB2312" w:eastAsia="仿宋_GB2312" w:hint="eastAsia"/>
          <w:color w:val="000000"/>
          <w:sz w:val="32"/>
          <w:szCs w:val="32"/>
        </w:rPr>
        <w:t>条（包括人事任免、通知公告。</w:t>
      </w:r>
    </w:p>
    <w:p w:rsidR="002C2281" w:rsidRDefault="003D45A9" w:rsidP="002C2281">
      <w:pPr>
        <w:shd w:val="solid" w:color="FFFFFF" w:fill="auto"/>
        <w:autoSpaceDN w:val="0"/>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002C2281">
        <w:rPr>
          <w:rFonts w:ascii="仿宋_GB2312" w:eastAsia="仿宋_GB2312" w:hint="eastAsia"/>
          <w:color w:val="000000"/>
          <w:sz w:val="32"/>
          <w:szCs w:val="32"/>
        </w:rPr>
        <w:t>新媒体平台。</w:t>
      </w:r>
      <w:r w:rsidR="002C2281" w:rsidRPr="0080139B">
        <w:rPr>
          <w:rFonts w:ascii="仿宋_GB2312" w:eastAsia="仿宋_GB2312" w:hint="eastAsia"/>
          <w:color w:val="000000"/>
          <w:sz w:val="32"/>
          <w:szCs w:val="32"/>
        </w:rPr>
        <w:t>充分利用报纸、电视等传统公共载体，健全完善</w:t>
      </w:r>
      <w:r w:rsidR="002C2281">
        <w:rPr>
          <w:rFonts w:ascii="仿宋_GB2312" w:eastAsia="仿宋_GB2312" w:hint="eastAsia"/>
          <w:color w:val="000000"/>
          <w:sz w:val="32"/>
          <w:szCs w:val="32"/>
        </w:rPr>
        <w:t>交通</w:t>
      </w:r>
      <w:r w:rsidR="002C2281" w:rsidRPr="0080139B">
        <w:rPr>
          <w:rFonts w:ascii="仿宋_GB2312" w:eastAsia="仿宋_GB2312" w:hint="eastAsia"/>
          <w:color w:val="000000"/>
          <w:sz w:val="32"/>
          <w:szCs w:val="32"/>
        </w:rPr>
        <w:t>微信</w:t>
      </w:r>
      <w:r w:rsidR="002C2281">
        <w:rPr>
          <w:rFonts w:ascii="仿宋_GB2312" w:eastAsia="仿宋_GB2312" w:hint="eastAsia"/>
          <w:color w:val="000000"/>
          <w:sz w:val="32"/>
          <w:szCs w:val="32"/>
        </w:rPr>
        <w:t>公众号</w:t>
      </w:r>
      <w:r w:rsidR="002C2281" w:rsidRPr="0080139B">
        <w:rPr>
          <w:rFonts w:ascii="仿宋_GB2312" w:eastAsia="仿宋_GB2312" w:hint="eastAsia"/>
          <w:color w:val="000000"/>
          <w:sz w:val="32"/>
          <w:szCs w:val="32"/>
        </w:rPr>
        <w:t>、</w:t>
      </w:r>
      <w:r w:rsidR="002C2281">
        <w:rPr>
          <w:rFonts w:ascii="仿宋_GB2312" w:eastAsia="仿宋_GB2312" w:hint="eastAsia"/>
          <w:color w:val="000000"/>
          <w:sz w:val="32"/>
          <w:szCs w:val="32"/>
        </w:rPr>
        <w:t>交通官方</w:t>
      </w:r>
      <w:r w:rsidR="002C2281" w:rsidRPr="0080139B">
        <w:rPr>
          <w:rFonts w:ascii="仿宋_GB2312" w:eastAsia="仿宋_GB2312" w:hint="eastAsia"/>
          <w:color w:val="000000"/>
          <w:sz w:val="32"/>
          <w:szCs w:val="32"/>
        </w:rPr>
        <w:t>微博等新媒体平台，及</w:t>
      </w:r>
      <w:r w:rsidR="002C2281" w:rsidRPr="0080139B">
        <w:rPr>
          <w:rFonts w:ascii="仿宋_GB2312" w:eastAsia="仿宋_GB2312" w:hint="eastAsia"/>
          <w:color w:val="000000"/>
          <w:sz w:val="32"/>
          <w:szCs w:val="32"/>
        </w:rPr>
        <w:lastRenderedPageBreak/>
        <w:t>时通过数字化、音频视频等公众喜闻乐见的形式发布</w:t>
      </w:r>
      <w:r w:rsidR="002C2281">
        <w:rPr>
          <w:rFonts w:ascii="仿宋_GB2312" w:eastAsia="仿宋_GB2312" w:hint="eastAsia"/>
          <w:color w:val="000000"/>
          <w:sz w:val="32"/>
          <w:szCs w:val="32"/>
        </w:rPr>
        <w:t>行业</w:t>
      </w:r>
      <w:r w:rsidR="002C2281" w:rsidRPr="0080139B">
        <w:rPr>
          <w:rFonts w:ascii="仿宋_GB2312" w:eastAsia="仿宋_GB2312" w:hint="eastAsia"/>
          <w:color w:val="000000"/>
          <w:sz w:val="32"/>
          <w:szCs w:val="32"/>
        </w:rPr>
        <w:t>各类公开信息，全面反映和宣传了我区交通建设</w:t>
      </w:r>
      <w:r w:rsidR="002C2281">
        <w:rPr>
          <w:rFonts w:ascii="仿宋_GB2312" w:eastAsia="仿宋_GB2312" w:hint="eastAsia"/>
          <w:color w:val="000000"/>
          <w:sz w:val="32"/>
          <w:szCs w:val="32"/>
        </w:rPr>
        <w:t>取得的成效以及行业党建</w:t>
      </w:r>
      <w:r w:rsidR="002C2281" w:rsidRPr="0080139B">
        <w:rPr>
          <w:rFonts w:ascii="仿宋_GB2312" w:eastAsia="仿宋_GB2312" w:hint="eastAsia"/>
          <w:color w:val="000000"/>
          <w:sz w:val="32"/>
          <w:szCs w:val="32"/>
        </w:rPr>
        <w:t>等情况。截至20</w:t>
      </w:r>
      <w:r w:rsidR="002C2281">
        <w:rPr>
          <w:rFonts w:ascii="仿宋_GB2312" w:eastAsia="仿宋_GB2312" w:hint="eastAsia"/>
          <w:color w:val="000000"/>
          <w:sz w:val="32"/>
          <w:szCs w:val="32"/>
        </w:rPr>
        <w:t>20</w:t>
      </w:r>
      <w:r w:rsidR="002C2281" w:rsidRPr="0080139B">
        <w:rPr>
          <w:rFonts w:ascii="仿宋_GB2312" w:eastAsia="仿宋_GB2312" w:hint="eastAsia"/>
          <w:color w:val="000000"/>
          <w:sz w:val="32"/>
          <w:szCs w:val="32"/>
        </w:rPr>
        <w:t>年12月31日，</w:t>
      </w:r>
      <w:r w:rsidR="002C2281" w:rsidRPr="00811DBA">
        <w:rPr>
          <w:rFonts w:ascii="仿宋_GB2312" w:eastAsia="仿宋_GB2312" w:hint="eastAsia"/>
          <w:color w:val="000000"/>
          <w:sz w:val="32"/>
          <w:szCs w:val="32"/>
        </w:rPr>
        <w:t>通过“花都区交通局微信公众号”公开信息</w:t>
      </w:r>
      <w:r w:rsidR="00811DBA" w:rsidRPr="00811DBA">
        <w:rPr>
          <w:rFonts w:ascii="仿宋_GB2312" w:eastAsia="仿宋_GB2312" w:hint="eastAsia"/>
          <w:color w:val="000000"/>
          <w:sz w:val="32"/>
          <w:szCs w:val="32"/>
        </w:rPr>
        <w:t>155</w:t>
      </w:r>
      <w:r w:rsidR="0093387B">
        <w:rPr>
          <w:rFonts w:ascii="仿宋_GB2312" w:eastAsia="仿宋_GB2312" w:hint="eastAsia"/>
          <w:color w:val="000000"/>
          <w:sz w:val="32"/>
          <w:szCs w:val="32"/>
        </w:rPr>
        <w:t>条，</w:t>
      </w:r>
      <w:r w:rsidR="0093387B" w:rsidRPr="0093387B">
        <w:rPr>
          <w:rFonts w:ascii="仿宋_GB2312" w:eastAsia="仿宋_GB2312"/>
          <w:color w:val="000000"/>
          <w:sz w:val="32"/>
          <w:szCs w:val="32"/>
        </w:rPr>
        <w:t>今年我局按照区政数据局关于政务新媒体集约化的要求，如期完成了官方微博注销工作。</w:t>
      </w:r>
    </w:p>
    <w:p w:rsidR="002C2281" w:rsidRDefault="003D45A9" w:rsidP="003D45A9">
      <w:pPr>
        <w:shd w:val="solid" w:color="FFFFFF" w:fill="auto"/>
        <w:autoSpaceDN w:val="0"/>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sidR="002C2281" w:rsidRPr="0051706C">
        <w:rPr>
          <w:rFonts w:ascii="仿宋_GB2312" w:eastAsia="仿宋_GB2312" w:hint="eastAsia"/>
          <w:color w:val="000000"/>
          <w:sz w:val="32"/>
          <w:szCs w:val="32"/>
        </w:rPr>
        <w:t>信息公开情况。依申请公开政府信息办理情况：</w:t>
      </w:r>
      <w:r w:rsidR="0093387B" w:rsidRPr="0093387B">
        <w:rPr>
          <w:rFonts w:ascii="仿宋_GB2312" w:eastAsia="仿宋_GB2312"/>
          <w:color w:val="000000"/>
          <w:sz w:val="32"/>
          <w:szCs w:val="32"/>
        </w:rPr>
        <w:t>2020年，我局现场收到1宗政府信息公开申请，由于该申请内容不在我局职能范围，我局已按要求对申请人进行了答复并引导其向相关部门进行申请公开，</w:t>
      </w:r>
      <w:r w:rsidR="002C2281" w:rsidRPr="0093387B">
        <w:rPr>
          <w:rFonts w:ascii="仿宋_GB2312" w:eastAsia="仿宋_GB2312" w:hint="eastAsia"/>
          <w:color w:val="000000"/>
          <w:sz w:val="32"/>
          <w:szCs w:val="32"/>
        </w:rPr>
        <w:t>且全年无政府信息公开收费及减免费用发生。行政复议和行政诉讼情况：</w:t>
      </w:r>
      <w:r w:rsidR="0093387B" w:rsidRPr="0093387B">
        <w:rPr>
          <w:rFonts w:ascii="仿宋_GB2312" w:eastAsia="仿宋_GB2312" w:hint="eastAsia"/>
          <w:color w:val="000000"/>
          <w:sz w:val="32"/>
          <w:szCs w:val="32"/>
        </w:rPr>
        <w:t>2020</w:t>
      </w:r>
      <w:r w:rsidR="002C2281" w:rsidRPr="0093387B">
        <w:rPr>
          <w:rFonts w:ascii="仿宋_GB2312" w:eastAsia="仿宋_GB2312" w:hint="eastAsia"/>
          <w:color w:val="000000"/>
          <w:sz w:val="32"/>
          <w:szCs w:val="32"/>
        </w:rPr>
        <w:t>年未发生针对我单位有关政府信息公开事务的行政复议、行政诉讼和行政申诉案件。</w:t>
      </w:r>
    </w:p>
    <w:p w:rsidR="002C2281" w:rsidRPr="002C2281" w:rsidRDefault="007B4262" w:rsidP="00905395">
      <w:pPr>
        <w:shd w:val="solid" w:color="FFFFFF" w:fill="auto"/>
        <w:autoSpaceDN w:val="0"/>
        <w:spacing w:beforeLines="50" w:line="720" w:lineRule="auto"/>
        <w:rPr>
          <w:rFonts w:eastAsia="黑体"/>
          <w:bCs/>
          <w:sz w:val="32"/>
          <w:shd w:val="clear" w:color="auto" w:fill="FFFFFF"/>
        </w:rPr>
      </w:pPr>
      <w:r>
        <w:rPr>
          <w:rFonts w:eastAsia="黑体"/>
          <w:bCs/>
          <w:sz w:val="32"/>
          <w:shd w:val="clear" w:color="auto" w:fill="FFFFFF"/>
        </w:rPr>
        <w:t>二、主动公开政府信息情况</w:t>
      </w:r>
    </w:p>
    <w:tbl>
      <w:tblPr>
        <w:tblW w:w="86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918"/>
        <w:gridCol w:w="567"/>
        <w:gridCol w:w="1638"/>
        <w:gridCol w:w="201"/>
        <w:gridCol w:w="720"/>
        <w:gridCol w:w="1325"/>
        <w:gridCol w:w="2269"/>
      </w:tblGrid>
      <w:tr w:rsidR="005A1CDD">
        <w:trPr>
          <w:trHeight w:val="798"/>
          <w:jc w:val="center"/>
        </w:trPr>
        <w:tc>
          <w:tcPr>
            <w:tcW w:w="8638" w:type="dxa"/>
            <w:gridSpan w:val="7"/>
            <w:tcBorders>
              <w:tl2br w:val="nil"/>
              <w:tr2bl w:val="nil"/>
            </w:tcBorders>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第二十条第（一）项</w:t>
            </w:r>
          </w:p>
        </w:tc>
      </w:tr>
      <w:tr w:rsidR="005A1CDD">
        <w:trPr>
          <w:trHeight w:val="690"/>
          <w:jc w:val="center"/>
        </w:trPr>
        <w:tc>
          <w:tcPr>
            <w:tcW w:w="1918" w:type="dxa"/>
            <w:tcBorders>
              <w:tl2br w:val="nil"/>
              <w:tr2bl w:val="nil"/>
            </w:tcBorders>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信息内容</w:t>
            </w:r>
          </w:p>
        </w:tc>
        <w:tc>
          <w:tcPr>
            <w:tcW w:w="2205" w:type="dxa"/>
            <w:gridSpan w:val="2"/>
            <w:tcBorders>
              <w:tl2br w:val="nil"/>
              <w:tr2bl w:val="nil"/>
            </w:tcBorders>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本年新制作数量</w:t>
            </w:r>
          </w:p>
        </w:tc>
        <w:tc>
          <w:tcPr>
            <w:tcW w:w="2246" w:type="dxa"/>
            <w:gridSpan w:val="3"/>
            <w:tcBorders>
              <w:tl2br w:val="nil"/>
              <w:tr2bl w:val="nil"/>
            </w:tcBorders>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本年新公开数量</w:t>
            </w:r>
          </w:p>
        </w:tc>
        <w:tc>
          <w:tcPr>
            <w:tcW w:w="2269" w:type="dxa"/>
            <w:tcBorders>
              <w:tl2br w:val="nil"/>
              <w:tr2bl w:val="nil"/>
            </w:tcBorders>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对外公开总数量</w:t>
            </w:r>
          </w:p>
        </w:tc>
      </w:tr>
      <w:tr w:rsidR="005A1CDD">
        <w:trPr>
          <w:trHeight w:val="675"/>
          <w:jc w:val="center"/>
        </w:trPr>
        <w:tc>
          <w:tcPr>
            <w:tcW w:w="1918" w:type="dxa"/>
            <w:tcBorders>
              <w:tl2br w:val="nil"/>
              <w:tr2bl w:val="nil"/>
            </w:tcBorders>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规章</w:t>
            </w:r>
          </w:p>
        </w:tc>
        <w:tc>
          <w:tcPr>
            <w:tcW w:w="2205" w:type="dxa"/>
            <w:gridSpan w:val="2"/>
            <w:tcBorders>
              <w:tl2br w:val="nil"/>
              <w:tr2bl w:val="nil"/>
            </w:tcBorders>
            <w:tcMar>
              <w:top w:w="0" w:type="dxa"/>
              <w:left w:w="108" w:type="dxa"/>
              <w:bottom w:w="0" w:type="dxa"/>
              <w:right w:w="108" w:type="dxa"/>
            </w:tcMar>
            <w:vAlign w:val="center"/>
          </w:tcPr>
          <w:p w:rsidR="005A1CDD" w:rsidRDefault="0082582F">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2246" w:type="dxa"/>
            <w:gridSpan w:val="3"/>
            <w:tcBorders>
              <w:tl2br w:val="nil"/>
              <w:tr2bl w:val="nil"/>
            </w:tcBorders>
            <w:tcMar>
              <w:top w:w="0" w:type="dxa"/>
              <w:left w:w="108" w:type="dxa"/>
              <w:bottom w:w="0" w:type="dxa"/>
              <w:right w:w="108" w:type="dxa"/>
            </w:tcMar>
            <w:vAlign w:val="center"/>
          </w:tcPr>
          <w:p w:rsidR="005A1CDD" w:rsidRDefault="0082582F">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2269" w:type="dxa"/>
            <w:tcBorders>
              <w:tl2br w:val="nil"/>
              <w:tr2bl w:val="nil"/>
            </w:tcBorders>
            <w:tcMar>
              <w:top w:w="0" w:type="dxa"/>
              <w:left w:w="108" w:type="dxa"/>
              <w:bottom w:w="0" w:type="dxa"/>
              <w:right w:w="108" w:type="dxa"/>
            </w:tcMar>
            <w:vAlign w:val="center"/>
          </w:tcPr>
          <w:p w:rsidR="005A1CDD" w:rsidRDefault="0082582F">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trHeight w:val="713"/>
          <w:jc w:val="center"/>
        </w:trPr>
        <w:tc>
          <w:tcPr>
            <w:tcW w:w="1918" w:type="dxa"/>
            <w:tcBorders>
              <w:tl2br w:val="nil"/>
              <w:tr2bl w:val="nil"/>
            </w:tcBorders>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规范性文件</w:t>
            </w:r>
          </w:p>
        </w:tc>
        <w:tc>
          <w:tcPr>
            <w:tcW w:w="2205" w:type="dxa"/>
            <w:gridSpan w:val="2"/>
            <w:tcBorders>
              <w:tl2br w:val="nil"/>
              <w:tr2bl w:val="nil"/>
            </w:tcBorders>
            <w:tcMar>
              <w:top w:w="0" w:type="dxa"/>
              <w:left w:w="108" w:type="dxa"/>
              <w:bottom w:w="0" w:type="dxa"/>
              <w:right w:w="108" w:type="dxa"/>
            </w:tcMar>
            <w:vAlign w:val="center"/>
          </w:tcPr>
          <w:p w:rsidR="005A1CDD" w:rsidRDefault="0082582F">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2246" w:type="dxa"/>
            <w:gridSpan w:val="3"/>
            <w:tcBorders>
              <w:tl2br w:val="nil"/>
              <w:tr2bl w:val="nil"/>
            </w:tcBorders>
            <w:tcMar>
              <w:top w:w="0" w:type="dxa"/>
              <w:left w:w="108" w:type="dxa"/>
              <w:bottom w:w="0" w:type="dxa"/>
              <w:right w:w="108" w:type="dxa"/>
            </w:tcMar>
            <w:vAlign w:val="center"/>
          </w:tcPr>
          <w:p w:rsidR="005A1CDD" w:rsidRDefault="0082582F">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2269" w:type="dxa"/>
            <w:tcBorders>
              <w:tl2br w:val="nil"/>
              <w:tr2bl w:val="nil"/>
            </w:tcBorders>
            <w:tcMar>
              <w:top w:w="0" w:type="dxa"/>
              <w:left w:w="108" w:type="dxa"/>
              <w:bottom w:w="0" w:type="dxa"/>
              <w:right w:w="108" w:type="dxa"/>
            </w:tcMar>
            <w:vAlign w:val="center"/>
          </w:tcPr>
          <w:p w:rsidR="005A1CDD" w:rsidRDefault="0082582F">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trHeight w:val="798"/>
          <w:jc w:val="center"/>
        </w:trPr>
        <w:tc>
          <w:tcPr>
            <w:tcW w:w="8638" w:type="dxa"/>
            <w:gridSpan w:val="7"/>
            <w:tcBorders>
              <w:tl2br w:val="nil"/>
              <w:tr2bl w:val="nil"/>
            </w:tcBorders>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第二十条第（五）项</w:t>
            </w:r>
          </w:p>
        </w:tc>
      </w:tr>
      <w:tr w:rsidR="005A1CDD">
        <w:trPr>
          <w:trHeight w:val="704"/>
          <w:jc w:val="center"/>
        </w:trPr>
        <w:tc>
          <w:tcPr>
            <w:tcW w:w="1918" w:type="dxa"/>
            <w:tcBorders>
              <w:tl2br w:val="nil"/>
              <w:tr2bl w:val="nil"/>
            </w:tcBorders>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信息内容</w:t>
            </w:r>
          </w:p>
        </w:tc>
        <w:tc>
          <w:tcPr>
            <w:tcW w:w="2406" w:type="dxa"/>
            <w:gridSpan w:val="3"/>
            <w:tcBorders>
              <w:tl2br w:val="nil"/>
              <w:tr2bl w:val="nil"/>
            </w:tcBorders>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rFonts w:hint="eastAsia"/>
                <w:sz w:val="24"/>
                <w:shd w:val="clear" w:color="auto" w:fill="FFFFFF"/>
              </w:rPr>
              <w:t>上一年</w:t>
            </w:r>
            <w:r>
              <w:rPr>
                <w:sz w:val="24"/>
                <w:shd w:val="clear" w:color="auto" w:fill="FFFFFF"/>
              </w:rPr>
              <w:t>项目数量</w:t>
            </w:r>
          </w:p>
        </w:tc>
        <w:tc>
          <w:tcPr>
            <w:tcW w:w="2045" w:type="dxa"/>
            <w:gridSpan w:val="2"/>
            <w:tcBorders>
              <w:tl2br w:val="nil"/>
              <w:tr2bl w:val="nil"/>
            </w:tcBorders>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rFonts w:hint="eastAsia"/>
                <w:sz w:val="24"/>
                <w:shd w:val="clear" w:color="auto" w:fill="FFFFFF"/>
              </w:rPr>
              <w:t>本</w:t>
            </w:r>
            <w:r>
              <w:rPr>
                <w:sz w:val="24"/>
                <w:shd w:val="clear" w:color="auto" w:fill="FFFFFF"/>
              </w:rPr>
              <w:t>年增</w:t>
            </w:r>
            <w:r>
              <w:rPr>
                <w:sz w:val="24"/>
                <w:shd w:val="clear" w:color="auto" w:fill="FFFFFF"/>
              </w:rPr>
              <w:t>/</w:t>
            </w:r>
            <w:r>
              <w:rPr>
                <w:sz w:val="24"/>
                <w:shd w:val="clear" w:color="auto" w:fill="FFFFFF"/>
              </w:rPr>
              <w:t>减</w:t>
            </w:r>
          </w:p>
        </w:tc>
        <w:tc>
          <w:tcPr>
            <w:tcW w:w="2269" w:type="dxa"/>
            <w:tcBorders>
              <w:tl2br w:val="nil"/>
              <w:tr2bl w:val="nil"/>
            </w:tcBorders>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处理决定数量</w:t>
            </w:r>
          </w:p>
        </w:tc>
      </w:tr>
      <w:tr w:rsidR="0082582F">
        <w:trPr>
          <w:trHeight w:val="741"/>
          <w:jc w:val="center"/>
        </w:trPr>
        <w:tc>
          <w:tcPr>
            <w:tcW w:w="1918" w:type="dxa"/>
            <w:tcBorders>
              <w:tl2br w:val="nil"/>
              <w:tr2bl w:val="nil"/>
            </w:tcBorders>
            <w:tcMar>
              <w:top w:w="0" w:type="dxa"/>
              <w:left w:w="108" w:type="dxa"/>
              <w:bottom w:w="0" w:type="dxa"/>
              <w:right w:w="108" w:type="dxa"/>
            </w:tcMar>
            <w:vAlign w:val="center"/>
          </w:tcPr>
          <w:p w:rsidR="0082582F" w:rsidRPr="00362E93" w:rsidRDefault="0082582F">
            <w:pPr>
              <w:shd w:val="solid" w:color="FFFFFF" w:fill="auto"/>
              <w:autoSpaceDN w:val="0"/>
              <w:spacing w:line="432" w:lineRule="atLeast"/>
              <w:jc w:val="center"/>
              <w:rPr>
                <w:sz w:val="24"/>
                <w:shd w:val="clear" w:color="auto" w:fill="FFFFFF"/>
              </w:rPr>
            </w:pPr>
            <w:r w:rsidRPr="00362E93">
              <w:rPr>
                <w:sz w:val="24"/>
                <w:shd w:val="clear" w:color="auto" w:fill="FFFFFF"/>
              </w:rPr>
              <w:lastRenderedPageBreak/>
              <w:t>行政许可</w:t>
            </w:r>
          </w:p>
        </w:tc>
        <w:tc>
          <w:tcPr>
            <w:tcW w:w="2406" w:type="dxa"/>
            <w:gridSpan w:val="3"/>
            <w:tcBorders>
              <w:tl2br w:val="nil"/>
              <w:tr2bl w:val="nil"/>
            </w:tcBorders>
            <w:tcMar>
              <w:top w:w="0" w:type="dxa"/>
              <w:left w:w="108" w:type="dxa"/>
              <w:bottom w:w="0" w:type="dxa"/>
              <w:right w:w="108" w:type="dxa"/>
            </w:tcMar>
            <w:vAlign w:val="center"/>
          </w:tcPr>
          <w:p w:rsidR="0082582F" w:rsidRPr="00362E93" w:rsidRDefault="00362E93" w:rsidP="00E56DD0">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24</w:t>
            </w:r>
          </w:p>
        </w:tc>
        <w:tc>
          <w:tcPr>
            <w:tcW w:w="2045" w:type="dxa"/>
            <w:gridSpan w:val="2"/>
            <w:tcBorders>
              <w:tl2br w:val="nil"/>
              <w:tr2bl w:val="nil"/>
            </w:tcBorders>
            <w:tcMar>
              <w:top w:w="0" w:type="dxa"/>
              <w:left w:w="108" w:type="dxa"/>
              <w:bottom w:w="0" w:type="dxa"/>
              <w:right w:w="108" w:type="dxa"/>
            </w:tcMar>
            <w:vAlign w:val="center"/>
          </w:tcPr>
          <w:p w:rsidR="0082582F" w:rsidRPr="00362E93" w:rsidRDefault="00CB1AE9" w:rsidP="00362E93">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w:t>
            </w:r>
            <w:r w:rsidR="00362E93" w:rsidRPr="00362E93">
              <w:rPr>
                <w:rFonts w:hint="eastAsia"/>
                <w:sz w:val="24"/>
                <w:shd w:val="clear" w:color="auto" w:fill="FFFFFF"/>
              </w:rPr>
              <w:t>10</w:t>
            </w:r>
          </w:p>
        </w:tc>
        <w:tc>
          <w:tcPr>
            <w:tcW w:w="2269" w:type="dxa"/>
            <w:tcBorders>
              <w:tl2br w:val="nil"/>
              <w:tr2bl w:val="nil"/>
            </w:tcBorders>
            <w:tcMar>
              <w:top w:w="0" w:type="dxa"/>
              <w:left w:w="108" w:type="dxa"/>
              <w:bottom w:w="0" w:type="dxa"/>
              <w:right w:w="108" w:type="dxa"/>
            </w:tcMar>
            <w:vAlign w:val="center"/>
          </w:tcPr>
          <w:p w:rsidR="0082582F" w:rsidRPr="00362E93" w:rsidRDefault="0082582F" w:rsidP="00E56DD0">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519</w:t>
            </w:r>
          </w:p>
        </w:tc>
      </w:tr>
      <w:tr w:rsidR="0082582F">
        <w:trPr>
          <w:trHeight w:val="871"/>
          <w:jc w:val="center"/>
        </w:trPr>
        <w:tc>
          <w:tcPr>
            <w:tcW w:w="1918" w:type="dxa"/>
            <w:tcBorders>
              <w:tl2br w:val="nil"/>
              <w:tr2bl w:val="nil"/>
            </w:tcBorders>
            <w:tcMar>
              <w:top w:w="0" w:type="dxa"/>
              <w:left w:w="108" w:type="dxa"/>
              <w:bottom w:w="0" w:type="dxa"/>
              <w:right w:w="108" w:type="dxa"/>
            </w:tcMar>
            <w:vAlign w:val="center"/>
          </w:tcPr>
          <w:p w:rsidR="0082582F" w:rsidRPr="00362E93" w:rsidRDefault="0082582F">
            <w:pPr>
              <w:shd w:val="solid" w:color="FFFFFF" w:fill="auto"/>
              <w:autoSpaceDN w:val="0"/>
              <w:spacing w:line="360" w:lineRule="exact"/>
              <w:jc w:val="center"/>
              <w:rPr>
                <w:sz w:val="24"/>
                <w:shd w:val="clear" w:color="auto" w:fill="FFFFFF"/>
              </w:rPr>
            </w:pPr>
            <w:r w:rsidRPr="00362E93">
              <w:rPr>
                <w:sz w:val="24"/>
                <w:shd w:val="clear" w:color="auto" w:fill="FFFFFF"/>
              </w:rPr>
              <w:t>其他对外管理服务事项</w:t>
            </w:r>
          </w:p>
        </w:tc>
        <w:tc>
          <w:tcPr>
            <w:tcW w:w="2406" w:type="dxa"/>
            <w:gridSpan w:val="3"/>
            <w:tcBorders>
              <w:tl2br w:val="nil"/>
              <w:tr2bl w:val="nil"/>
            </w:tcBorders>
            <w:tcMar>
              <w:top w:w="0" w:type="dxa"/>
              <w:left w:w="108" w:type="dxa"/>
              <w:bottom w:w="0" w:type="dxa"/>
              <w:right w:w="108" w:type="dxa"/>
            </w:tcMar>
            <w:vAlign w:val="center"/>
          </w:tcPr>
          <w:p w:rsidR="0082582F" w:rsidRPr="00362E93" w:rsidRDefault="00362E93" w:rsidP="0082582F">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117</w:t>
            </w:r>
          </w:p>
        </w:tc>
        <w:tc>
          <w:tcPr>
            <w:tcW w:w="2045" w:type="dxa"/>
            <w:gridSpan w:val="2"/>
            <w:tcBorders>
              <w:tl2br w:val="nil"/>
              <w:tr2bl w:val="nil"/>
            </w:tcBorders>
            <w:tcMar>
              <w:top w:w="0" w:type="dxa"/>
              <w:left w:w="108" w:type="dxa"/>
              <w:bottom w:w="0" w:type="dxa"/>
              <w:right w:w="108" w:type="dxa"/>
            </w:tcMar>
            <w:vAlign w:val="center"/>
          </w:tcPr>
          <w:p w:rsidR="0082582F" w:rsidRPr="00362E93" w:rsidRDefault="00CB1AE9" w:rsidP="00CB1AE9">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w:t>
            </w:r>
            <w:r w:rsidR="0082582F" w:rsidRPr="00362E93">
              <w:rPr>
                <w:rFonts w:hint="eastAsia"/>
                <w:sz w:val="24"/>
                <w:shd w:val="clear" w:color="auto" w:fill="FFFFFF"/>
              </w:rPr>
              <w:t>89</w:t>
            </w:r>
          </w:p>
        </w:tc>
        <w:tc>
          <w:tcPr>
            <w:tcW w:w="2269" w:type="dxa"/>
            <w:tcBorders>
              <w:tl2br w:val="nil"/>
              <w:tr2bl w:val="nil"/>
            </w:tcBorders>
            <w:tcMar>
              <w:top w:w="0" w:type="dxa"/>
              <w:left w:w="108" w:type="dxa"/>
              <w:bottom w:w="0" w:type="dxa"/>
              <w:right w:w="108" w:type="dxa"/>
            </w:tcMar>
            <w:vAlign w:val="center"/>
          </w:tcPr>
          <w:p w:rsidR="0082582F" w:rsidRPr="00362E93" w:rsidRDefault="0082582F" w:rsidP="0082582F">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5187</w:t>
            </w:r>
          </w:p>
        </w:tc>
      </w:tr>
      <w:tr w:rsidR="0082582F">
        <w:trPr>
          <w:trHeight w:val="733"/>
          <w:jc w:val="center"/>
        </w:trPr>
        <w:tc>
          <w:tcPr>
            <w:tcW w:w="8638" w:type="dxa"/>
            <w:gridSpan w:val="7"/>
            <w:tcBorders>
              <w:tl2br w:val="nil"/>
              <w:tr2bl w:val="nil"/>
            </w:tcBorders>
            <w:tcMar>
              <w:top w:w="0" w:type="dxa"/>
              <w:left w:w="108" w:type="dxa"/>
              <w:bottom w:w="0" w:type="dxa"/>
              <w:right w:w="108" w:type="dxa"/>
            </w:tcMar>
            <w:vAlign w:val="center"/>
          </w:tcPr>
          <w:p w:rsidR="0082582F" w:rsidRPr="00362E93" w:rsidRDefault="0082582F">
            <w:pPr>
              <w:shd w:val="solid" w:color="FFFFFF" w:fill="auto"/>
              <w:autoSpaceDN w:val="0"/>
              <w:spacing w:line="432" w:lineRule="atLeast"/>
              <w:jc w:val="center"/>
              <w:rPr>
                <w:sz w:val="24"/>
                <w:shd w:val="clear" w:color="auto" w:fill="FFFFFF"/>
              </w:rPr>
            </w:pPr>
            <w:r w:rsidRPr="00362E93">
              <w:rPr>
                <w:sz w:val="24"/>
                <w:shd w:val="clear" w:color="auto" w:fill="FFFFFF"/>
              </w:rPr>
              <w:t>第二十条第（六）项</w:t>
            </w:r>
          </w:p>
        </w:tc>
      </w:tr>
      <w:tr w:rsidR="0082582F" w:rsidTr="00D06988">
        <w:trPr>
          <w:trHeight w:val="756"/>
          <w:jc w:val="center"/>
        </w:trPr>
        <w:tc>
          <w:tcPr>
            <w:tcW w:w="1918" w:type="dxa"/>
            <w:tcBorders>
              <w:tl2br w:val="nil"/>
              <w:tr2bl w:val="nil"/>
            </w:tcBorders>
            <w:tcMar>
              <w:top w:w="0" w:type="dxa"/>
              <w:left w:w="108" w:type="dxa"/>
              <w:bottom w:w="0" w:type="dxa"/>
              <w:right w:w="108" w:type="dxa"/>
            </w:tcMar>
            <w:vAlign w:val="center"/>
          </w:tcPr>
          <w:p w:rsidR="0082582F" w:rsidRPr="00362E93" w:rsidRDefault="0082582F">
            <w:pPr>
              <w:shd w:val="solid" w:color="FFFFFF" w:fill="auto"/>
              <w:autoSpaceDN w:val="0"/>
              <w:spacing w:line="432" w:lineRule="atLeast"/>
              <w:jc w:val="center"/>
              <w:rPr>
                <w:sz w:val="24"/>
                <w:shd w:val="clear" w:color="auto" w:fill="FFFFFF"/>
              </w:rPr>
            </w:pPr>
            <w:r w:rsidRPr="00362E93">
              <w:rPr>
                <w:sz w:val="24"/>
                <w:shd w:val="clear" w:color="auto" w:fill="FFFFFF"/>
              </w:rPr>
              <w:t>信息内容</w:t>
            </w:r>
          </w:p>
        </w:tc>
        <w:tc>
          <w:tcPr>
            <w:tcW w:w="2406" w:type="dxa"/>
            <w:gridSpan w:val="3"/>
            <w:tcBorders>
              <w:bottom w:val="single" w:sz="8" w:space="0" w:color="000000"/>
              <w:tl2br w:val="nil"/>
              <w:tr2bl w:val="nil"/>
            </w:tcBorders>
            <w:tcMar>
              <w:top w:w="0" w:type="dxa"/>
              <w:left w:w="108" w:type="dxa"/>
              <w:bottom w:w="0" w:type="dxa"/>
              <w:right w:w="108" w:type="dxa"/>
            </w:tcMar>
            <w:vAlign w:val="center"/>
          </w:tcPr>
          <w:p w:rsidR="0082582F" w:rsidRPr="00362E93" w:rsidRDefault="0082582F">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上一</w:t>
            </w:r>
            <w:r w:rsidRPr="00362E93">
              <w:rPr>
                <w:sz w:val="24"/>
                <w:shd w:val="clear" w:color="auto" w:fill="FFFFFF"/>
              </w:rPr>
              <w:t>年项目数量</w:t>
            </w:r>
          </w:p>
        </w:tc>
        <w:tc>
          <w:tcPr>
            <w:tcW w:w="2045" w:type="dxa"/>
            <w:gridSpan w:val="2"/>
            <w:tcBorders>
              <w:bottom w:val="single" w:sz="8" w:space="0" w:color="000000"/>
              <w:tl2br w:val="nil"/>
              <w:tr2bl w:val="nil"/>
            </w:tcBorders>
            <w:tcMar>
              <w:top w:w="0" w:type="dxa"/>
              <w:left w:w="108" w:type="dxa"/>
              <w:bottom w:w="0" w:type="dxa"/>
              <w:right w:w="108" w:type="dxa"/>
            </w:tcMar>
            <w:vAlign w:val="center"/>
          </w:tcPr>
          <w:p w:rsidR="0082582F" w:rsidRPr="00362E93" w:rsidRDefault="0082582F">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本</w:t>
            </w:r>
            <w:r w:rsidRPr="00362E93">
              <w:rPr>
                <w:sz w:val="24"/>
                <w:shd w:val="clear" w:color="auto" w:fill="FFFFFF"/>
              </w:rPr>
              <w:t>年增</w:t>
            </w:r>
            <w:r w:rsidRPr="00362E93">
              <w:rPr>
                <w:sz w:val="24"/>
                <w:shd w:val="clear" w:color="auto" w:fill="FFFFFF"/>
              </w:rPr>
              <w:t>/</w:t>
            </w:r>
            <w:r w:rsidRPr="00362E93">
              <w:rPr>
                <w:sz w:val="24"/>
                <w:shd w:val="clear" w:color="auto" w:fill="FFFFFF"/>
              </w:rPr>
              <w:t>减</w:t>
            </w:r>
          </w:p>
        </w:tc>
        <w:tc>
          <w:tcPr>
            <w:tcW w:w="2269" w:type="dxa"/>
            <w:tcBorders>
              <w:tl2br w:val="nil"/>
              <w:tr2bl w:val="nil"/>
            </w:tcBorders>
            <w:tcMar>
              <w:top w:w="0" w:type="dxa"/>
              <w:left w:w="108" w:type="dxa"/>
              <w:bottom w:w="0" w:type="dxa"/>
              <w:right w:w="108" w:type="dxa"/>
            </w:tcMar>
            <w:vAlign w:val="center"/>
          </w:tcPr>
          <w:p w:rsidR="0082582F" w:rsidRPr="00362E93" w:rsidRDefault="0082582F">
            <w:pPr>
              <w:shd w:val="solid" w:color="FFFFFF" w:fill="auto"/>
              <w:autoSpaceDN w:val="0"/>
              <w:spacing w:line="432" w:lineRule="atLeast"/>
              <w:jc w:val="center"/>
              <w:rPr>
                <w:sz w:val="24"/>
                <w:shd w:val="clear" w:color="auto" w:fill="FFFFFF"/>
              </w:rPr>
            </w:pPr>
            <w:r w:rsidRPr="00362E93">
              <w:rPr>
                <w:sz w:val="24"/>
                <w:shd w:val="clear" w:color="auto" w:fill="FFFFFF"/>
              </w:rPr>
              <w:t>处理决定数量</w:t>
            </w:r>
          </w:p>
        </w:tc>
      </w:tr>
      <w:tr w:rsidR="00D06988">
        <w:trPr>
          <w:trHeight w:val="726"/>
          <w:jc w:val="center"/>
        </w:trPr>
        <w:tc>
          <w:tcPr>
            <w:tcW w:w="1918" w:type="dxa"/>
            <w:tcBorders>
              <w:tl2br w:val="nil"/>
              <w:tr2bl w:val="nil"/>
            </w:tcBorders>
            <w:tcMar>
              <w:top w:w="0" w:type="dxa"/>
              <w:left w:w="108" w:type="dxa"/>
              <w:bottom w:w="0" w:type="dxa"/>
              <w:right w:w="108" w:type="dxa"/>
            </w:tcMar>
            <w:vAlign w:val="center"/>
          </w:tcPr>
          <w:p w:rsidR="00D06988" w:rsidRPr="00362E93" w:rsidRDefault="00D06988">
            <w:pPr>
              <w:shd w:val="solid" w:color="FFFFFF" w:fill="auto"/>
              <w:autoSpaceDN w:val="0"/>
              <w:spacing w:line="432" w:lineRule="atLeast"/>
              <w:jc w:val="center"/>
              <w:rPr>
                <w:sz w:val="24"/>
                <w:shd w:val="clear" w:color="auto" w:fill="FFFFFF"/>
              </w:rPr>
            </w:pPr>
            <w:r w:rsidRPr="00362E93">
              <w:rPr>
                <w:sz w:val="24"/>
                <w:shd w:val="clear" w:color="auto" w:fill="FFFFFF"/>
              </w:rPr>
              <w:t>行政处罚</w:t>
            </w:r>
          </w:p>
        </w:tc>
        <w:tc>
          <w:tcPr>
            <w:tcW w:w="2406" w:type="dxa"/>
            <w:gridSpan w:val="3"/>
            <w:tcBorders>
              <w:tl2br w:val="nil"/>
              <w:tr2bl w:val="nil"/>
            </w:tcBorders>
            <w:tcMar>
              <w:top w:w="0" w:type="dxa"/>
              <w:left w:w="108" w:type="dxa"/>
              <w:bottom w:w="0" w:type="dxa"/>
              <w:right w:w="108" w:type="dxa"/>
            </w:tcMar>
            <w:vAlign w:val="center"/>
          </w:tcPr>
          <w:p w:rsidR="00D06988" w:rsidRPr="00362E93" w:rsidRDefault="00CB1AE9" w:rsidP="008457AB">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274</w:t>
            </w:r>
          </w:p>
        </w:tc>
        <w:tc>
          <w:tcPr>
            <w:tcW w:w="2045" w:type="dxa"/>
            <w:gridSpan w:val="2"/>
            <w:tcBorders>
              <w:tl2br w:val="nil"/>
              <w:tr2bl w:val="nil"/>
            </w:tcBorders>
            <w:tcMar>
              <w:top w:w="0" w:type="dxa"/>
              <w:left w:w="108" w:type="dxa"/>
              <w:bottom w:w="0" w:type="dxa"/>
              <w:right w:w="108" w:type="dxa"/>
            </w:tcMar>
            <w:vAlign w:val="center"/>
          </w:tcPr>
          <w:p w:rsidR="00D06988" w:rsidRPr="00362E93" w:rsidRDefault="00CB1AE9" w:rsidP="00362E93">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w:t>
            </w:r>
            <w:r w:rsidR="00D06988" w:rsidRPr="00362E93">
              <w:rPr>
                <w:rFonts w:hint="eastAsia"/>
                <w:sz w:val="24"/>
                <w:shd w:val="clear" w:color="auto" w:fill="FFFFFF"/>
              </w:rPr>
              <w:t>9</w:t>
            </w:r>
            <w:r w:rsidR="00362E93" w:rsidRPr="00362E93">
              <w:rPr>
                <w:rFonts w:hint="eastAsia"/>
                <w:sz w:val="24"/>
                <w:shd w:val="clear" w:color="auto" w:fill="FFFFFF"/>
              </w:rPr>
              <w:t>4</w:t>
            </w:r>
          </w:p>
        </w:tc>
        <w:tc>
          <w:tcPr>
            <w:tcW w:w="2269" w:type="dxa"/>
            <w:tcBorders>
              <w:tl2br w:val="nil"/>
              <w:tr2bl w:val="nil"/>
            </w:tcBorders>
            <w:tcMar>
              <w:top w:w="0" w:type="dxa"/>
              <w:left w:w="108" w:type="dxa"/>
              <w:bottom w:w="0" w:type="dxa"/>
              <w:right w:w="108" w:type="dxa"/>
            </w:tcMar>
            <w:vAlign w:val="center"/>
          </w:tcPr>
          <w:p w:rsidR="00D06988" w:rsidRPr="00362E93" w:rsidRDefault="00D06988">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643</w:t>
            </w:r>
          </w:p>
        </w:tc>
      </w:tr>
      <w:tr w:rsidR="00D06988" w:rsidTr="00D06988">
        <w:trPr>
          <w:trHeight w:val="741"/>
          <w:jc w:val="center"/>
        </w:trPr>
        <w:tc>
          <w:tcPr>
            <w:tcW w:w="1918" w:type="dxa"/>
            <w:tcBorders>
              <w:tl2br w:val="nil"/>
              <w:tr2bl w:val="nil"/>
            </w:tcBorders>
            <w:tcMar>
              <w:top w:w="0" w:type="dxa"/>
              <w:left w:w="108" w:type="dxa"/>
              <w:bottom w:w="0" w:type="dxa"/>
              <w:right w:w="108" w:type="dxa"/>
            </w:tcMar>
            <w:vAlign w:val="center"/>
          </w:tcPr>
          <w:p w:rsidR="00D06988" w:rsidRPr="00362E93" w:rsidRDefault="00D06988">
            <w:pPr>
              <w:shd w:val="solid" w:color="FFFFFF" w:fill="auto"/>
              <w:autoSpaceDN w:val="0"/>
              <w:spacing w:line="432" w:lineRule="atLeast"/>
              <w:jc w:val="center"/>
              <w:rPr>
                <w:sz w:val="24"/>
                <w:shd w:val="clear" w:color="auto" w:fill="FFFFFF"/>
              </w:rPr>
            </w:pPr>
            <w:r w:rsidRPr="00362E93">
              <w:rPr>
                <w:sz w:val="24"/>
                <w:shd w:val="clear" w:color="auto" w:fill="FFFFFF"/>
              </w:rPr>
              <w:t>行政强制</w:t>
            </w:r>
          </w:p>
        </w:tc>
        <w:tc>
          <w:tcPr>
            <w:tcW w:w="2406" w:type="dxa"/>
            <w:gridSpan w:val="3"/>
            <w:tcBorders>
              <w:bottom w:val="single" w:sz="4" w:space="0" w:color="auto"/>
              <w:tl2br w:val="nil"/>
              <w:tr2bl w:val="nil"/>
            </w:tcBorders>
            <w:tcMar>
              <w:top w:w="0" w:type="dxa"/>
              <w:left w:w="108" w:type="dxa"/>
              <w:bottom w:w="0" w:type="dxa"/>
              <w:right w:w="108" w:type="dxa"/>
            </w:tcMar>
            <w:vAlign w:val="center"/>
          </w:tcPr>
          <w:p w:rsidR="00D06988" w:rsidRPr="00362E93" w:rsidRDefault="00D06988" w:rsidP="008457AB">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12</w:t>
            </w:r>
          </w:p>
        </w:tc>
        <w:tc>
          <w:tcPr>
            <w:tcW w:w="2045" w:type="dxa"/>
            <w:gridSpan w:val="2"/>
            <w:tcBorders>
              <w:bottom w:val="single" w:sz="4" w:space="0" w:color="auto"/>
              <w:tl2br w:val="nil"/>
              <w:tr2bl w:val="nil"/>
            </w:tcBorders>
            <w:tcMar>
              <w:top w:w="0" w:type="dxa"/>
              <w:left w:w="108" w:type="dxa"/>
              <w:bottom w:w="0" w:type="dxa"/>
              <w:right w:w="108" w:type="dxa"/>
            </w:tcMar>
            <w:vAlign w:val="center"/>
          </w:tcPr>
          <w:p w:rsidR="00D06988" w:rsidRPr="00362E93" w:rsidRDefault="00D06988" w:rsidP="008457AB">
            <w:pPr>
              <w:shd w:val="solid" w:color="FFFFFF" w:fill="auto"/>
              <w:autoSpaceDN w:val="0"/>
              <w:spacing w:line="432" w:lineRule="atLeast"/>
              <w:jc w:val="center"/>
              <w:rPr>
                <w:sz w:val="24"/>
                <w:shd w:val="clear" w:color="auto" w:fill="FFFFFF"/>
              </w:rPr>
            </w:pPr>
            <w:bookmarkStart w:id="1" w:name="_GoBack"/>
            <w:bookmarkEnd w:id="1"/>
            <w:r w:rsidRPr="00362E93">
              <w:rPr>
                <w:rFonts w:hint="eastAsia"/>
                <w:sz w:val="24"/>
                <w:shd w:val="clear" w:color="auto" w:fill="FFFFFF"/>
              </w:rPr>
              <w:t>0</w:t>
            </w:r>
          </w:p>
        </w:tc>
        <w:tc>
          <w:tcPr>
            <w:tcW w:w="2269" w:type="dxa"/>
            <w:tcBorders>
              <w:tl2br w:val="nil"/>
              <w:tr2bl w:val="nil"/>
            </w:tcBorders>
            <w:tcMar>
              <w:top w:w="0" w:type="dxa"/>
              <w:left w:w="108" w:type="dxa"/>
              <w:bottom w:w="0" w:type="dxa"/>
              <w:right w:w="108" w:type="dxa"/>
            </w:tcMar>
            <w:vAlign w:val="center"/>
          </w:tcPr>
          <w:p w:rsidR="00D06988" w:rsidRPr="00362E93" w:rsidRDefault="00D06988">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120</w:t>
            </w:r>
          </w:p>
        </w:tc>
      </w:tr>
      <w:tr w:rsidR="0082582F">
        <w:trPr>
          <w:trHeight w:val="747"/>
          <w:jc w:val="center"/>
        </w:trPr>
        <w:tc>
          <w:tcPr>
            <w:tcW w:w="8638" w:type="dxa"/>
            <w:gridSpan w:val="7"/>
            <w:tcBorders>
              <w:tl2br w:val="nil"/>
              <w:tr2bl w:val="nil"/>
            </w:tcBorders>
            <w:tcMar>
              <w:top w:w="0" w:type="dxa"/>
              <w:left w:w="108" w:type="dxa"/>
              <w:bottom w:w="0" w:type="dxa"/>
              <w:right w:w="108" w:type="dxa"/>
            </w:tcMar>
            <w:vAlign w:val="center"/>
          </w:tcPr>
          <w:p w:rsidR="0082582F" w:rsidRPr="00362E93" w:rsidRDefault="0082582F">
            <w:pPr>
              <w:shd w:val="solid" w:color="FFFFFF" w:fill="auto"/>
              <w:autoSpaceDN w:val="0"/>
              <w:spacing w:line="432" w:lineRule="atLeast"/>
              <w:jc w:val="center"/>
              <w:rPr>
                <w:sz w:val="24"/>
                <w:shd w:val="clear" w:color="auto" w:fill="FFFFFF"/>
              </w:rPr>
            </w:pPr>
            <w:r w:rsidRPr="00362E93">
              <w:rPr>
                <w:sz w:val="24"/>
                <w:shd w:val="clear" w:color="auto" w:fill="FFFFFF"/>
              </w:rPr>
              <w:t>第二十条第（八）项</w:t>
            </w:r>
          </w:p>
        </w:tc>
      </w:tr>
      <w:tr w:rsidR="0082582F">
        <w:trPr>
          <w:trHeight w:val="689"/>
          <w:jc w:val="center"/>
        </w:trPr>
        <w:tc>
          <w:tcPr>
            <w:tcW w:w="2485" w:type="dxa"/>
            <w:gridSpan w:val="2"/>
            <w:tcBorders>
              <w:tl2br w:val="nil"/>
              <w:tr2bl w:val="nil"/>
            </w:tcBorders>
            <w:tcMar>
              <w:top w:w="0" w:type="dxa"/>
              <w:left w:w="108" w:type="dxa"/>
              <w:bottom w:w="0" w:type="dxa"/>
              <w:right w:w="108" w:type="dxa"/>
            </w:tcMar>
            <w:vAlign w:val="center"/>
          </w:tcPr>
          <w:p w:rsidR="0082582F" w:rsidRPr="00362E93" w:rsidRDefault="0082582F">
            <w:pPr>
              <w:shd w:val="solid" w:color="FFFFFF" w:fill="auto"/>
              <w:autoSpaceDN w:val="0"/>
              <w:spacing w:line="432" w:lineRule="atLeast"/>
              <w:jc w:val="center"/>
              <w:rPr>
                <w:sz w:val="24"/>
                <w:shd w:val="clear" w:color="auto" w:fill="FFFFFF"/>
              </w:rPr>
            </w:pPr>
            <w:r w:rsidRPr="00362E93">
              <w:rPr>
                <w:sz w:val="24"/>
                <w:shd w:val="clear" w:color="auto" w:fill="FFFFFF"/>
              </w:rPr>
              <w:t>信息内容</w:t>
            </w:r>
          </w:p>
        </w:tc>
        <w:tc>
          <w:tcPr>
            <w:tcW w:w="2559" w:type="dxa"/>
            <w:gridSpan w:val="3"/>
            <w:tcBorders>
              <w:tl2br w:val="nil"/>
              <w:tr2bl w:val="nil"/>
            </w:tcBorders>
            <w:tcMar>
              <w:top w:w="0" w:type="dxa"/>
              <w:left w:w="108" w:type="dxa"/>
              <w:bottom w:w="0" w:type="dxa"/>
              <w:right w:w="108" w:type="dxa"/>
            </w:tcMar>
            <w:vAlign w:val="center"/>
          </w:tcPr>
          <w:p w:rsidR="0082582F" w:rsidRPr="00362E93" w:rsidRDefault="0082582F">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上一</w:t>
            </w:r>
            <w:r w:rsidRPr="00362E93">
              <w:rPr>
                <w:sz w:val="24"/>
                <w:shd w:val="clear" w:color="auto" w:fill="FFFFFF"/>
              </w:rPr>
              <w:t>年项目数量</w:t>
            </w:r>
          </w:p>
        </w:tc>
        <w:tc>
          <w:tcPr>
            <w:tcW w:w="3594" w:type="dxa"/>
            <w:gridSpan w:val="2"/>
            <w:tcBorders>
              <w:tl2br w:val="nil"/>
              <w:tr2bl w:val="nil"/>
            </w:tcBorders>
            <w:tcMar>
              <w:top w:w="0" w:type="dxa"/>
              <w:left w:w="108" w:type="dxa"/>
              <w:bottom w:w="0" w:type="dxa"/>
              <w:right w:w="108" w:type="dxa"/>
            </w:tcMar>
            <w:vAlign w:val="center"/>
          </w:tcPr>
          <w:p w:rsidR="0082582F" w:rsidRPr="00362E93" w:rsidRDefault="0082582F">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本</w:t>
            </w:r>
            <w:r w:rsidRPr="00362E93">
              <w:rPr>
                <w:sz w:val="24"/>
                <w:shd w:val="clear" w:color="auto" w:fill="FFFFFF"/>
              </w:rPr>
              <w:t>年增</w:t>
            </w:r>
            <w:r w:rsidRPr="00362E93">
              <w:rPr>
                <w:sz w:val="24"/>
                <w:shd w:val="clear" w:color="auto" w:fill="FFFFFF"/>
              </w:rPr>
              <w:t>/</w:t>
            </w:r>
            <w:r w:rsidRPr="00362E93">
              <w:rPr>
                <w:sz w:val="24"/>
                <w:shd w:val="clear" w:color="auto" w:fill="FFFFFF"/>
              </w:rPr>
              <w:t>减</w:t>
            </w:r>
          </w:p>
        </w:tc>
      </w:tr>
      <w:tr w:rsidR="0082582F">
        <w:trPr>
          <w:trHeight w:val="747"/>
          <w:jc w:val="center"/>
        </w:trPr>
        <w:tc>
          <w:tcPr>
            <w:tcW w:w="2485" w:type="dxa"/>
            <w:gridSpan w:val="2"/>
            <w:tcBorders>
              <w:tl2br w:val="nil"/>
              <w:tr2bl w:val="nil"/>
            </w:tcBorders>
            <w:tcMar>
              <w:top w:w="0" w:type="dxa"/>
              <w:left w:w="108" w:type="dxa"/>
              <w:bottom w:w="0" w:type="dxa"/>
              <w:right w:w="108" w:type="dxa"/>
            </w:tcMar>
            <w:vAlign w:val="center"/>
          </w:tcPr>
          <w:p w:rsidR="0082582F" w:rsidRPr="00362E93" w:rsidRDefault="0082582F">
            <w:pPr>
              <w:shd w:val="solid" w:color="FFFFFF" w:fill="auto"/>
              <w:autoSpaceDN w:val="0"/>
              <w:spacing w:line="432" w:lineRule="atLeast"/>
              <w:jc w:val="center"/>
              <w:rPr>
                <w:sz w:val="24"/>
                <w:shd w:val="clear" w:color="auto" w:fill="FFFFFF"/>
              </w:rPr>
            </w:pPr>
            <w:r w:rsidRPr="00362E93">
              <w:rPr>
                <w:sz w:val="24"/>
                <w:shd w:val="clear" w:color="auto" w:fill="FFFFFF"/>
              </w:rPr>
              <w:t>行政事业性收费</w:t>
            </w:r>
          </w:p>
        </w:tc>
        <w:tc>
          <w:tcPr>
            <w:tcW w:w="2559" w:type="dxa"/>
            <w:gridSpan w:val="3"/>
            <w:tcBorders>
              <w:tl2br w:val="nil"/>
              <w:tr2bl w:val="nil"/>
            </w:tcBorders>
            <w:tcMar>
              <w:top w:w="0" w:type="dxa"/>
              <w:left w:w="108" w:type="dxa"/>
              <w:bottom w:w="0" w:type="dxa"/>
              <w:right w:w="108" w:type="dxa"/>
            </w:tcMar>
            <w:vAlign w:val="center"/>
          </w:tcPr>
          <w:p w:rsidR="0082582F" w:rsidRPr="00362E93" w:rsidRDefault="00362E93">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0</w:t>
            </w:r>
          </w:p>
        </w:tc>
        <w:tc>
          <w:tcPr>
            <w:tcW w:w="3594" w:type="dxa"/>
            <w:gridSpan w:val="2"/>
            <w:tcBorders>
              <w:tl2br w:val="nil"/>
              <w:tr2bl w:val="nil"/>
            </w:tcBorders>
            <w:tcMar>
              <w:top w:w="0" w:type="dxa"/>
              <w:left w:w="108" w:type="dxa"/>
              <w:bottom w:w="0" w:type="dxa"/>
              <w:right w:w="108" w:type="dxa"/>
            </w:tcMar>
            <w:vAlign w:val="center"/>
          </w:tcPr>
          <w:p w:rsidR="0082582F" w:rsidRPr="00362E93" w:rsidRDefault="0082582F">
            <w:pPr>
              <w:shd w:val="solid" w:color="FFFFFF" w:fill="auto"/>
              <w:autoSpaceDN w:val="0"/>
              <w:spacing w:line="432" w:lineRule="atLeast"/>
              <w:jc w:val="center"/>
              <w:rPr>
                <w:sz w:val="24"/>
                <w:shd w:val="clear" w:color="auto" w:fill="FFFFFF"/>
              </w:rPr>
            </w:pPr>
            <w:r w:rsidRPr="00362E93">
              <w:rPr>
                <w:rFonts w:hint="eastAsia"/>
                <w:sz w:val="24"/>
                <w:shd w:val="clear" w:color="auto" w:fill="FFFFFF"/>
              </w:rPr>
              <w:t>0</w:t>
            </w:r>
          </w:p>
        </w:tc>
      </w:tr>
      <w:tr w:rsidR="0082582F">
        <w:trPr>
          <w:trHeight w:val="602"/>
          <w:jc w:val="center"/>
        </w:trPr>
        <w:tc>
          <w:tcPr>
            <w:tcW w:w="8638" w:type="dxa"/>
            <w:gridSpan w:val="7"/>
            <w:tcBorders>
              <w:tl2br w:val="nil"/>
              <w:tr2bl w:val="nil"/>
            </w:tcBorders>
            <w:tcMar>
              <w:top w:w="0" w:type="dxa"/>
              <w:left w:w="108" w:type="dxa"/>
              <w:bottom w:w="0" w:type="dxa"/>
              <w:right w:w="108" w:type="dxa"/>
            </w:tcMar>
            <w:vAlign w:val="center"/>
          </w:tcPr>
          <w:p w:rsidR="0082582F" w:rsidRDefault="0082582F">
            <w:pPr>
              <w:shd w:val="solid" w:color="FFFFFF" w:fill="auto"/>
              <w:autoSpaceDN w:val="0"/>
              <w:spacing w:line="432" w:lineRule="atLeast"/>
              <w:jc w:val="center"/>
              <w:rPr>
                <w:sz w:val="24"/>
                <w:shd w:val="clear" w:color="auto" w:fill="FFFFFF"/>
              </w:rPr>
            </w:pPr>
            <w:r>
              <w:rPr>
                <w:sz w:val="24"/>
                <w:shd w:val="clear" w:color="auto" w:fill="FFFFFF"/>
              </w:rPr>
              <w:t>第二十条第（九）项</w:t>
            </w:r>
          </w:p>
        </w:tc>
      </w:tr>
      <w:tr w:rsidR="0082582F">
        <w:trPr>
          <w:trHeight w:val="602"/>
          <w:jc w:val="center"/>
        </w:trPr>
        <w:tc>
          <w:tcPr>
            <w:tcW w:w="2485" w:type="dxa"/>
            <w:gridSpan w:val="2"/>
            <w:tcBorders>
              <w:tl2br w:val="nil"/>
              <w:tr2bl w:val="nil"/>
            </w:tcBorders>
            <w:tcMar>
              <w:top w:w="0" w:type="dxa"/>
              <w:left w:w="108" w:type="dxa"/>
              <w:bottom w:w="0" w:type="dxa"/>
              <w:right w:w="108" w:type="dxa"/>
            </w:tcMar>
            <w:vAlign w:val="center"/>
          </w:tcPr>
          <w:p w:rsidR="0082582F" w:rsidRDefault="0082582F">
            <w:pPr>
              <w:shd w:val="solid" w:color="FFFFFF" w:fill="auto"/>
              <w:autoSpaceDN w:val="0"/>
              <w:spacing w:line="432" w:lineRule="atLeast"/>
              <w:jc w:val="center"/>
              <w:rPr>
                <w:sz w:val="24"/>
                <w:shd w:val="clear" w:color="auto" w:fill="FFFFFF"/>
              </w:rPr>
            </w:pPr>
            <w:r>
              <w:rPr>
                <w:sz w:val="24"/>
                <w:shd w:val="clear" w:color="auto" w:fill="FFFFFF"/>
              </w:rPr>
              <w:t>信息内容</w:t>
            </w:r>
          </w:p>
        </w:tc>
        <w:tc>
          <w:tcPr>
            <w:tcW w:w="2559" w:type="dxa"/>
            <w:gridSpan w:val="3"/>
            <w:tcBorders>
              <w:tl2br w:val="nil"/>
              <w:tr2bl w:val="nil"/>
            </w:tcBorders>
            <w:tcMar>
              <w:top w:w="0" w:type="dxa"/>
              <w:left w:w="108" w:type="dxa"/>
              <w:bottom w:w="0" w:type="dxa"/>
              <w:right w:w="108" w:type="dxa"/>
            </w:tcMar>
            <w:vAlign w:val="center"/>
          </w:tcPr>
          <w:p w:rsidR="0082582F" w:rsidRDefault="0082582F">
            <w:pPr>
              <w:shd w:val="solid" w:color="FFFFFF" w:fill="auto"/>
              <w:autoSpaceDN w:val="0"/>
              <w:spacing w:line="432" w:lineRule="atLeast"/>
              <w:jc w:val="center"/>
              <w:rPr>
                <w:sz w:val="24"/>
                <w:shd w:val="clear" w:color="auto" w:fill="FFFFFF"/>
              </w:rPr>
            </w:pPr>
            <w:r>
              <w:rPr>
                <w:sz w:val="24"/>
                <w:shd w:val="clear" w:color="auto" w:fill="FFFFFF"/>
              </w:rPr>
              <w:t>采购项目数量</w:t>
            </w:r>
          </w:p>
        </w:tc>
        <w:tc>
          <w:tcPr>
            <w:tcW w:w="3594" w:type="dxa"/>
            <w:gridSpan w:val="2"/>
            <w:tcBorders>
              <w:tl2br w:val="nil"/>
              <w:tr2bl w:val="nil"/>
            </w:tcBorders>
            <w:tcMar>
              <w:top w:w="0" w:type="dxa"/>
              <w:left w:w="108" w:type="dxa"/>
              <w:bottom w:w="0" w:type="dxa"/>
              <w:right w:w="108" w:type="dxa"/>
            </w:tcMar>
            <w:vAlign w:val="center"/>
          </w:tcPr>
          <w:p w:rsidR="0082582F" w:rsidRDefault="0082582F">
            <w:pPr>
              <w:shd w:val="solid" w:color="FFFFFF" w:fill="auto"/>
              <w:autoSpaceDN w:val="0"/>
              <w:spacing w:line="432" w:lineRule="atLeast"/>
              <w:jc w:val="center"/>
              <w:rPr>
                <w:sz w:val="24"/>
                <w:shd w:val="clear" w:color="auto" w:fill="FFFFFF"/>
              </w:rPr>
            </w:pPr>
            <w:r>
              <w:rPr>
                <w:sz w:val="24"/>
                <w:shd w:val="clear" w:color="auto" w:fill="FFFFFF"/>
              </w:rPr>
              <w:t>采购总金额</w:t>
            </w:r>
            <w:r>
              <w:rPr>
                <w:rFonts w:hint="eastAsia"/>
                <w:sz w:val="24"/>
                <w:shd w:val="clear" w:color="auto" w:fill="FFFFFF"/>
              </w:rPr>
              <w:t>（元）</w:t>
            </w:r>
          </w:p>
        </w:tc>
      </w:tr>
      <w:tr w:rsidR="0082582F">
        <w:trPr>
          <w:trHeight w:val="602"/>
          <w:jc w:val="center"/>
        </w:trPr>
        <w:tc>
          <w:tcPr>
            <w:tcW w:w="2485" w:type="dxa"/>
            <w:gridSpan w:val="2"/>
            <w:tcBorders>
              <w:tl2br w:val="nil"/>
              <w:tr2bl w:val="nil"/>
            </w:tcBorders>
            <w:tcMar>
              <w:top w:w="0" w:type="dxa"/>
              <w:left w:w="108" w:type="dxa"/>
              <w:bottom w:w="0" w:type="dxa"/>
              <w:right w:w="108" w:type="dxa"/>
            </w:tcMar>
            <w:vAlign w:val="center"/>
          </w:tcPr>
          <w:p w:rsidR="0082582F" w:rsidRDefault="0082582F">
            <w:pPr>
              <w:shd w:val="solid" w:color="FFFFFF" w:fill="auto"/>
              <w:autoSpaceDN w:val="0"/>
              <w:spacing w:line="432" w:lineRule="atLeast"/>
              <w:jc w:val="center"/>
              <w:rPr>
                <w:sz w:val="24"/>
                <w:shd w:val="clear" w:color="auto" w:fill="FFFFFF"/>
              </w:rPr>
            </w:pPr>
            <w:r>
              <w:rPr>
                <w:sz w:val="24"/>
                <w:shd w:val="clear" w:color="auto" w:fill="FFFFFF"/>
              </w:rPr>
              <w:t>政府集中采购</w:t>
            </w:r>
          </w:p>
        </w:tc>
        <w:tc>
          <w:tcPr>
            <w:tcW w:w="2559" w:type="dxa"/>
            <w:gridSpan w:val="3"/>
            <w:tcBorders>
              <w:tl2br w:val="nil"/>
              <w:tr2bl w:val="nil"/>
            </w:tcBorders>
            <w:tcMar>
              <w:top w:w="0" w:type="dxa"/>
              <w:left w:w="108" w:type="dxa"/>
              <w:bottom w:w="0" w:type="dxa"/>
              <w:right w:w="108" w:type="dxa"/>
            </w:tcMar>
            <w:vAlign w:val="center"/>
          </w:tcPr>
          <w:p w:rsidR="0082582F" w:rsidRDefault="0082582F">
            <w:pPr>
              <w:shd w:val="solid" w:color="FFFFFF" w:fill="auto"/>
              <w:autoSpaceDN w:val="0"/>
              <w:spacing w:line="432" w:lineRule="atLeast"/>
              <w:jc w:val="center"/>
              <w:rPr>
                <w:sz w:val="24"/>
                <w:shd w:val="clear" w:color="auto" w:fill="FFFFFF"/>
              </w:rPr>
            </w:pPr>
            <w:r>
              <w:rPr>
                <w:rFonts w:hint="eastAsia"/>
                <w:sz w:val="24"/>
                <w:shd w:val="clear" w:color="auto" w:fill="FFFFFF"/>
              </w:rPr>
              <w:t>13</w:t>
            </w:r>
          </w:p>
        </w:tc>
        <w:tc>
          <w:tcPr>
            <w:tcW w:w="3594" w:type="dxa"/>
            <w:gridSpan w:val="2"/>
            <w:tcBorders>
              <w:tl2br w:val="nil"/>
              <w:tr2bl w:val="nil"/>
            </w:tcBorders>
            <w:tcMar>
              <w:top w:w="0" w:type="dxa"/>
              <w:left w:w="108" w:type="dxa"/>
              <w:bottom w:w="0" w:type="dxa"/>
              <w:right w:w="108" w:type="dxa"/>
            </w:tcMar>
            <w:vAlign w:val="center"/>
          </w:tcPr>
          <w:p w:rsidR="0082582F" w:rsidRDefault="0082582F">
            <w:pPr>
              <w:shd w:val="solid" w:color="FFFFFF" w:fill="auto"/>
              <w:autoSpaceDN w:val="0"/>
              <w:spacing w:line="432" w:lineRule="atLeast"/>
              <w:jc w:val="center"/>
              <w:rPr>
                <w:sz w:val="24"/>
                <w:shd w:val="clear" w:color="auto" w:fill="FFFFFF"/>
              </w:rPr>
            </w:pPr>
            <w:r>
              <w:rPr>
                <w:rFonts w:hint="eastAsia"/>
                <w:sz w:val="24"/>
                <w:shd w:val="clear" w:color="auto" w:fill="FFFFFF"/>
              </w:rPr>
              <w:t>8834055.46</w:t>
            </w:r>
          </w:p>
        </w:tc>
      </w:tr>
    </w:tbl>
    <w:p w:rsidR="005A1CDD" w:rsidRDefault="007B4262" w:rsidP="00905395">
      <w:pPr>
        <w:shd w:val="solid" w:color="FFFFFF" w:fill="auto"/>
        <w:autoSpaceDN w:val="0"/>
        <w:spacing w:beforeLines="50" w:line="720" w:lineRule="auto"/>
        <w:rPr>
          <w:sz w:val="24"/>
          <w:shd w:val="clear" w:color="auto" w:fill="FFFFFF"/>
        </w:rPr>
      </w:pPr>
      <w:r>
        <w:rPr>
          <w:rFonts w:eastAsia="黑体"/>
          <w:bCs/>
          <w:sz w:val="32"/>
          <w:shd w:val="clear" w:color="auto" w:fill="FFFFFF"/>
        </w:rPr>
        <w:t>三、收到和处理政府信息公开申请情况</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9"/>
        <w:gridCol w:w="935"/>
        <w:gridCol w:w="2020"/>
        <w:gridCol w:w="825"/>
        <w:gridCol w:w="753"/>
        <w:gridCol w:w="775"/>
        <w:gridCol w:w="774"/>
        <w:gridCol w:w="774"/>
        <w:gridCol w:w="650"/>
        <w:gridCol w:w="922"/>
      </w:tblGrid>
      <w:tr w:rsidR="005A1CDD">
        <w:trPr>
          <w:trHeight w:val="578"/>
          <w:tblHeader/>
          <w:jc w:val="center"/>
        </w:trPr>
        <w:tc>
          <w:tcPr>
            <w:tcW w:w="3454" w:type="dxa"/>
            <w:gridSpan w:val="3"/>
            <w:vMerge w:val="restart"/>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360" w:lineRule="exact"/>
              <w:jc w:val="center"/>
              <w:rPr>
                <w:sz w:val="24"/>
                <w:shd w:val="clear" w:color="auto" w:fill="FFFFFF"/>
              </w:rPr>
            </w:pPr>
            <w:r>
              <w:rPr>
                <w:sz w:val="24"/>
                <w:shd w:val="clear" w:color="auto" w:fill="FFFFFF"/>
              </w:rPr>
              <w:t>（本列数据的勾稽关系为：第一项加第二项之和，等于第三项加第四项之和）</w:t>
            </w:r>
          </w:p>
        </w:tc>
        <w:tc>
          <w:tcPr>
            <w:tcW w:w="5473" w:type="dxa"/>
            <w:gridSpan w:val="7"/>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申请人情况</w:t>
            </w:r>
          </w:p>
        </w:tc>
      </w:tr>
      <w:tr w:rsidR="005A1CDD">
        <w:trPr>
          <w:tblHeader/>
          <w:jc w:val="center"/>
        </w:trPr>
        <w:tc>
          <w:tcPr>
            <w:tcW w:w="3454" w:type="dxa"/>
            <w:gridSpan w:val="3"/>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32" w:lineRule="atLeast"/>
              <w:jc w:val="center"/>
              <w:rPr>
                <w:sz w:val="24"/>
                <w:shd w:val="clear" w:color="auto" w:fill="FFFFFF"/>
              </w:rPr>
            </w:pPr>
          </w:p>
        </w:tc>
        <w:tc>
          <w:tcPr>
            <w:tcW w:w="825" w:type="dxa"/>
            <w:vMerge w:val="restart"/>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自然人</w:t>
            </w:r>
          </w:p>
        </w:tc>
        <w:tc>
          <w:tcPr>
            <w:tcW w:w="3726" w:type="dxa"/>
            <w:gridSpan w:val="5"/>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法人或其他组织</w:t>
            </w:r>
          </w:p>
        </w:tc>
        <w:tc>
          <w:tcPr>
            <w:tcW w:w="922" w:type="dxa"/>
            <w:vMerge w:val="restart"/>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总计</w:t>
            </w:r>
          </w:p>
        </w:tc>
      </w:tr>
      <w:tr w:rsidR="005A1CDD">
        <w:trPr>
          <w:tblHeader/>
          <w:jc w:val="center"/>
        </w:trPr>
        <w:tc>
          <w:tcPr>
            <w:tcW w:w="3454" w:type="dxa"/>
            <w:gridSpan w:val="3"/>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32" w:lineRule="atLeast"/>
              <w:jc w:val="center"/>
              <w:rPr>
                <w:sz w:val="24"/>
                <w:shd w:val="clear" w:color="auto" w:fill="FFFFFF"/>
              </w:rPr>
            </w:pPr>
          </w:p>
        </w:tc>
        <w:tc>
          <w:tcPr>
            <w:tcW w:w="825"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32" w:lineRule="atLeast"/>
              <w:jc w:val="center"/>
              <w:rPr>
                <w:sz w:val="24"/>
                <w:shd w:val="clear" w:color="auto" w:fill="FFFFFF"/>
              </w:rPr>
            </w:pP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商业企业</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科研机构</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320" w:lineRule="exact"/>
              <w:jc w:val="center"/>
              <w:rPr>
                <w:sz w:val="24"/>
                <w:shd w:val="clear" w:color="auto" w:fill="FFFFFF"/>
              </w:rPr>
            </w:pPr>
            <w:r>
              <w:rPr>
                <w:sz w:val="24"/>
                <w:shd w:val="clear" w:color="auto" w:fill="FFFFFF"/>
              </w:rPr>
              <w:t>社会公益组织</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320" w:lineRule="exact"/>
              <w:jc w:val="center"/>
              <w:rPr>
                <w:sz w:val="24"/>
                <w:shd w:val="clear" w:color="auto" w:fill="FFFFFF"/>
              </w:rPr>
            </w:pPr>
            <w:r>
              <w:rPr>
                <w:sz w:val="24"/>
                <w:shd w:val="clear" w:color="auto" w:fill="FFFFFF"/>
              </w:rPr>
              <w:t>法律服务机构</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32" w:lineRule="atLeast"/>
              <w:jc w:val="center"/>
              <w:rPr>
                <w:sz w:val="24"/>
                <w:shd w:val="clear" w:color="auto" w:fill="FFFFFF"/>
              </w:rPr>
            </w:pPr>
            <w:r>
              <w:rPr>
                <w:sz w:val="24"/>
                <w:shd w:val="clear" w:color="auto" w:fill="FFFFFF"/>
              </w:rPr>
              <w:t>其他</w:t>
            </w:r>
          </w:p>
        </w:tc>
        <w:tc>
          <w:tcPr>
            <w:tcW w:w="922"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32" w:lineRule="atLeast"/>
              <w:jc w:val="center"/>
              <w:rPr>
                <w:sz w:val="24"/>
                <w:shd w:val="clear" w:color="auto" w:fill="FFFFFF"/>
              </w:rPr>
            </w:pPr>
          </w:p>
        </w:tc>
      </w:tr>
      <w:tr w:rsidR="005A1CDD">
        <w:trPr>
          <w:trHeight w:val="855"/>
          <w:jc w:val="center"/>
        </w:trPr>
        <w:tc>
          <w:tcPr>
            <w:tcW w:w="3454" w:type="dxa"/>
            <w:gridSpan w:val="3"/>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一、本年新收政府信息公开申请数量</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3D45A9">
            <w:pPr>
              <w:shd w:val="solid" w:color="FFFFFF" w:fill="auto"/>
              <w:autoSpaceDN w:val="0"/>
              <w:spacing w:line="432" w:lineRule="atLeast"/>
              <w:jc w:val="center"/>
              <w:rPr>
                <w:sz w:val="24"/>
                <w:shd w:val="clear" w:color="auto" w:fill="FFFFFF"/>
              </w:rPr>
            </w:pPr>
            <w:r>
              <w:rPr>
                <w:rFonts w:hint="eastAsia"/>
                <w:sz w:val="24"/>
                <w:shd w:val="clear" w:color="auto" w:fill="FFFFFF"/>
              </w:rPr>
              <w:t>1</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3D45A9">
            <w:pPr>
              <w:shd w:val="solid" w:color="FFFFFF" w:fill="auto"/>
              <w:autoSpaceDN w:val="0"/>
              <w:spacing w:line="432" w:lineRule="atLeast"/>
              <w:jc w:val="center"/>
              <w:rPr>
                <w:sz w:val="24"/>
                <w:shd w:val="clear" w:color="auto" w:fill="FFFFFF"/>
              </w:rPr>
            </w:pPr>
            <w:r>
              <w:rPr>
                <w:rFonts w:hint="eastAsia"/>
                <w:sz w:val="24"/>
                <w:shd w:val="clear" w:color="auto" w:fill="FFFFFF"/>
              </w:rPr>
              <w:t>1</w:t>
            </w:r>
          </w:p>
        </w:tc>
      </w:tr>
      <w:tr w:rsidR="005A1CDD">
        <w:trPr>
          <w:trHeight w:val="838"/>
          <w:jc w:val="center"/>
        </w:trPr>
        <w:tc>
          <w:tcPr>
            <w:tcW w:w="3454" w:type="dxa"/>
            <w:gridSpan w:val="3"/>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二、上年结转政府信息公开申请数量</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val="restart"/>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lastRenderedPageBreak/>
              <w:t>三、本年度办理结果</w:t>
            </w:r>
          </w:p>
        </w:tc>
        <w:tc>
          <w:tcPr>
            <w:tcW w:w="2955" w:type="dxa"/>
            <w:gridSpan w:val="2"/>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（一）予以公开</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7E6">
            <w:pPr>
              <w:shd w:val="solid" w:color="FFFFFF" w:fill="auto"/>
              <w:autoSpaceDN w:val="0"/>
              <w:spacing w:line="432" w:lineRule="atLeast"/>
              <w:jc w:val="center"/>
              <w:rPr>
                <w:sz w:val="24"/>
                <w:shd w:val="clear" w:color="auto" w:fill="FFFFFF"/>
              </w:rPr>
            </w:pPr>
            <w:r>
              <w:rPr>
                <w:rFonts w:hint="eastAsia"/>
                <w:sz w:val="24"/>
                <w:shd w:val="clear" w:color="auto" w:fill="FFFFFF"/>
              </w:rPr>
              <w:t>1</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7E6">
            <w:pPr>
              <w:shd w:val="solid" w:color="FFFFFF" w:fill="auto"/>
              <w:autoSpaceDN w:val="0"/>
              <w:spacing w:line="432" w:lineRule="atLeast"/>
              <w:jc w:val="center"/>
              <w:rPr>
                <w:sz w:val="24"/>
                <w:shd w:val="clear" w:color="auto" w:fill="FFFFFF"/>
              </w:rPr>
            </w:pPr>
            <w:r>
              <w:rPr>
                <w:rFonts w:hint="eastAsia"/>
                <w:sz w:val="24"/>
                <w:shd w:val="clear" w:color="auto" w:fill="FFFFFF"/>
              </w:rPr>
              <w:t>1</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955" w:type="dxa"/>
            <w:gridSpan w:val="2"/>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360" w:lineRule="exact"/>
              <w:jc w:val="center"/>
              <w:rPr>
                <w:sz w:val="24"/>
                <w:shd w:val="clear" w:color="auto" w:fill="FFFFFF"/>
              </w:rPr>
            </w:pPr>
            <w:r>
              <w:rPr>
                <w:sz w:val="24"/>
                <w:shd w:val="clear" w:color="auto" w:fill="FFFFFF"/>
              </w:rPr>
              <w:t>（二）部分公开（区分处理的，只计这一情形，不计其他情形）</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val="restart"/>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overflowPunct w:val="0"/>
              <w:autoSpaceDN w:val="0"/>
              <w:spacing w:line="400" w:lineRule="exact"/>
              <w:jc w:val="center"/>
              <w:rPr>
                <w:sz w:val="24"/>
                <w:shd w:val="clear" w:color="auto" w:fill="FFFFFF"/>
              </w:rPr>
            </w:pPr>
            <w:r>
              <w:rPr>
                <w:sz w:val="24"/>
                <w:shd w:val="clear" w:color="auto" w:fill="FFFFFF"/>
              </w:rPr>
              <w:t>（三）不予公开</w:t>
            </w: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left"/>
              <w:rPr>
                <w:sz w:val="24"/>
                <w:shd w:val="clear" w:color="auto" w:fill="FFFFFF"/>
              </w:rPr>
            </w:pPr>
            <w:r>
              <w:rPr>
                <w:sz w:val="24"/>
                <w:shd w:val="clear" w:color="auto" w:fill="FFFFFF"/>
              </w:rPr>
              <w:t>1.</w:t>
            </w:r>
            <w:r>
              <w:rPr>
                <w:sz w:val="24"/>
                <w:shd w:val="clear" w:color="auto" w:fill="FFFFFF"/>
              </w:rPr>
              <w:t>属于国家秘密</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360" w:lineRule="exact"/>
              <w:jc w:val="center"/>
              <w:rPr>
                <w:sz w:val="24"/>
                <w:shd w:val="clear" w:color="auto" w:fill="FFFFFF"/>
              </w:rPr>
            </w:pPr>
            <w:r>
              <w:rPr>
                <w:sz w:val="24"/>
                <w:shd w:val="clear" w:color="auto" w:fill="FFFFFF"/>
              </w:rPr>
              <w:t>2.</w:t>
            </w:r>
            <w:r>
              <w:rPr>
                <w:sz w:val="24"/>
                <w:shd w:val="clear" w:color="auto" w:fill="FFFFFF"/>
              </w:rPr>
              <w:t>其他法律行政法规禁止公开</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3.</w:t>
            </w:r>
            <w:r>
              <w:rPr>
                <w:sz w:val="24"/>
                <w:shd w:val="clear" w:color="auto" w:fill="FFFFFF"/>
              </w:rPr>
              <w:t>危及</w:t>
            </w:r>
            <w:r>
              <w:rPr>
                <w:sz w:val="24"/>
                <w:shd w:val="clear" w:color="auto" w:fill="FFFFFF"/>
              </w:rPr>
              <w:t>“</w:t>
            </w:r>
            <w:r>
              <w:rPr>
                <w:sz w:val="24"/>
                <w:shd w:val="clear" w:color="auto" w:fill="FFFFFF"/>
              </w:rPr>
              <w:t>三安全一稳定</w:t>
            </w:r>
            <w:r>
              <w:rPr>
                <w:sz w:val="24"/>
                <w:shd w:val="clear" w:color="auto" w:fill="FFFFFF"/>
              </w:rPr>
              <w:t>”</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4.</w:t>
            </w:r>
            <w:r>
              <w:rPr>
                <w:sz w:val="24"/>
                <w:shd w:val="clear" w:color="auto" w:fill="FFFFFF"/>
              </w:rPr>
              <w:t>保护第三方合法权益</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5.</w:t>
            </w:r>
            <w:r>
              <w:rPr>
                <w:sz w:val="24"/>
                <w:shd w:val="clear" w:color="auto" w:fill="FFFFFF"/>
              </w:rPr>
              <w:t>属于三类内部事务信息</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6.</w:t>
            </w:r>
            <w:r>
              <w:rPr>
                <w:sz w:val="24"/>
                <w:shd w:val="clear" w:color="auto" w:fill="FFFFFF"/>
              </w:rPr>
              <w:t>属于四类过程性信息</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7.</w:t>
            </w:r>
            <w:r>
              <w:rPr>
                <w:sz w:val="24"/>
                <w:shd w:val="clear" w:color="auto" w:fill="FFFFFF"/>
              </w:rPr>
              <w:t>属于行政执法案卷</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8.</w:t>
            </w:r>
            <w:r>
              <w:rPr>
                <w:sz w:val="24"/>
                <w:shd w:val="clear" w:color="auto" w:fill="FFFFFF"/>
              </w:rPr>
              <w:t>属于行政查询事项</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val="restart"/>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（四）无法提供</w:t>
            </w: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360" w:lineRule="exact"/>
              <w:jc w:val="center"/>
              <w:rPr>
                <w:sz w:val="24"/>
                <w:shd w:val="clear" w:color="auto" w:fill="FFFFFF"/>
              </w:rPr>
            </w:pPr>
            <w:r>
              <w:rPr>
                <w:sz w:val="24"/>
                <w:shd w:val="clear" w:color="auto" w:fill="FFFFFF"/>
              </w:rPr>
              <w:t>1.</w:t>
            </w:r>
            <w:r>
              <w:rPr>
                <w:sz w:val="24"/>
                <w:shd w:val="clear" w:color="auto" w:fill="FFFFFF"/>
              </w:rPr>
              <w:t>本机关不掌握相关政府信息</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CB1AE9">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2.</w:t>
            </w:r>
            <w:r>
              <w:rPr>
                <w:sz w:val="24"/>
                <w:shd w:val="clear" w:color="auto" w:fill="FFFFFF"/>
              </w:rPr>
              <w:t>没有现成信息需另行制作</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3.</w:t>
            </w:r>
            <w:r>
              <w:rPr>
                <w:sz w:val="24"/>
                <w:shd w:val="clear" w:color="auto" w:fill="FFFFFF"/>
              </w:rPr>
              <w:t>补正后申请内容仍不明确</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val="restart"/>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（五）不予处理</w:t>
            </w: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1.</w:t>
            </w:r>
            <w:r>
              <w:rPr>
                <w:sz w:val="24"/>
                <w:shd w:val="clear" w:color="auto" w:fill="FFFFFF"/>
              </w:rPr>
              <w:t>信访举报投诉类申请</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2.</w:t>
            </w:r>
            <w:r>
              <w:rPr>
                <w:sz w:val="24"/>
                <w:shd w:val="clear" w:color="auto" w:fill="FFFFFF"/>
              </w:rPr>
              <w:t>重复申请</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3.</w:t>
            </w:r>
            <w:r>
              <w:rPr>
                <w:sz w:val="24"/>
                <w:shd w:val="clear" w:color="auto" w:fill="FFFFFF"/>
              </w:rPr>
              <w:t>要求提供公开</w:t>
            </w:r>
            <w:r>
              <w:rPr>
                <w:sz w:val="24"/>
                <w:shd w:val="clear" w:color="auto" w:fill="FFFFFF"/>
              </w:rPr>
              <w:lastRenderedPageBreak/>
              <w:t>出版物</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lastRenderedPageBreak/>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4.</w:t>
            </w:r>
            <w:r>
              <w:rPr>
                <w:sz w:val="24"/>
                <w:shd w:val="clear" w:color="auto" w:fill="FFFFFF"/>
              </w:rPr>
              <w:t>无正当理由大量反复申请</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935"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360" w:lineRule="exact"/>
              <w:jc w:val="center"/>
              <w:rPr>
                <w:sz w:val="24"/>
                <w:shd w:val="clear" w:color="auto" w:fill="FFFFFF"/>
              </w:rPr>
            </w:pPr>
            <w:r>
              <w:rPr>
                <w:sz w:val="24"/>
                <w:shd w:val="clear" w:color="auto" w:fill="FFFFFF"/>
              </w:rPr>
              <w:t>5.</w:t>
            </w:r>
            <w:r>
              <w:rPr>
                <w:sz w:val="24"/>
                <w:shd w:val="clear" w:color="auto" w:fill="FFFFFF"/>
              </w:rPr>
              <w:t>要求行政机关确认或重新出具已获取信息</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trHeight w:val="479"/>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955" w:type="dxa"/>
            <w:gridSpan w:val="2"/>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（六）其他处理</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905395">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90539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rsidR="005A1CDD">
        <w:trPr>
          <w:trHeight w:val="651"/>
          <w:jc w:val="center"/>
        </w:trPr>
        <w:tc>
          <w:tcPr>
            <w:tcW w:w="499"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2955" w:type="dxa"/>
            <w:gridSpan w:val="2"/>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（七）总计</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905395">
            <w:pPr>
              <w:shd w:val="solid" w:color="FFFFFF" w:fill="auto"/>
              <w:autoSpaceDN w:val="0"/>
              <w:spacing w:line="400" w:lineRule="exact"/>
              <w:jc w:val="center"/>
              <w:rPr>
                <w:sz w:val="24"/>
                <w:shd w:val="clear" w:color="auto" w:fill="FFFFFF"/>
              </w:rPr>
            </w:pPr>
            <w:r>
              <w:rPr>
                <w:rFonts w:hint="eastAsia"/>
                <w:sz w:val="24"/>
                <w:shd w:val="clear" w:color="auto" w:fill="FFFFFF"/>
              </w:rPr>
              <w:t>1</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905395">
            <w:pPr>
              <w:shd w:val="solid" w:color="FFFFFF" w:fill="auto"/>
              <w:autoSpaceDN w:val="0"/>
              <w:spacing w:line="432" w:lineRule="atLeast"/>
              <w:jc w:val="center"/>
              <w:rPr>
                <w:sz w:val="24"/>
                <w:shd w:val="clear" w:color="auto" w:fill="FFFFFF"/>
              </w:rPr>
            </w:pPr>
            <w:r>
              <w:rPr>
                <w:rFonts w:hint="eastAsia"/>
                <w:sz w:val="24"/>
                <w:shd w:val="clear" w:color="auto" w:fill="FFFFFF"/>
              </w:rPr>
              <w:t>1</w:t>
            </w:r>
          </w:p>
        </w:tc>
      </w:tr>
      <w:tr w:rsidR="005A1CDD">
        <w:trPr>
          <w:trHeight w:val="947"/>
          <w:jc w:val="center"/>
        </w:trPr>
        <w:tc>
          <w:tcPr>
            <w:tcW w:w="3454" w:type="dxa"/>
            <w:gridSpan w:val="3"/>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四、结转下年度继续办理</w:t>
            </w:r>
          </w:p>
        </w:tc>
        <w:tc>
          <w:tcPr>
            <w:tcW w:w="82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bl>
    <w:p w:rsidR="005A1CDD" w:rsidRDefault="007B4262" w:rsidP="00905395">
      <w:pPr>
        <w:shd w:val="solid" w:color="FFFFFF" w:fill="auto"/>
        <w:autoSpaceDN w:val="0"/>
        <w:spacing w:beforeLines="50" w:line="720" w:lineRule="auto"/>
        <w:rPr>
          <w:rFonts w:eastAsia="黑体"/>
          <w:bCs/>
          <w:sz w:val="32"/>
          <w:shd w:val="clear" w:color="auto" w:fill="FFFFFF"/>
        </w:rPr>
      </w:pPr>
      <w:r>
        <w:rPr>
          <w:rFonts w:eastAsia="黑体"/>
          <w:bCs/>
          <w:sz w:val="32"/>
          <w:shd w:val="clear" w:color="auto" w:fill="FFFFFF"/>
        </w:rPr>
        <w:t>四、政府信息公开行政复议、行政诉讼情况</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1"/>
        <w:gridCol w:w="581"/>
        <w:gridCol w:w="582"/>
        <w:gridCol w:w="580"/>
        <w:gridCol w:w="638"/>
        <w:gridCol w:w="530"/>
        <w:gridCol w:w="581"/>
        <w:gridCol w:w="583"/>
        <w:gridCol w:w="582"/>
        <w:gridCol w:w="587"/>
        <w:gridCol w:w="643"/>
        <w:gridCol w:w="629"/>
        <w:gridCol w:w="557"/>
        <w:gridCol w:w="600"/>
        <w:gridCol w:w="616"/>
      </w:tblGrid>
      <w:tr w:rsidR="005A1CDD">
        <w:trPr>
          <w:trHeight w:val="753"/>
          <w:jc w:val="center"/>
        </w:trPr>
        <w:tc>
          <w:tcPr>
            <w:tcW w:w="2962" w:type="dxa"/>
            <w:gridSpan w:val="5"/>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行政复议</w:t>
            </w:r>
          </w:p>
        </w:tc>
        <w:tc>
          <w:tcPr>
            <w:tcW w:w="5908" w:type="dxa"/>
            <w:gridSpan w:val="10"/>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行政诉讼</w:t>
            </w:r>
          </w:p>
        </w:tc>
      </w:tr>
      <w:tr w:rsidR="005A1CDD">
        <w:trPr>
          <w:trHeight w:val="596"/>
          <w:jc w:val="center"/>
        </w:trPr>
        <w:tc>
          <w:tcPr>
            <w:tcW w:w="581" w:type="dxa"/>
            <w:vMerge w:val="restart"/>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结果维持</w:t>
            </w:r>
          </w:p>
        </w:tc>
        <w:tc>
          <w:tcPr>
            <w:tcW w:w="581" w:type="dxa"/>
            <w:vMerge w:val="restart"/>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结果纠正</w:t>
            </w:r>
          </w:p>
        </w:tc>
        <w:tc>
          <w:tcPr>
            <w:tcW w:w="582" w:type="dxa"/>
            <w:vMerge w:val="restart"/>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其他结果</w:t>
            </w:r>
          </w:p>
        </w:tc>
        <w:tc>
          <w:tcPr>
            <w:tcW w:w="580" w:type="dxa"/>
            <w:vMerge w:val="restart"/>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尚未审结</w:t>
            </w:r>
          </w:p>
        </w:tc>
        <w:tc>
          <w:tcPr>
            <w:tcW w:w="638" w:type="dxa"/>
            <w:vMerge w:val="restart"/>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总计</w:t>
            </w:r>
          </w:p>
        </w:tc>
        <w:tc>
          <w:tcPr>
            <w:tcW w:w="2863" w:type="dxa"/>
            <w:gridSpan w:val="5"/>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未经复议直接起诉</w:t>
            </w:r>
          </w:p>
        </w:tc>
        <w:tc>
          <w:tcPr>
            <w:tcW w:w="3045" w:type="dxa"/>
            <w:gridSpan w:val="5"/>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复议后起诉</w:t>
            </w:r>
          </w:p>
        </w:tc>
      </w:tr>
      <w:tr w:rsidR="005A1CDD">
        <w:trPr>
          <w:trHeight w:val="1863"/>
          <w:jc w:val="center"/>
        </w:trPr>
        <w:tc>
          <w:tcPr>
            <w:tcW w:w="581"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581"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582"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580"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638" w:type="dxa"/>
            <w:vMerge/>
            <w:tcBorders>
              <w:tl2br w:val="nil"/>
              <w:tr2bl w:val="nil"/>
            </w:tcBorders>
            <w:shd w:val="solid" w:color="FFFFFF" w:fill="auto"/>
            <w:tcMar>
              <w:top w:w="0" w:type="dxa"/>
              <w:left w:w="108" w:type="dxa"/>
              <w:bottom w:w="0" w:type="dxa"/>
              <w:right w:w="108" w:type="dxa"/>
            </w:tcMar>
            <w:vAlign w:val="center"/>
          </w:tcPr>
          <w:p w:rsidR="005A1CDD" w:rsidRDefault="005A1CDD">
            <w:pPr>
              <w:shd w:val="solid" w:color="FFFFFF" w:fill="auto"/>
              <w:autoSpaceDN w:val="0"/>
              <w:spacing w:line="400" w:lineRule="exact"/>
              <w:jc w:val="center"/>
              <w:rPr>
                <w:sz w:val="24"/>
                <w:shd w:val="clear" w:color="auto" w:fill="FFFFFF"/>
              </w:rPr>
            </w:pPr>
          </w:p>
        </w:tc>
        <w:tc>
          <w:tcPr>
            <w:tcW w:w="53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结果维持</w:t>
            </w:r>
          </w:p>
        </w:tc>
        <w:tc>
          <w:tcPr>
            <w:tcW w:w="581"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结果纠正</w:t>
            </w:r>
          </w:p>
        </w:tc>
        <w:tc>
          <w:tcPr>
            <w:tcW w:w="583"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其他结果</w:t>
            </w:r>
          </w:p>
        </w:tc>
        <w:tc>
          <w:tcPr>
            <w:tcW w:w="582"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尚未审结</w:t>
            </w:r>
          </w:p>
        </w:tc>
        <w:tc>
          <w:tcPr>
            <w:tcW w:w="587"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总计</w:t>
            </w:r>
          </w:p>
        </w:tc>
        <w:tc>
          <w:tcPr>
            <w:tcW w:w="643"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结果维持</w:t>
            </w:r>
          </w:p>
        </w:tc>
        <w:tc>
          <w:tcPr>
            <w:tcW w:w="629"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结果纠正</w:t>
            </w:r>
          </w:p>
        </w:tc>
        <w:tc>
          <w:tcPr>
            <w:tcW w:w="557"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其他结果</w:t>
            </w:r>
          </w:p>
        </w:tc>
        <w:tc>
          <w:tcPr>
            <w:tcW w:w="600"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尚未审结</w:t>
            </w:r>
          </w:p>
        </w:tc>
        <w:tc>
          <w:tcPr>
            <w:tcW w:w="616" w:type="dxa"/>
            <w:tcBorders>
              <w:tl2br w:val="nil"/>
              <w:tr2bl w:val="nil"/>
            </w:tcBorders>
            <w:shd w:val="solid" w:color="FFFFFF" w:fill="auto"/>
            <w:tcMar>
              <w:top w:w="0" w:type="dxa"/>
              <w:left w:w="108" w:type="dxa"/>
              <w:bottom w:w="0" w:type="dxa"/>
              <w:right w:w="108" w:type="dxa"/>
            </w:tcMar>
            <w:vAlign w:val="center"/>
          </w:tcPr>
          <w:p w:rsidR="005A1CDD" w:rsidRDefault="007B4262">
            <w:pPr>
              <w:shd w:val="solid" w:color="FFFFFF" w:fill="auto"/>
              <w:autoSpaceDN w:val="0"/>
              <w:spacing w:line="400" w:lineRule="exact"/>
              <w:jc w:val="center"/>
              <w:rPr>
                <w:sz w:val="24"/>
                <w:shd w:val="clear" w:color="auto" w:fill="FFFFFF"/>
              </w:rPr>
            </w:pPr>
            <w:r>
              <w:rPr>
                <w:sz w:val="24"/>
                <w:shd w:val="clear" w:color="auto" w:fill="FFFFFF"/>
              </w:rPr>
              <w:t>总计</w:t>
            </w:r>
          </w:p>
        </w:tc>
      </w:tr>
      <w:tr w:rsidR="005A1CDD">
        <w:trPr>
          <w:trHeight w:val="1173"/>
          <w:jc w:val="center"/>
        </w:trPr>
        <w:tc>
          <w:tcPr>
            <w:tcW w:w="581"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81"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8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80" w:type="dxa"/>
            <w:tcBorders>
              <w:tl2br w:val="nil"/>
              <w:tr2bl w:val="nil"/>
            </w:tcBorders>
            <w:shd w:val="solid" w:color="FFFFFF" w:fill="auto"/>
            <w:tcMar>
              <w:top w:w="0" w:type="dxa"/>
              <w:left w:w="108" w:type="dxa"/>
              <w:bottom w:w="0" w:type="dxa"/>
              <w:right w:w="108" w:type="dxa"/>
            </w:tcMar>
            <w:vAlign w:val="center"/>
          </w:tcPr>
          <w:p w:rsidR="005A1CDD" w:rsidRDefault="00F06CB4">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638" w:type="dxa"/>
            <w:tcBorders>
              <w:tl2br w:val="nil"/>
              <w:tr2bl w:val="nil"/>
            </w:tcBorders>
            <w:shd w:val="solid" w:color="FFFFFF" w:fill="auto"/>
            <w:tcMar>
              <w:top w:w="0" w:type="dxa"/>
              <w:left w:w="108" w:type="dxa"/>
              <w:bottom w:w="0" w:type="dxa"/>
              <w:right w:w="108" w:type="dxa"/>
            </w:tcMar>
            <w:vAlign w:val="center"/>
          </w:tcPr>
          <w:p w:rsidR="005A1CDD" w:rsidRDefault="00F06CB4">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3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81"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8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82"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87"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643"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629"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57"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600"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616" w:type="dxa"/>
            <w:tcBorders>
              <w:tl2br w:val="nil"/>
              <w:tr2bl w:val="nil"/>
            </w:tcBorders>
            <w:shd w:val="solid" w:color="FFFFFF" w:fill="auto"/>
            <w:tcMar>
              <w:top w:w="0" w:type="dxa"/>
              <w:left w:w="108" w:type="dxa"/>
              <w:bottom w:w="0" w:type="dxa"/>
              <w:right w:w="108" w:type="dxa"/>
            </w:tcMar>
            <w:vAlign w:val="center"/>
          </w:tcPr>
          <w:p w:rsidR="005A1CDD" w:rsidRDefault="005B0B45">
            <w:pPr>
              <w:shd w:val="solid" w:color="FFFFFF" w:fill="auto"/>
              <w:autoSpaceDN w:val="0"/>
              <w:spacing w:line="400" w:lineRule="exact"/>
              <w:jc w:val="center"/>
              <w:rPr>
                <w:sz w:val="24"/>
                <w:shd w:val="clear" w:color="auto" w:fill="FFFFFF"/>
              </w:rPr>
            </w:pPr>
            <w:r>
              <w:rPr>
                <w:rFonts w:hint="eastAsia"/>
                <w:sz w:val="24"/>
                <w:shd w:val="clear" w:color="auto" w:fill="FFFFFF"/>
              </w:rPr>
              <w:t>0</w:t>
            </w:r>
          </w:p>
        </w:tc>
      </w:tr>
    </w:tbl>
    <w:p w:rsidR="005A1CDD" w:rsidRDefault="007B4262" w:rsidP="00905395">
      <w:pPr>
        <w:shd w:val="solid" w:color="FFFFFF" w:fill="auto"/>
        <w:autoSpaceDN w:val="0"/>
        <w:spacing w:beforeLines="50" w:line="720" w:lineRule="auto"/>
        <w:textAlignment w:val="center"/>
        <w:rPr>
          <w:rFonts w:eastAsia="黑体"/>
          <w:bCs/>
          <w:sz w:val="32"/>
          <w:shd w:val="clear" w:color="auto" w:fill="FFFFFF"/>
        </w:rPr>
      </w:pPr>
      <w:r>
        <w:rPr>
          <w:rFonts w:eastAsia="黑体"/>
          <w:bCs/>
          <w:sz w:val="32"/>
          <w:shd w:val="clear" w:color="auto" w:fill="FFFFFF"/>
        </w:rPr>
        <w:t>五、存在的主要问题及改进情况</w:t>
      </w:r>
    </w:p>
    <w:p w:rsidR="00124F4D" w:rsidRDefault="00124F4D" w:rsidP="00124F4D">
      <w:pPr>
        <w:shd w:val="solid" w:color="FFFFFF" w:fill="auto"/>
        <w:autoSpaceDN w:val="0"/>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2020年，</w:t>
      </w:r>
      <w:r w:rsidRPr="00D721CD">
        <w:rPr>
          <w:rFonts w:ascii="仿宋_GB2312" w:eastAsia="仿宋_GB2312" w:hint="eastAsia"/>
          <w:color w:val="000000"/>
          <w:sz w:val="32"/>
          <w:szCs w:val="32"/>
        </w:rPr>
        <w:t>虽然我局政府公开工作取得了一定成绩，但还</w:t>
      </w:r>
      <w:r w:rsidRPr="00D721CD">
        <w:rPr>
          <w:rFonts w:ascii="仿宋_GB2312" w:eastAsia="仿宋_GB2312" w:hint="eastAsia"/>
          <w:color w:val="000000"/>
          <w:sz w:val="32"/>
          <w:szCs w:val="32"/>
        </w:rPr>
        <w:lastRenderedPageBreak/>
        <w:t>存在一些问题，主要包括：一是</w:t>
      </w:r>
      <w:r>
        <w:rPr>
          <w:rFonts w:ascii="仿宋_GB2312" w:eastAsia="仿宋_GB2312" w:hint="eastAsia"/>
          <w:color w:val="000000"/>
          <w:sz w:val="32"/>
          <w:szCs w:val="32"/>
        </w:rPr>
        <w:t>各</w:t>
      </w:r>
      <w:r w:rsidRPr="00D721CD">
        <w:rPr>
          <w:rFonts w:ascii="仿宋_GB2312" w:eastAsia="仿宋_GB2312" w:hint="eastAsia"/>
          <w:color w:val="000000"/>
          <w:sz w:val="32"/>
          <w:szCs w:val="32"/>
        </w:rPr>
        <w:t>科室人员主动报送挖掘信息的意识还需加强</w:t>
      </w:r>
      <w:r>
        <w:rPr>
          <w:rFonts w:ascii="仿宋_GB2312" w:eastAsia="仿宋_GB2312" w:hint="eastAsia"/>
          <w:color w:val="000000"/>
          <w:sz w:val="32"/>
          <w:szCs w:val="32"/>
        </w:rPr>
        <w:t>，局信息发布员对相关信息的整合和把关需</w:t>
      </w:r>
      <w:r w:rsidRPr="00D721CD">
        <w:rPr>
          <w:rFonts w:ascii="仿宋_GB2312" w:eastAsia="仿宋_GB2312" w:hint="eastAsia"/>
          <w:color w:val="000000"/>
          <w:sz w:val="32"/>
          <w:szCs w:val="32"/>
        </w:rPr>
        <w:t>进一步加强。二是信息发布的时效性还需要进一步提高，尤其是行政许可</w:t>
      </w:r>
      <w:r>
        <w:rPr>
          <w:rFonts w:ascii="仿宋_GB2312" w:eastAsia="仿宋_GB2312" w:hint="eastAsia"/>
          <w:color w:val="000000"/>
          <w:sz w:val="32"/>
          <w:szCs w:val="32"/>
        </w:rPr>
        <w:t>、行政处罚</w:t>
      </w:r>
      <w:r w:rsidRPr="00D721CD">
        <w:rPr>
          <w:rFonts w:ascii="仿宋_GB2312" w:eastAsia="仿宋_GB2312" w:hint="eastAsia"/>
          <w:color w:val="000000"/>
          <w:sz w:val="32"/>
          <w:szCs w:val="32"/>
        </w:rPr>
        <w:t>结果，要及时予以发布。三是政务信息公开的数量和质量还有待进一步提高。</w:t>
      </w:r>
    </w:p>
    <w:p w:rsidR="00124F4D" w:rsidRPr="00D721CD" w:rsidRDefault="00124F4D" w:rsidP="00124F4D">
      <w:pPr>
        <w:shd w:val="solid" w:color="FFFFFF" w:fill="auto"/>
        <w:autoSpaceDN w:val="0"/>
        <w:spacing w:line="640" w:lineRule="exact"/>
        <w:ind w:firstLineChars="200" w:firstLine="640"/>
        <w:rPr>
          <w:rFonts w:ascii="仿宋_GB2312" w:eastAsia="仿宋_GB2312"/>
          <w:color w:val="000000"/>
          <w:sz w:val="32"/>
          <w:szCs w:val="32"/>
        </w:rPr>
      </w:pPr>
      <w:r w:rsidRPr="00D721CD">
        <w:rPr>
          <w:rFonts w:ascii="仿宋_GB2312" w:eastAsia="仿宋_GB2312"/>
          <w:color w:val="000000"/>
          <w:sz w:val="32"/>
          <w:szCs w:val="32"/>
        </w:rPr>
        <w:t>下一步</w:t>
      </w:r>
      <w:r w:rsidRPr="00D721CD">
        <w:rPr>
          <w:rFonts w:ascii="仿宋_GB2312" w:eastAsia="仿宋_GB2312" w:hint="eastAsia"/>
          <w:color w:val="000000"/>
          <w:sz w:val="32"/>
          <w:szCs w:val="32"/>
        </w:rPr>
        <w:t>，我局</w:t>
      </w:r>
      <w:r w:rsidRPr="00D721CD">
        <w:rPr>
          <w:rFonts w:ascii="仿宋_GB2312" w:eastAsia="仿宋_GB2312"/>
          <w:color w:val="000000"/>
          <w:sz w:val="32"/>
          <w:szCs w:val="32"/>
        </w:rPr>
        <w:t>将切实增强信息报送意识，</w:t>
      </w:r>
      <w:r w:rsidRPr="00D721CD">
        <w:rPr>
          <w:rFonts w:ascii="仿宋_GB2312" w:eastAsia="仿宋_GB2312" w:hint="eastAsia"/>
          <w:color w:val="000000"/>
          <w:sz w:val="32"/>
          <w:szCs w:val="32"/>
        </w:rPr>
        <w:t>进一步抓好政府信息公开工作</w:t>
      </w:r>
      <w:r w:rsidRPr="00D721CD">
        <w:rPr>
          <w:rFonts w:ascii="仿宋_GB2312" w:eastAsia="仿宋_GB2312"/>
          <w:color w:val="000000"/>
          <w:sz w:val="32"/>
          <w:szCs w:val="32"/>
        </w:rPr>
        <w:t>，及时发布和更新主动</w:t>
      </w:r>
      <w:r w:rsidRPr="006D6DB0">
        <w:rPr>
          <w:rFonts w:ascii="仿宋_GB2312" w:eastAsia="仿宋_GB2312" w:hint="eastAsia"/>
          <w:color w:val="000000"/>
          <w:sz w:val="32"/>
          <w:szCs w:val="32"/>
        </w:rPr>
        <w:t>交通运输行业管理动态和重大项目信息</w:t>
      </w:r>
      <w:r w:rsidRPr="00D721CD">
        <w:rPr>
          <w:rFonts w:ascii="仿宋_GB2312" w:eastAsia="仿宋_GB2312"/>
          <w:color w:val="000000"/>
          <w:sz w:val="32"/>
          <w:szCs w:val="32"/>
        </w:rPr>
        <w:t>，并有针对性地组织工作人员进行政府信息公开工作业务培训，提高信息公开工作、依申请公开工作的处理能力。进一步健全和完善政府信息公开制度和工作机制，</w:t>
      </w:r>
      <w:r>
        <w:rPr>
          <w:rFonts w:ascii="仿宋_GB2312" w:eastAsia="仿宋_GB2312" w:hint="eastAsia"/>
          <w:color w:val="000000"/>
          <w:sz w:val="32"/>
          <w:szCs w:val="32"/>
        </w:rPr>
        <w:t>保障</w:t>
      </w:r>
      <w:r w:rsidRPr="00D721CD">
        <w:rPr>
          <w:rFonts w:ascii="仿宋_GB2312" w:eastAsia="仿宋_GB2312"/>
          <w:color w:val="000000"/>
          <w:sz w:val="32"/>
          <w:szCs w:val="32"/>
        </w:rPr>
        <w:t>政府信息公开工作</w:t>
      </w:r>
      <w:r>
        <w:rPr>
          <w:rFonts w:ascii="仿宋_GB2312" w:eastAsia="仿宋_GB2312" w:hint="eastAsia"/>
          <w:color w:val="000000"/>
          <w:sz w:val="32"/>
          <w:szCs w:val="32"/>
        </w:rPr>
        <w:t>有条不紊、落到实处</w:t>
      </w:r>
      <w:r w:rsidRPr="00D721CD">
        <w:rPr>
          <w:rFonts w:ascii="仿宋_GB2312" w:eastAsia="仿宋_GB2312"/>
          <w:color w:val="000000"/>
          <w:sz w:val="32"/>
          <w:szCs w:val="32"/>
        </w:rPr>
        <w:t>。</w:t>
      </w:r>
    </w:p>
    <w:p w:rsidR="005A1CDD" w:rsidRDefault="007B4262">
      <w:pPr>
        <w:shd w:val="solid" w:color="FFFFFF" w:fill="auto"/>
        <w:autoSpaceDN w:val="0"/>
        <w:spacing w:line="560" w:lineRule="exact"/>
        <w:rPr>
          <w:rFonts w:eastAsia="黑体"/>
          <w:bCs/>
          <w:sz w:val="32"/>
          <w:shd w:val="clear" w:color="auto" w:fill="FFFFFF"/>
        </w:rPr>
      </w:pPr>
      <w:r>
        <w:rPr>
          <w:rFonts w:eastAsia="黑体"/>
          <w:bCs/>
          <w:sz w:val="32"/>
          <w:shd w:val="clear" w:color="auto" w:fill="FFFFFF"/>
        </w:rPr>
        <w:t>六、其他需要报告的事项</w:t>
      </w:r>
    </w:p>
    <w:p w:rsidR="00124F4D" w:rsidRDefault="00124F4D" w:rsidP="00536FD8">
      <w:pPr>
        <w:shd w:val="solid" w:color="FFFFFF" w:fill="auto"/>
        <w:autoSpaceDN w:val="0"/>
        <w:spacing w:line="600" w:lineRule="exact"/>
        <w:ind w:firstLine="420"/>
        <w:rPr>
          <w:rFonts w:ascii="仿宋_GB2312" w:eastAsia="仿宋_GB2312"/>
          <w:color w:val="000000"/>
          <w:sz w:val="32"/>
          <w:szCs w:val="32"/>
        </w:rPr>
      </w:pPr>
      <w:r w:rsidRPr="006D6DB0">
        <w:rPr>
          <w:rFonts w:ascii="仿宋_GB2312" w:eastAsia="仿宋_GB2312" w:hint="eastAsia"/>
          <w:color w:val="000000"/>
          <w:sz w:val="32"/>
          <w:szCs w:val="32"/>
        </w:rPr>
        <w:t>本报告涉及的统计数据起止时间为20</w:t>
      </w:r>
      <w:r>
        <w:rPr>
          <w:rFonts w:ascii="仿宋_GB2312" w:eastAsia="仿宋_GB2312" w:hint="eastAsia"/>
          <w:color w:val="000000"/>
          <w:sz w:val="32"/>
          <w:szCs w:val="32"/>
        </w:rPr>
        <w:t>20</w:t>
      </w:r>
      <w:r w:rsidRPr="006D6DB0">
        <w:rPr>
          <w:rFonts w:ascii="仿宋_GB2312" w:eastAsia="仿宋_GB2312" w:hint="eastAsia"/>
          <w:color w:val="000000"/>
          <w:sz w:val="32"/>
          <w:szCs w:val="32"/>
        </w:rPr>
        <w:t>年1月1日</w:t>
      </w:r>
      <w:r>
        <w:rPr>
          <w:rFonts w:ascii="仿宋_GB2312" w:eastAsia="仿宋_GB2312" w:hint="eastAsia"/>
          <w:color w:val="000000"/>
          <w:sz w:val="32"/>
          <w:szCs w:val="32"/>
        </w:rPr>
        <w:t>-2020</w:t>
      </w:r>
      <w:r w:rsidRPr="006D6DB0">
        <w:rPr>
          <w:rFonts w:ascii="仿宋_GB2312" w:eastAsia="仿宋_GB2312" w:hint="eastAsia"/>
          <w:color w:val="000000"/>
          <w:sz w:val="32"/>
          <w:szCs w:val="32"/>
        </w:rPr>
        <w:t>年12月31日。</w:t>
      </w:r>
      <w:r w:rsidRPr="00124F4D">
        <w:rPr>
          <w:rFonts w:ascii="仿宋_GB2312" w:eastAsia="仿宋_GB2312"/>
          <w:color w:val="000000"/>
          <w:sz w:val="32"/>
          <w:szCs w:val="32"/>
        </w:rPr>
        <w:t>我</w:t>
      </w:r>
      <w:r w:rsidRPr="00124F4D">
        <w:rPr>
          <w:rFonts w:ascii="仿宋_GB2312" w:eastAsia="仿宋_GB2312" w:hint="eastAsia"/>
          <w:color w:val="000000"/>
          <w:sz w:val="32"/>
          <w:szCs w:val="32"/>
        </w:rPr>
        <w:t>局</w:t>
      </w:r>
      <w:r w:rsidRPr="00124F4D">
        <w:rPr>
          <w:rFonts w:ascii="仿宋_GB2312" w:eastAsia="仿宋_GB2312"/>
          <w:color w:val="000000"/>
          <w:sz w:val="32"/>
          <w:szCs w:val="32"/>
        </w:rPr>
        <w:t>网站</w:t>
      </w:r>
      <w:r w:rsidRPr="00124F4D">
        <w:rPr>
          <w:rFonts w:ascii="仿宋_GB2312" w:eastAsia="仿宋_GB2312" w:hint="eastAsia"/>
          <w:color w:val="000000"/>
          <w:sz w:val="32"/>
          <w:szCs w:val="32"/>
        </w:rPr>
        <w:t>：</w:t>
      </w:r>
      <w:r w:rsidRPr="00124F4D">
        <w:rPr>
          <w:rFonts w:ascii="仿宋_GB2312" w:eastAsia="仿宋_GB2312"/>
          <w:color w:val="000000"/>
          <w:sz w:val="32"/>
          <w:szCs w:val="32"/>
        </w:rPr>
        <w:t>https://www.huadu.gov.cn/gzhdjt/gkmlpt/annualreport#5861上可下载本报告的电子版。如对本报告有任何疑问，请联系花都区交通</w:t>
      </w:r>
      <w:r w:rsidRPr="00124F4D">
        <w:rPr>
          <w:rFonts w:ascii="仿宋_GB2312" w:eastAsia="仿宋_GB2312" w:hint="eastAsia"/>
          <w:color w:val="000000"/>
          <w:sz w:val="32"/>
          <w:szCs w:val="32"/>
        </w:rPr>
        <w:t>运输</w:t>
      </w:r>
      <w:r w:rsidRPr="00124F4D">
        <w:rPr>
          <w:rFonts w:ascii="仿宋_GB2312" w:eastAsia="仿宋_GB2312"/>
          <w:color w:val="000000"/>
          <w:sz w:val="32"/>
          <w:szCs w:val="32"/>
        </w:rPr>
        <w:t>局办公室：</w:t>
      </w:r>
    </w:p>
    <w:p w:rsidR="00124F4D" w:rsidRDefault="00124F4D" w:rsidP="00536FD8">
      <w:pPr>
        <w:shd w:val="solid" w:color="FFFFFF" w:fill="auto"/>
        <w:autoSpaceDN w:val="0"/>
        <w:spacing w:line="600" w:lineRule="exact"/>
        <w:ind w:firstLineChars="200" w:firstLine="640"/>
        <w:rPr>
          <w:rFonts w:ascii="仿宋_GB2312" w:eastAsia="仿宋_GB2312"/>
          <w:color w:val="000000"/>
          <w:sz w:val="32"/>
          <w:szCs w:val="32"/>
        </w:rPr>
      </w:pPr>
      <w:r w:rsidRPr="00124F4D">
        <w:rPr>
          <w:rFonts w:ascii="仿宋_GB2312" w:eastAsia="仿宋_GB2312" w:hint="eastAsia"/>
          <w:color w:val="000000"/>
          <w:sz w:val="32"/>
          <w:szCs w:val="32"/>
        </w:rPr>
        <w:t>孔宇桦，联系电话：020-86883006</w:t>
      </w:r>
      <w:r w:rsidRPr="00124F4D">
        <w:rPr>
          <w:rFonts w:ascii="仿宋_GB2312" w:eastAsia="仿宋_GB2312"/>
          <w:color w:val="000000"/>
          <w:sz w:val="32"/>
          <w:szCs w:val="32"/>
        </w:rPr>
        <w:t>。</w:t>
      </w:r>
    </w:p>
    <w:p w:rsidR="00536FD8" w:rsidRDefault="00536FD8" w:rsidP="003D45A9">
      <w:pPr>
        <w:shd w:val="solid" w:color="FFFFFF" w:fill="auto"/>
        <w:autoSpaceDN w:val="0"/>
        <w:spacing w:line="640" w:lineRule="exact"/>
        <w:ind w:firstLineChars="200" w:firstLine="640"/>
        <w:rPr>
          <w:rFonts w:ascii="仿宋_GB2312" w:eastAsia="仿宋_GB2312"/>
          <w:color w:val="000000"/>
          <w:sz w:val="32"/>
          <w:szCs w:val="32"/>
        </w:rPr>
      </w:pPr>
    </w:p>
    <w:p w:rsidR="00536FD8" w:rsidRDefault="00536FD8" w:rsidP="003D45A9">
      <w:pPr>
        <w:shd w:val="solid" w:color="FFFFFF" w:fill="auto"/>
        <w:autoSpaceDN w:val="0"/>
        <w:spacing w:line="640" w:lineRule="exact"/>
        <w:ind w:firstLineChars="200" w:firstLine="640"/>
        <w:rPr>
          <w:rFonts w:ascii="仿宋_GB2312" w:eastAsia="仿宋_GB2312"/>
          <w:color w:val="000000"/>
          <w:sz w:val="32"/>
          <w:szCs w:val="32"/>
        </w:rPr>
      </w:pPr>
    </w:p>
    <w:p w:rsidR="00536FD8" w:rsidRDefault="00536FD8" w:rsidP="00536FD8">
      <w:pPr>
        <w:shd w:val="solid" w:color="FFFFFF" w:fill="auto"/>
        <w:autoSpaceDN w:val="0"/>
        <w:spacing w:line="640" w:lineRule="exact"/>
        <w:ind w:firstLineChars="1300" w:firstLine="4160"/>
        <w:rPr>
          <w:rFonts w:ascii="仿宋_GB2312" w:eastAsia="仿宋_GB2312"/>
          <w:color w:val="000000"/>
          <w:sz w:val="32"/>
          <w:szCs w:val="32"/>
        </w:rPr>
      </w:pPr>
      <w:r>
        <w:rPr>
          <w:rFonts w:ascii="仿宋_GB2312" w:eastAsia="仿宋_GB2312" w:hint="eastAsia"/>
          <w:color w:val="000000"/>
          <w:sz w:val="32"/>
          <w:szCs w:val="32"/>
        </w:rPr>
        <w:t>花都区交通运输局</w:t>
      </w:r>
    </w:p>
    <w:p w:rsidR="005A1CDD" w:rsidRPr="00536FD8" w:rsidRDefault="00536FD8" w:rsidP="00536FD8">
      <w:pPr>
        <w:shd w:val="solid" w:color="FFFFFF" w:fill="auto"/>
        <w:autoSpaceDN w:val="0"/>
        <w:spacing w:line="640" w:lineRule="exact"/>
        <w:ind w:firstLineChars="1400" w:firstLine="4480"/>
        <w:rPr>
          <w:rFonts w:ascii="仿宋_GB2312" w:eastAsia="仿宋_GB2312"/>
          <w:color w:val="000000"/>
          <w:sz w:val="32"/>
          <w:szCs w:val="32"/>
        </w:rPr>
      </w:pPr>
      <w:r>
        <w:rPr>
          <w:rFonts w:ascii="仿宋_GB2312" w:eastAsia="仿宋_GB2312" w:hint="eastAsia"/>
          <w:color w:val="000000"/>
          <w:sz w:val="32"/>
          <w:szCs w:val="32"/>
        </w:rPr>
        <w:t>2021年1月11日</w:t>
      </w:r>
    </w:p>
    <w:sectPr w:rsidR="005A1CDD" w:rsidRPr="00536FD8" w:rsidSect="003D45A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EDA" w:rsidRDefault="00CE6EDA" w:rsidP="002C2281">
      <w:r>
        <w:separator/>
      </w:r>
    </w:p>
  </w:endnote>
  <w:endnote w:type="continuationSeparator" w:id="1">
    <w:p w:rsidR="00CE6EDA" w:rsidRDefault="00CE6EDA" w:rsidP="002C22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38CF7CFA" w:usb2="00082016" w:usb3="00000000" w:csb0="00040001" w:csb1="00000000"/>
  </w:font>
  <w:font w:name="方正小标宋-GBK">
    <w:altName w:val="宋体"/>
    <w:panose1 w:val="00000000000000000000"/>
    <w:charset w:val="86"/>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799"/>
      <w:docPartObj>
        <w:docPartGallery w:val="Page Numbers (Bottom of Page)"/>
        <w:docPartUnique/>
      </w:docPartObj>
    </w:sdtPr>
    <w:sdtEndPr>
      <w:rPr>
        <w:rFonts w:asciiTheme="minorEastAsia" w:eastAsiaTheme="minorEastAsia" w:hAnsiTheme="minorEastAsia"/>
        <w:sz w:val="24"/>
        <w:szCs w:val="24"/>
      </w:rPr>
    </w:sdtEndPr>
    <w:sdtContent>
      <w:p w:rsidR="003D45A9" w:rsidRPr="009749AA" w:rsidRDefault="00951435">
        <w:pPr>
          <w:pStyle w:val="a4"/>
        </w:pPr>
        <w:r w:rsidRPr="009749AA">
          <w:rPr>
            <w:rFonts w:asciiTheme="minorEastAsia" w:eastAsiaTheme="minorEastAsia" w:hAnsiTheme="minorEastAsia"/>
            <w:sz w:val="24"/>
            <w:szCs w:val="24"/>
          </w:rPr>
          <w:fldChar w:fldCharType="begin"/>
        </w:r>
        <w:r w:rsidR="009749AA" w:rsidRPr="009749AA">
          <w:rPr>
            <w:rFonts w:asciiTheme="minorEastAsia" w:eastAsiaTheme="minorEastAsia" w:hAnsiTheme="minorEastAsia"/>
            <w:sz w:val="24"/>
            <w:szCs w:val="24"/>
          </w:rPr>
          <w:instrText xml:space="preserve"> PAGE   \* MERGEFORMAT </w:instrText>
        </w:r>
        <w:r w:rsidRPr="009749AA">
          <w:rPr>
            <w:rFonts w:asciiTheme="minorEastAsia" w:eastAsiaTheme="minorEastAsia" w:hAnsiTheme="minorEastAsia"/>
            <w:sz w:val="24"/>
            <w:szCs w:val="24"/>
          </w:rPr>
          <w:fldChar w:fldCharType="separate"/>
        </w:r>
        <w:r w:rsidR="00905395" w:rsidRPr="00905395">
          <w:rPr>
            <w:rFonts w:asciiTheme="minorEastAsia" w:eastAsiaTheme="minorEastAsia" w:hAnsiTheme="minorEastAsia"/>
            <w:noProof/>
            <w:sz w:val="24"/>
            <w:szCs w:val="24"/>
            <w:lang w:val="zh-CN"/>
          </w:rPr>
          <w:t>8</w:t>
        </w:r>
        <w:r w:rsidRPr="009749AA">
          <w:rPr>
            <w:rFonts w:asciiTheme="minorEastAsia" w:eastAsiaTheme="minorEastAsia" w:hAnsiTheme="minorEastAsia"/>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795"/>
      <w:docPartObj>
        <w:docPartGallery w:val="Page Numbers (Bottom of Page)"/>
        <w:docPartUnique/>
      </w:docPartObj>
    </w:sdtPr>
    <w:sdtEndPr>
      <w:rPr>
        <w:rFonts w:asciiTheme="majorEastAsia" w:eastAsiaTheme="majorEastAsia" w:hAnsiTheme="majorEastAsia"/>
        <w:sz w:val="24"/>
        <w:szCs w:val="24"/>
      </w:rPr>
    </w:sdtEndPr>
    <w:sdtContent>
      <w:p w:rsidR="003D45A9" w:rsidRDefault="00951435" w:rsidP="003D45A9">
        <w:pPr>
          <w:pStyle w:val="a4"/>
          <w:jc w:val="right"/>
        </w:pPr>
        <w:r w:rsidRPr="003D45A9">
          <w:rPr>
            <w:rFonts w:asciiTheme="majorEastAsia" w:eastAsiaTheme="majorEastAsia" w:hAnsiTheme="majorEastAsia"/>
            <w:sz w:val="24"/>
            <w:szCs w:val="24"/>
          </w:rPr>
          <w:fldChar w:fldCharType="begin"/>
        </w:r>
        <w:r w:rsidR="003D45A9" w:rsidRPr="003D45A9">
          <w:rPr>
            <w:rFonts w:asciiTheme="majorEastAsia" w:eastAsiaTheme="majorEastAsia" w:hAnsiTheme="majorEastAsia"/>
            <w:sz w:val="24"/>
            <w:szCs w:val="24"/>
          </w:rPr>
          <w:instrText xml:space="preserve"> PAGE   \* MERGEFORMAT </w:instrText>
        </w:r>
        <w:r w:rsidRPr="003D45A9">
          <w:rPr>
            <w:rFonts w:asciiTheme="majorEastAsia" w:eastAsiaTheme="majorEastAsia" w:hAnsiTheme="majorEastAsia"/>
            <w:sz w:val="24"/>
            <w:szCs w:val="24"/>
          </w:rPr>
          <w:fldChar w:fldCharType="separate"/>
        </w:r>
        <w:r w:rsidR="00905395" w:rsidRPr="00905395">
          <w:rPr>
            <w:rFonts w:asciiTheme="majorEastAsia" w:eastAsiaTheme="majorEastAsia" w:hAnsiTheme="majorEastAsia"/>
            <w:noProof/>
            <w:sz w:val="24"/>
            <w:szCs w:val="24"/>
            <w:lang w:val="zh-CN"/>
          </w:rPr>
          <w:t>7</w:t>
        </w:r>
        <w:r w:rsidRPr="003D45A9">
          <w:rPr>
            <w:rFonts w:asciiTheme="majorEastAsia" w:eastAsiaTheme="majorEastAsia" w:hAnsiTheme="majorEastAsia"/>
            <w:sz w:val="24"/>
            <w:szCs w:val="24"/>
          </w:rPr>
          <w:fldChar w:fldCharType="end"/>
        </w:r>
      </w:p>
    </w:sdtContent>
  </w:sdt>
  <w:p w:rsidR="003D45A9" w:rsidRDefault="003D45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EDA" w:rsidRDefault="00CE6EDA" w:rsidP="002C2281">
      <w:r>
        <w:separator/>
      </w:r>
    </w:p>
  </w:footnote>
  <w:footnote w:type="continuationSeparator" w:id="1">
    <w:p w:rsidR="00CE6EDA" w:rsidRDefault="00CE6EDA" w:rsidP="002C22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B613AB2"/>
    <w:rsid w:val="000108D0"/>
    <w:rsid w:val="000F41D3"/>
    <w:rsid w:val="00107546"/>
    <w:rsid w:val="00124F4D"/>
    <w:rsid w:val="001713AD"/>
    <w:rsid w:val="00186EA6"/>
    <w:rsid w:val="002C2281"/>
    <w:rsid w:val="00362E93"/>
    <w:rsid w:val="003B78EB"/>
    <w:rsid w:val="003D45A9"/>
    <w:rsid w:val="00463A18"/>
    <w:rsid w:val="00536FD8"/>
    <w:rsid w:val="00537816"/>
    <w:rsid w:val="005A1CDD"/>
    <w:rsid w:val="005B07E6"/>
    <w:rsid w:val="005B0B45"/>
    <w:rsid w:val="00620F1A"/>
    <w:rsid w:val="0068308B"/>
    <w:rsid w:val="007830B1"/>
    <w:rsid w:val="007B4262"/>
    <w:rsid w:val="007E2986"/>
    <w:rsid w:val="007E618D"/>
    <w:rsid w:val="00811DBA"/>
    <w:rsid w:val="0082582F"/>
    <w:rsid w:val="0085728F"/>
    <w:rsid w:val="00905395"/>
    <w:rsid w:val="0093387B"/>
    <w:rsid w:val="00935A69"/>
    <w:rsid w:val="00951435"/>
    <w:rsid w:val="009678EB"/>
    <w:rsid w:val="009749AA"/>
    <w:rsid w:val="00A26B9C"/>
    <w:rsid w:val="00CB1AE9"/>
    <w:rsid w:val="00CE6EDA"/>
    <w:rsid w:val="00D06988"/>
    <w:rsid w:val="00E00736"/>
    <w:rsid w:val="00F06CB4"/>
    <w:rsid w:val="00F12CE5"/>
    <w:rsid w:val="00FD78EE"/>
    <w:rsid w:val="011B4CE1"/>
    <w:rsid w:val="3B613AB2"/>
    <w:rsid w:val="5AA0084F"/>
    <w:rsid w:val="638966BD"/>
    <w:rsid w:val="65474EA6"/>
    <w:rsid w:val="6D563A29"/>
    <w:rsid w:val="78FE275F"/>
    <w:rsid w:val="7A714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A6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C22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2281"/>
    <w:rPr>
      <w:rFonts w:ascii="Times New Roman" w:eastAsia="宋体" w:hAnsi="Times New Roman" w:cs="Times New Roman"/>
      <w:kern w:val="2"/>
      <w:sz w:val="18"/>
      <w:szCs w:val="18"/>
    </w:rPr>
  </w:style>
  <w:style w:type="paragraph" w:styleId="a4">
    <w:name w:val="footer"/>
    <w:basedOn w:val="a"/>
    <w:link w:val="Char0"/>
    <w:uiPriority w:val="99"/>
    <w:rsid w:val="002C2281"/>
    <w:pPr>
      <w:tabs>
        <w:tab w:val="center" w:pos="4153"/>
        <w:tab w:val="right" w:pos="8306"/>
      </w:tabs>
      <w:snapToGrid w:val="0"/>
      <w:jc w:val="left"/>
    </w:pPr>
    <w:rPr>
      <w:sz w:val="18"/>
      <w:szCs w:val="18"/>
    </w:rPr>
  </w:style>
  <w:style w:type="character" w:customStyle="1" w:styleId="Char0">
    <w:name w:val="页脚 Char"/>
    <w:basedOn w:val="a0"/>
    <w:link w:val="a4"/>
    <w:uiPriority w:val="99"/>
    <w:rsid w:val="002C228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C22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2281"/>
    <w:rPr>
      <w:rFonts w:ascii="Times New Roman" w:eastAsia="宋体" w:hAnsi="Times New Roman" w:cs="Times New Roman"/>
      <w:kern w:val="2"/>
      <w:sz w:val="18"/>
      <w:szCs w:val="18"/>
    </w:rPr>
  </w:style>
  <w:style w:type="paragraph" w:styleId="a4">
    <w:name w:val="footer"/>
    <w:basedOn w:val="a"/>
    <w:link w:val="Char0"/>
    <w:rsid w:val="002C2281"/>
    <w:pPr>
      <w:tabs>
        <w:tab w:val="center" w:pos="4153"/>
        <w:tab w:val="right" w:pos="8306"/>
      </w:tabs>
      <w:snapToGrid w:val="0"/>
      <w:jc w:val="left"/>
    </w:pPr>
    <w:rPr>
      <w:sz w:val="18"/>
      <w:szCs w:val="18"/>
    </w:rPr>
  </w:style>
  <w:style w:type="character" w:customStyle="1" w:styleId="Char0">
    <w:name w:val="页脚 Char"/>
    <w:basedOn w:val="a0"/>
    <w:link w:val="a4"/>
    <w:rsid w:val="002C228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8</Pages>
  <Words>509</Words>
  <Characters>2907</Characters>
  <Application>Microsoft Office Word</Application>
  <DocSecurity>0</DocSecurity>
  <Lines>24</Lines>
  <Paragraphs>6</Paragraphs>
  <ScaleCrop>false</ScaleCrop>
  <Company>区政府</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2021-01-07T06:59:00Z</dcterms:created>
  <dcterms:modified xsi:type="dcterms:W3CDTF">2021-01-22T07:43:00Z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