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/>
          <w:szCs w:val="21"/>
        </w:rPr>
      </w:pPr>
      <w:r>
        <w:rPr>
          <w:rFonts w:hint="eastAsia"/>
          <w:szCs w:val="21"/>
        </w:rPr>
        <w:t>附件2</w:t>
      </w:r>
    </w:p>
    <w:p>
      <w:pPr>
        <w:widowControl/>
        <w:rPr>
          <w:rFonts w:hint="eastAsia"/>
          <w:szCs w:val="21"/>
        </w:rPr>
      </w:pPr>
    </w:p>
    <w:tbl>
      <w:tblPr>
        <w:tblStyle w:val="4"/>
        <w:tblW w:w="105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03"/>
        <w:gridCol w:w="793"/>
        <w:gridCol w:w="1007"/>
        <w:gridCol w:w="1531"/>
        <w:gridCol w:w="1055"/>
        <w:gridCol w:w="60"/>
        <w:gridCol w:w="1224"/>
        <w:gridCol w:w="1359"/>
        <w:gridCol w:w="1557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0" w:type="dxa"/>
            <w:gridSpan w:val="10"/>
            <w:shd w:val="clear" w:color="auto" w:fill="3399FF"/>
            <w:vAlign w:val="center"/>
          </w:tcPr>
          <w:p>
            <w:pPr>
              <w:rPr>
                <w:rFonts w:hint="eastAsia"/>
                <w:color w:val="FFFFFF"/>
              </w:rPr>
            </w:pP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396" w:type="dxa"/>
            <w:vMerge w:val="restart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客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5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工商客户气费缴费通知单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szCs w:val="21"/>
              </w:rPr>
              <w:t>Notice of Gas Fare for Industry &amp; Commerce Customers</w:t>
            </w:r>
          </w:p>
        </w:tc>
        <w:tc>
          <w:tcPr>
            <w:tcW w:w="396" w:type="dxa"/>
            <w:vMerge w:val="continue"/>
            <w:vAlign w:val="top"/>
          </w:tcPr>
          <w:p>
            <w:pPr>
              <w:spacing w:line="180" w:lineRule="exac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 户 号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Customer Register NO.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抄表日期</w:t>
            </w:r>
          </w:p>
          <w:p>
            <w:pPr>
              <w:spacing w:line="180" w:lineRule="exact"/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Transcription Date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2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下次抄表日期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Date of Next Transcription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  称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Register Name</w:t>
            </w:r>
          </w:p>
        </w:tc>
        <w:tc>
          <w:tcPr>
            <w:tcW w:w="8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  址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Address</w:t>
            </w:r>
          </w:p>
        </w:tc>
        <w:tc>
          <w:tcPr>
            <w:tcW w:w="8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本期表数（m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  <w:r>
              <w:rPr>
                <w:rFonts w:hint="eastAsia"/>
                <w:b/>
              </w:rPr>
              <w:t>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Current Term Reading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单价（元/ 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  <w:r>
              <w:rPr>
                <w:rFonts w:hint="eastAsia"/>
                <w:b/>
              </w:rPr>
              <w:t>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Price Per Unit (yuan/ 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表  码</w:t>
            </w:r>
          </w:p>
          <w:p>
            <w:pPr>
              <w:spacing w:line="180" w:lineRule="exact"/>
              <w:rPr>
                <w:rFonts w:hint="eastAsia" w:ascii="宋体" w:hAnsi="宋体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Meter No.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上期表数（m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  <w:r>
              <w:rPr>
                <w:rFonts w:hint="eastAsia"/>
                <w:b/>
              </w:rPr>
              <w:t>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Last Term Reading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本期应交款（元）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Current Term total Prices (yuan)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抄表员签名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Reader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</w:rPr>
              <w:t>’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s Signature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85" w:type="dxa"/>
              <w:right w:w="0" w:type="dxa"/>
            </w:tcMar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用气量（m</w:t>
            </w:r>
            <w:r>
              <w:rPr>
                <w:rFonts w:hint="eastAsia"/>
                <w:b/>
                <w:szCs w:val="21"/>
                <w:vertAlign w:val="superscript"/>
              </w:rPr>
              <w:t>3</w:t>
            </w:r>
            <w:r>
              <w:rPr>
                <w:rFonts w:hint="eastAsia"/>
                <w:b/>
              </w:rPr>
              <w:t>）</w:t>
            </w:r>
          </w:p>
          <w:p>
            <w:pPr>
              <w:spacing w:line="180" w:lineRule="exact"/>
              <w:ind w:left="80" w:hanging="80" w:hangingChars="50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Quantity of Consumption (m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)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缴费期限</w:t>
            </w:r>
          </w:p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Deadline of Paying Bill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用户签名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Customer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</w:rPr>
              <w:t>’</w:t>
            </w: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s Signature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 注</w:t>
            </w:r>
          </w:p>
          <w:p>
            <w:pPr>
              <w:spacing w:line="180" w:lineRule="exact"/>
              <w:ind w:left="80" w:hanging="80" w:hangingChars="50"/>
              <w:rPr>
                <w:rFonts w:hint="eastAsia"/>
                <w:b/>
              </w:rPr>
            </w:pPr>
            <w:r>
              <w:rPr>
                <w:rFonts w:hint="eastAsia" w:ascii="Arial Unicode MS" w:hAnsi="Arial Unicode MS" w:eastAsia="Arial Unicode MS" w:cs="Arial Unicode MS"/>
                <w:sz w:val="16"/>
                <w:szCs w:val="16"/>
              </w:rPr>
              <w:t>Memo</w:t>
            </w:r>
          </w:p>
        </w:tc>
        <w:tc>
          <w:tcPr>
            <w:tcW w:w="88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  <w:p>
            <w:pPr>
              <w:rPr>
                <w:rFonts w:hint="eastAsia" w:ascii="宋体" w:hAnsi="宋体"/>
                <w:color w:val="0000FF"/>
              </w:rPr>
            </w:pPr>
          </w:p>
          <w:p>
            <w:pPr>
              <w:rPr>
                <w:rFonts w:hint="eastAsia" w:ascii="宋体" w:hAnsi="宋体"/>
                <w:color w:val="0000FF"/>
              </w:rPr>
            </w:pPr>
          </w:p>
          <w:p>
            <w:pPr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3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546" w:type="dxa"/>
            <w:gridSpan w:val="11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*抄表当天不收费。请仔细阅读背面《管道燃气抄表及缴费须知(工商、公福客户)》。</w:t>
            </w:r>
          </w:p>
          <w:p>
            <w:pPr>
              <w:spacing w:line="18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P.S. No fee is needed to pay at transcription day. Please turn to the reverse for more details.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5FCA"/>
    <w:rsid w:val="014152BC"/>
    <w:rsid w:val="74C0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2021-03-16T03:12:00Z</dcterms:created>
  <dc:creator>office</dc:creator>
  <cp:lastModifiedBy>office</cp:lastModifiedBy>
  <dcterms:modified xsi:type="dcterms:W3CDTF">2021-03-16T03:13:19Z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