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关于拟注销《医疗器械经营许可证》</w:t>
      </w:r>
      <w:r>
        <w:rPr>
          <w:rFonts w:hint="eastAsia"/>
          <w:sz w:val="44"/>
          <w:szCs w:val="44"/>
          <w:lang w:eastAsia="zh-CN"/>
        </w:rPr>
        <w:t>及</w:t>
      </w:r>
      <w:r>
        <w:rPr>
          <w:rFonts w:hint="eastAsia"/>
          <w:sz w:val="44"/>
          <w:szCs w:val="44"/>
        </w:rPr>
        <w:t>《药品经营许可证》的公示（20</w:t>
      </w:r>
      <w:r>
        <w:rPr>
          <w:rFonts w:hint="eastAsia"/>
          <w:sz w:val="44"/>
          <w:szCs w:val="44"/>
          <w:lang w:val="en-US" w:eastAsia="zh-CN"/>
        </w:rPr>
        <w:t>20</w:t>
      </w:r>
      <w:r>
        <w:rPr>
          <w:rFonts w:hint="eastAsia"/>
          <w:sz w:val="44"/>
          <w:szCs w:val="44"/>
        </w:rPr>
        <w:t>年第1期）</w:t>
      </w:r>
      <w:bookmarkStart w:id="0" w:name="_GoBack"/>
      <w:bookmarkEnd w:id="0"/>
    </w:p>
    <w:p>
      <w:pPr>
        <w:snapToGrid w:val="0"/>
        <w:spacing w:line="360" w:lineRule="auto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根据《医疗器械监督管理条例》、《医疗器械经营监督管理办法》、《穗食药监通[2013] 231号》第三条第五款的规定，现将到期未换证的医疗器械经营企业、药品经营企业予以公示，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公示网站为广州市花都区人民政府门户网站，</w:t>
      </w:r>
      <w:r>
        <w:rPr>
          <w:rFonts w:hint="eastAsia" w:ascii="仿宋_GB2312" w:hAnsi="华文仿宋" w:eastAsia="仿宋_GB2312"/>
          <w:sz w:val="32"/>
          <w:szCs w:val="32"/>
        </w:rPr>
        <w:t>公示期为30个自然日。相关企业如在公示期内有异议，请与花都区市场监督管理局联系（联系电话：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020-36913558</w:t>
      </w:r>
      <w:r>
        <w:rPr>
          <w:rFonts w:hint="eastAsia" w:ascii="仿宋_GB2312" w:hAnsi="华文仿宋" w:eastAsia="仿宋_GB2312"/>
          <w:sz w:val="32"/>
          <w:szCs w:val="32"/>
        </w:rPr>
        <w:t xml:space="preserve"> ）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自公告之日起，30天（自然日）内未到我局办理相关手续的，我局将注销其《医疗器械经营许可证》、《药品经营许可证》。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特此公示。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</w:p>
    <w:p>
      <w:pPr>
        <w:snapToGrid w:val="0"/>
        <w:spacing w:line="360" w:lineRule="auto"/>
        <w:ind w:firstLine="4320" w:firstLineChars="1350"/>
        <w:jc w:val="righ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花都区市场监督管理局</w:t>
      </w:r>
    </w:p>
    <w:p>
      <w:pPr>
        <w:jc w:val="right"/>
        <w:rPr>
          <w:rFonts w:ascii="仿宋_GB2312" w:hAnsi="华文仿宋" w:eastAsia="仿宋_GB2312"/>
          <w:sz w:val="32"/>
          <w:szCs w:val="32"/>
        </w:rPr>
      </w:pPr>
      <w:r>
        <w:rPr>
          <w:rFonts w:ascii="仿宋_GB2312" w:hAnsi="华文仿宋" w:eastAsia="仿宋_GB2312"/>
          <w:sz w:val="32"/>
          <w:szCs w:val="32"/>
        </w:rPr>
        <w:t>20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20</w:t>
      </w:r>
      <w:r>
        <w:rPr>
          <w:rFonts w:ascii="仿宋_GB2312" w:hAnsi="华文仿宋" w:eastAsia="仿宋_GB2312"/>
          <w:sz w:val="32"/>
          <w:szCs w:val="32"/>
        </w:rPr>
        <w:t>年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5</w:t>
      </w:r>
      <w:r>
        <w:rPr>
          <w:rFonts w:ascii="仿宋_GB2312" w:hAnsi="华文仿宋" w:eastAsia="仿宋_GB2312"/>
          <w:sz w:val="32"/>
          <w:szCs w:val="32"/>
        </w:rPr>
        <w:t>月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19</w:t>
      </w:r>
      <w:r>
        <w:rPr>
          <w:rFonts w:ascii="仿宋_GB2312" w:hAnsi="华文仿宋" w:eastAsia="仿宋_GB2312"/>
          <w:sz w:val="32"/>
          <w:szCs w:val="32"/>
        </w:rPr>
        <w:t>日</w:t>
      </w:r>
    </w:p>
    <w:p>
      <w:pPr>
        <w:jc w:val="right"/>
        <w:rPr>
          <w:rFonts w:ascii="仿宋_GB2312" w:hAnsi="华文仿宋" w:eastAsia="仿宋_GB2312"/>
          <w:sz w:val="32"/>
          <w:szCs w:val="32"/>
        </w:rPr>
      </w:pPr>
    </w:p>
    <w:p>
      <w:pPr>
        <w:jc w:val="right"/>
        <w:rPr>
          <w:rFonts w:ascii="仿宋_GB2312" w:hAnsi="华文仿宋" w:eastAsia="仿宋_GB2312"/>
          <w:sz w:val="32"/>
          <w:szCs w:val="32"/>
        </w:rPr>
      </w:pPr>
    </w:p>
    <w:p>
      <w:pPr>
        <w:jc w:val="right"/>
        <w:rPr>
          <w:rFonts w:ascii="仿宋_GB2312" w:hAnsi="华文仿宋" w:eastAsia="仿宋_GB2312"/>
          <w:sz w:val="32"/>
          <w:szCs w:val="32"/>
        </w:rPr>
      </w:pPr>
    </w:p>
    <w:p>
      <w:pPr>
        <w:jc w:val="right"/>
        <w:rPr>
          <w:rFonts w:ascii="仿宋_GB2312" w:hAnsi="华文仿宋" w:eastAsia="仿宋_GB2312"/>
          <w:sz w:val="32"/>
          <w:szCs w:val="32"/>
        </w:rPr>
      </w:pPr>
    </w:p>
    <w:p>
      <w:pPr>
        <w:jc w:val="right"/>
        <w:rPr>
          <w:rFonts w:ascii="仿宋_GB2312" w:hAnsi="华文仿宋" w:eastAsia="仿宋_GB2312"/>
          <w:sz w:val="32"/>
          <w:szCs w:val="32"/>
        </w:rPr>
      </w:pPr>
    </w:p>
    <w:p>
      <w:pPr>
        <w:jc w:val="right"/>
        <w:rPr>
          <w:rFonts w:ascii="仿宋_GB2312" w:hAnsi="华文仿宋" w:eastAsia="仿宋_GB2312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b/>
          <w:bCs/>
          <w:sz w:val="44"/>
          <w:szCs w:val="44"/>
        </w:rPr>
        <w:t>拟注销《</w:t>
      </w:r>
      <w:r>
        <w:rPr>
          <w:rFonts w:hint="eastAsia" w:ascii="仿宋_GB2312" w:hAnsi="华文仿宋" w:eastAsia="仿宋_GB2312"/>
          <w:b/>
          <w:bCs/>
          <w:sz w:val="44"/>
          <w:szCs w:val="44"/>
          <w:lang w:eastAsia="zh-CN"/>
        </w:rPr>
        <w:t>药品经营许可证</w:t>
      </w:r>
      <w:r>
        <w:rPr>
          <w:rFonts w:hint="eastAsia" w:ascii="仿宋_GB2312" w:hAnsi="华文仿宋" w:eastAsia="仿宋_GB2312"/>
          <w:b/>
          <w:bCs/>
          <w:sz w:val="44"/>
          <w:szCs w:val="44"/>
        </w:rPr>
        <w:t>》企业名单</w:t>
      </w:r>
    </w:p>
    <w:tbl>
      <w:tblPr>
        <w:tblStyle w:val="3"/>
        <w:tblpPr w:leftFromText="181" w:rightFromText="181" w:vertAnchor="text" w:horzAnchor="page" w:tblpX="1271" w:tblpY="1"/>
        <w:tblOverlap w:val="never"/>
        <w:tblW w:w="92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4"/>
        <w:gridCol w:w="2235"/>
        <w:gridCol w:w="2685"/>
        <w:gridCol w:w="1395"/>
        <w:gridCol w:w="810"/>
        <w:gridCol w:w="709"/>
        <w:gridCol w:w="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证号</w:t>
            </w: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有效日期限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广州市花都区新华恒健药房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广州市花都区新华街云山大道27号一层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粤DB0208018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广州市花都区新华国心堂药店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广州市花都区团结安置北区商业街东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粤DB0208126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广州市花都区狮岭万年堂大药房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广州市花都区狮岭镇自编宝峰路北8号第1栋铺25、26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粤DB0208676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</w:tbl>
    <w:p>
      <w:pPr>
        <w:jc w:val="right"/>
        <w:rPr>
          <w:rFonts w:ascii="仿宋_GB2312" w:hAnsi="华文仿宋" w:eastAsia="仿宋_GB2312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仿宋_GB2312" w:hAnsi="华文仿宋" w:eastAsia="仿宋_GB2312"/>
          <w:b/>
          <w:bCs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仿宋_GB2312" w:hAnsi="华文仿宋" w:eastAsia="仿宋_GB2312"/>
          <w:b/>
          <w:bCs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仿宋_GB2312" w:hAnsi="华文仿宋" w:eastAsia="仿宋_GB2312"/>
          <w:b/>
          <w:bCs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仿宋_GB2312" w:hAnsi="华文仿宋" w:eastAsia="仿宋_GB2312"/>
          <w:b/>
          <w:bCs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仿宋_GB2312" w:hAnsi="华文仿宋" w:eastAsia="仿宋_GB2312"/>
          <w:b/>
          <w:bCs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仿宋_GB2312" w:hAnsi="华文仿宋" w:eastAsia="仿宋_GB2312"/>
          <w:b/>
          <w:bCs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仿宋_GB2312" w:hAnsi="华文仿宋" w:eastAsia="仿宋_GB2312"/>
          <w:b/>
          <w:bCs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仿宋_GB2312" w:hAnsi="华文仿宋" w:eastAsia="仿宋_GB2312"/>
          <w:b/>
          <w:bCs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仿宋_GB2312" w:hAnsi="华文仿宋" w:eastAsia="仿宋_GB2312"/>
          <w:b/>
          <w:bCs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仿宋_GB2312" w:hAnsi="华文仿宋" w:eastAsia="仿宋_GB2312"/>
          <w:b/>
          <w:bCs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仿宋_GB2312" w:hAnsi="华文仿宋" w:eastAsia="仿宋_GB2312"/>
          <w:b/>
          <w:bCs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仿宋_GB2312" w:hAnsi="华文仿宋" w:eastAsia="仿宋_GB2312"/>
          <w:b/>
          <w:bCs/>
          <w:sz w:val="44"/>
          <w:szCs w:val="44"/>
        </w:rPr>
      </w:pPr>
      <w:r>
        <w:rPr>
          <w:rFonts w:hint="eastAsia" w:ascii="仿宋_GB2312" w:hAnsi="华文仿宋" w:eastAsia="仿宋_GB2312"/>
          <w:b/>
          <w:bCs/>
          <w:sz w:val="44"/>
          <w:szCs w:val="44"/>
        </w:rPr>
        <w:t>拟注销《医疗器械经营许可证》企业名单</w:t>
      </w:r>
    </w:p>
    <w:tbl>
      <w:tblPr>
        <w:tblStyle w:val="3"/>
        <w:tblpPr w:leftFromText="181" w:rightFromText="181" w:vertAnchor="text" w:horzAnchor="page" w:tblpX="1435" w:tblpY="1"/>
        <w:tblOverlap w:val="never"/>
        <w:tblW w:w="92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4"/>
        <w:gridCol w:w="2235"/>
        <w:gridCol w:w="2685"/>
        <w:gridCol w:w="1395"/>
        <w:gridCol w:w="810"/>
        <w:gridCol w:w="709"/>
        <w:gridCol w:w="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证号</w:t>
            </w: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有效日期限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广州开茂贸易有限公司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广州花都区新华街邦盛三路8号办公楼二层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粤314327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广州市久泰医疗器械有限公司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广州市花都区新华街百寿路东喜立登饮食风情街B区B9首二层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粤314556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广州康诗捷医疗器械有限公司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广州市花都区新华街云山路30号1101房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粤314557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广东骏丰频谱股份有限公司骏威经营部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广州市花都区新华街宝华路46号16号商铺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粤G17091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广州市花都区新华博士眼镜店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广州市花都区花城北路61号11号铺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粤G17133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广州市花都区新华千里眼镜店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广州市花都区建设北路60号华美大厦102号铺之二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粤G17131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广州市花都区新华高联登眼镜店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广州市花都区新华街云山大道21号南座一楼西3号铺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粤G17115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大参林医药集团股份有限公司一千五百四十六分店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广州市花都区新华街五华村二队西二巷5号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粤G17134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广州市花都区康明眼镜店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广州市花都区新华街茶园路1号14号铺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粤G17101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广州市花都区新华宝视眼镜店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广州市花都区新华街花城路50号北座西首层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粤G17107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广州市花都区新华睛品眼镜店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广州市花都区新华街商业大道66号之五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粤G17124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广州市花都区新华精彩眼镜店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广州市花都区新华街秀全大道43号西商场之三第5号铺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粤G17108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广州市花都区新华晴亮眼镜店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广州市花都区花城街迎宾大道西三华塑料厂临街首层1号商铺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粤G17128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广州市花都区新华晖腾医疗器械经营部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广州市花都区新华街玫瑰路7号16号之二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粤G17088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广州市花都区新华宝洛眼镜店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广州市花都区龙珠路36号大润发二楼1058号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粤G17089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广州市花都区新华视明眼镜店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广州市花都区新华街龙珠路1号-5号铺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粤G17099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广州市花都区花东睛益眼镜店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广州市花都区花东镇星福百货广场一楼A030铺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粤G17105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广州市花都区花东大明廊眼镜店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广州市花都区花东镇东骏商业街B座12号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粤G17106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广州市花都区狮岭精明眼镜店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广州市花都区狮岭镇阳光北路55、57号（自编7号）阳光广场第壹层A-28商铺*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粤G17119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广州市花都区狮岭精华眼镜店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广州市花都区狮岭镇东升中路38-1号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粤G17120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广州市花都区狮岭博视眼镜店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广州市花都区狮岭镇自编康政东路17号铺27、28号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粤G17121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广州市花都区狮岭裕华眼镜店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广州市花都区狮岭镇东升中路5号*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粤G17132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广州市花都区狮岭金视力眼镜钟表店 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广州市花都区狮岭镇旗岭大街68号之一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粤G17122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广州市花都区花山雪亮眼镜钟表店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广州市花都区花山镇两龙新市场（两龙南街28号之五）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粤G17123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</w:tbl>
    <w:p>
      <w:pPr>
        <w:snapToGrid w:val="0"/>
        <w:spacing w:line="360" w:lineRule="auto"/>
        <w:jc w:val="center"/>
        <w:rPr>
          <w:rFonts w:hint="eastAsia" w:ascii="仿宋_GB2312" w:hAnsi="华文仿宋" w:eastAsia="仿宋_GB2312"/>
          <w:b/>
          <w:bCs/>
          <w:sz w:val="44"/>
          <w:szCs w:val="44"/>
        </w:rPr>
      </w:pPr>
    </w:p>
    <w:p>
      <w:pPr>
        <w:jc w:val="right"/>
        <w:rPr>
          <w:rFonts w:ascii="仿宋_GB2312" w:hAnsi="华文仿宋" w:eastAsia="仿宋_GB2312"/>
          <w:sz w:val="32"/>
          <w:szCs w:val="32"/>
        </w:rPr>
      </w:pPr>
    </w:p>
    <w:p>
      <w:pPr>
        <w:jc w:val="right"/>
        <w:rPr>
          <w:rFonts w:ascii="仿宋_GB2312" w:hAnsi="华文仿宋" w:eastAsia="仿宋_GB2312"/>
          <w:sz w:val="32"/>
          <w:szCs w:val="32"/>
        </w:rPr>
      </w:pPr>
    </w:p>
    <w:p>
      <w:pPr>
        <w:jc w:val="right"/>
        <w:rPr>
          <w:rFonts w:ascii="仿宋_GB2312" w:hAnsi="华文仿宋" w:eastAsia="仿宋_GB2312"/>
          <w:sz w:val="32"/>
          <w:szCs w:val="32"/>
        </w:rPr>
      </w:pPr>
    </w:p>
    <w:p>
      <w:pPr>
        <w:jc w:val="right"/>
        <w:rPr>
          <w:rFonts w:ascii="仿宋_GB2312" w:hAnsi="华文仿宋" w:eastAsia="仿宋_GB2312"/>
          <w:sz w:val="32"/>
          <w:szCs w:val="32"/>
        </w:rPr>
      </w:pPr>
    </w:p>
    <w:p>
      <w:pPr>
        <w:jc w:val="right"/>
        <w:rPr>
          <w:rFonts w:ascii="仿宋_GB2312" w:hAnsi="华文仿宋" w:eastAsia="仿宋_GB2312"/>
          <w:sz w:val="32"/>
          <w:szCs w:val="32"/>
        </w:rPr>
      </w:pPr>
    </w:p>
    <w:p>
      <w:pPr>
        <w:jc w:val="right"/>
        <w:rPr>
          <w:rFonts w:ascii="仿宋_GB2312" w:hAnsi="华文仿宋" w:eastAsia="仿宋_GB2312"/>
          <w:sz w:val="32"/>
          <w:szCs w:val="32"/>
        </w:rPr>
      </w:pPr>
    </w:p>
    <w:sectPr>
      <w:pgSz w:w="11906" w:h="16838"/>
      <w:pgMar w:top="1610" w:right="1800" w:bottom="161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741E5"/>
    <w:rsid w:val="291D0C18"/>
    <w:rsid w:val="2EC741E5"/>
    <w:rsid w:val="373B4586"/>
    <w:rsid w:val="3E427349"/>
    <w:rsid w:val="722B51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2020-05-06T01:17:00Z</dcterms:created>
  <dc:creator>WPS_1478220707</dc:creator>
  <cp:lastModifiedBy>吴景然</cp:lastModifiedBy>
  <dcterms:modified xsi:type="dcterms:W3CDTF">2021-10-19T08:36:19Z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