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153" w:rightChars="-73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广州市花都区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应急管理局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年度行政许可</w:t>
      </w:r>
    </w:p>
    <w:p>
      <w:pPr>
        <w:spacing w:line="560" w:lineRule="exact"/>
        <w:ind w:right="-153" w:rightChars="-73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实施和监督管理情况报告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</w:rPr>
        <w:t>关于报送2021年度行政许可实施和监督管理情况报告的通知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</w:rPr>
        <w:t>要求，现将我单位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年行政许可实施和监督管理情况报告如下：</w:t>
      </w:r>
    </w:p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目前本单位行政许可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事项共1个主项、4个小项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分别为：危险化学品经营许可证核发（新领）、危险化学品经营许可证核发（变更）、危险化学品经营许可证核发（延期）、危险化学品经营许可证核发（注销）。以上事项</w:t>
      </w:r>
      <w:r>
        <w:rPr>
          <w:rFonts w:hint="eastAsia" w:ascii="仿宋_GB2312" w:eastAsia="仿宋_GB2312"/>
          <w:sz w:val="32"/>
          <w:szCs w:val="32"/>
        </w:rPr>
        <w:t>均按要求进驻广东省政务服务网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2021年度共受理29宗行政许可业务，其中危险化学品经营许可证核发（新领）18宗，危险化学品经营许可证核发（延期）5宗，危险化学品经营许可证核发（变更）1宗，危险化学品经营许可证（注销）5宗。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" w:eastAsia="楷体_GB2312"/>
          <w:b/>
          <w:sz w:val="32"/>
          <w:szCs w:val="32"/>
        </w:rPr>
        <w:t>（一）依法实施情况。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在实施各项许可的过程中，经办人员严格遵守法定的审批权限、程序、环节、条件，在法定的时间内完成相关的审批和发证工作。以上各项许可工作，我单位均印发了相关办事指南宣传册，以便办事企业参考。其中危险化学品经营许可的法定办理期限为：30日内作出是否许可的决定（不包括现场审查和企业整改的期限）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个工作日内颁发危险化学品经营许可证，我单位承诺的办结期限为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0个工作日，实际平均办结时间为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个工作日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楷体_GB2312" w:hAnsi="楷体" w:eastAsia="楷体_GB2312"/>
          <w:b/>
          <w:sz w:val="32"/>
          <w:szCs w:val="32"/>
        </w:rPr>
        <w:t>（二）公开公示情况。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我单位所有行政许可事项相关办事指南（包括实施主体、依据、程序、条件、期限、裁量标准、申请材料及办法、收费标准、申请书格式文本、咨询投诉方式等信息的方式、范围等情况）均在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广东政务服务网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进行了公布；每次的许可情况均在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花都区政府门户网站和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“广州市公共信用信息管理系统”进行公告，向社会公开行政许可实施过程和结果。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ascii="楷体_GB2312" w:hAnsi="楷体" w:eastAsia="楷体_GB2312"/>
          <w:b/>
          <w:sz w:val="32"/>
          <w:szCs w:val="32"/>
        </w:rPr>
        <w:t>（三）推行标准化情况。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我单位对所有的行政许可事项均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编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制了《办事指南》，规范行政许可事项名称、实施依据、申请条件、申请材料、办理时限、受理范围等要素情况；对需要行政许可中介服务的情况进行了明确说明。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楷体_GB2312" w:hAnsi="楷体" w:eastAsia="楷体_GB2312"/>
          <w:b/>
          <w:sz w:val="32"/>
          <w:szCs w:val="32"/>
        </w:rPr>
        <w:t>（四）创新方式情况。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在行政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许可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工作中，为减少办事人的到场次数，提高审批效率，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对证明事项和兜底性条款进行清理，不再要求企业提交工商营业执照和身份证等相关证明文件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实行“容缺预审，先行核查”，即企业提交申报资料不齐全，可以预先受理，提前对企业进行现场核查，企业在现场核查时提供缺失的材料或在许可证发放前补齐相关资料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为优化审批服务，我局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就危险化学品经营许可证核发（无储存，申请经营范围为除易制爆、剧毒外的其他危险化学品）实行告知承诺制申办业务。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楷体_GB2312" w:hAnsi="楷体" w:eastAsia="楷体_GB2312"/>
          <w:b/>
          <w:sz w:val="32"/>
          <w:szCs w:val="32"/>
        </w:rPr>
        <w:t>（五）</w:t>
      </w:r>
      <w:r>
        <w:rPr>
          <w:rFonts w:hint="eastAsia" w:ascii="楷体_GB2312" w:hAnsi="楷体" w:eastAsia="楷体_GB2312"/>
          <w:b/>
          <w:sz w:val="32"/>
          <w:szCs w:val="32"/>
        </w:rPr>
        <w:t>行政审批事中事后监管</w:t>
      </w:r>
      <w:r>
        <w:rPr>
          <w:rFonts w:ascii="楷体_GB2312" w:hAnsi="楷体" w:eastAsia="楷体_GB2312"/>
          <w:b/>
          <w:sz w:val="32"/>
          <w:szCs w:val="32"/>
        </w:rPr>
        <w:t>情况。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严格执行危险化学品分类分级监管模式，制定年度日常安全检查督查工作计划，明确并严格执行区镇两级安监督查检查内容和频次，加强对危化品企业的安全监管。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监管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未收到</w:t>
      </w:r>
      <w:r>
        <w:rPr>
          <w:rFonts w:hint="eastAsia" w:ascii="仿宋_GB2312" w:hAnsi="仿宋_GB2312" w:eastAsia="仿宋_GB2312" w:cs="仿宋_GB2312"/>
          <w:sz w:val="32"/>
          <w:szCs w:val="32"/>
        </w:rPr>
        <w:t>投诉举报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情况。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ascii="楷体_GB2312" w:hAnsi="楷体" w:eastAsia="楷体_GB2312"/>
          <w:b/>
          <w:sz w:val="32"/>
          <w:szCs w:val="32"/>
        </w:rPr>
        <w:t>（六）实施效果情况。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达到了设立行政许可事项时的预期效果，行政相对人的认可度和满意度比较高。</w:t>
      </w:r>
    </w:p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二、存在问题和困难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由于部分企业申请人对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审批</w:t>
      </w:r>
      <w:r>
        <w:rPr>
          <w:rFonts w:hint="eastAsia" w:ascii="仿宋_GB2312" w:hAnsi="仿宋_GB2312" w:eastAsia="仿宋_GB2312" w:cs="仿宋_GB2312"/>
          <w:sz w:val="32"/>
          <w:szCs w:val="32"/>
        </w:rPr>
        <w:t>资料清单不了解，提交的申请资料不齐全或是不符合要求，导致需要重新补充或修改资料，增加办事人到场次数。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）危险化学品经营许可证核发（储存、零售经营）</w:t>
      </w:r>
      <w:r>
        <w:rPr>
          <w:rFonts w:hint="eastAsia" w:ascii="仿宋_GB2312" w:hAnsi="仿宋_GB2312" w:eastAsia="仿宋_GB2312" w:cs="仿宋_GB2312"/>
          <w:sz w:val="32"/>
          <w:szCs w:val="32"/>
        </w:rPr>
        <w:t>审批事项的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程序较为复杂，导致审批时间延</w:t>
      </w:r>
      <w:r>
        <w:rPr>
          <w:rFonts w:hint="eastAsia" w:ascii="仿宋_GB2312" w:hAnsi="仿宋_GB2312" w:eastAsia="仿宋_GB2312" w:cs="仿宋_GB2312"/>
          <w:sz w:val="32"/>
          <w:szCs w:val="32"/>
        </w:rPr>
        <w:t>长，不能满足企业快速取证的需要。</w:t>
      </w:r>
    </w:p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三、下一步工作措施及有关建议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实行“容缺预审，先行核查”，即企业提交申报资料不齐全，可以预先受理，提前对企业进行现场核查，企业在现场核查时提供缺失的材料或在许可证发放前补齐相关资料。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对行政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许可</w:t>
      </w:r>
      <w:r>
        <w:rPr>
          <w:rFonts w:hint="eastAsia" w:ascii="仿宋_GB2312" w:hAnsi="仿宋_GB2312" w:eastAsia="仿宋_GB2312" w:cs="仿宋_GB2312"/>
          <w:sz w:val="32"/>
          <w:szCs w:val="32"/>
        </w:rPr>
        <w:t>事项进行重新梳理，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简化办事流程，删去企业现场提交纸质申报资料的步骤，由我局网上预先受理，企业在现场核查时提交纸质申报材料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行政许可类审批事项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实际</w:t>
      </w:r>
      <w:r>
        <w:rPr>
          <w:rFonts w:hint="eastAsia" w:ascii="仿宋_GB2312" w:hAnsi="仿宋_GB2312" w:eastAsia="仿宋_GB2312" w:cs="仿宋_GB2312"/>
          <w:sz w:val="32"/>
          <w:szCs w:val="32"/>
        </w:rPr>
        <w:t>办结时间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比法定时间压减至少50%以上。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（三）就危险化学品经营许可证核发（无储存，申请经营范围为除易制爆、剧毒外的其他危险化学品）实行告知承诺制申办方式。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4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40" w:lineRule="exact"/>
        <w:ind w:firstLine="5440" w:firstLineChars="17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广州市花都区应急管理局</w:t>
      </w:r>
    </w:p>
    <w:p>
      <w:pPr>
        <w:spacing w:line="540" w:lineRule="exact"/>
        <w:ind w:firstLine="640" w:firstLineChars="200"/>
        <w:jc w:val="center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2022年3月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29日</w:t>
      </w:r>
    </w:p>
    <w:sectPr>
      <w:footerReference r:id="rId3" w:type="default"/>
      <w:pgSz w:w="11906" w:h="16838"/>
      <w:pgMar w:top="2098" w:right="1418" w:bottom="1417" w:left="14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B6919"/>
    <w:rsid w:val="001C21F1"/>
    <w:rsid w:val="00FB6919"/>
    <w:rsid w:val="04EA4EB6"/>
    <w:rsid w:val="08B8611B"/>
    <w:rsid w:val="09685A50"/>
    <w:rsid w:val="09AF033C"/>
    <w:rsid w:val="11A777DF"/>
    <w:rsid w:val="14F42243"/>
    <w:rsid w:val="15ED0F04"/>
    <w:rsid w:val="21E62141"/>
    <w:rsid w:val="246270C3"/>
    <w:rsid w:val="27983279"/>
    <w:rsid w:val="29F41F7D"/>
    <w:rsid w:val="2D0A3509"/>
    <w:rsid w:val="38784CFD"/>
    <w:rsid w:val="39615DD7"/>
    <w:rsid w:val="3C7D0F76"/>
    <w:rsid w:val="410B7F75"/>
    <w:rsid w:val="427C3B0C"/>
    <w:rsid w:val="4FF97525"/>
    <w:rsid w:val="511D21AB"/>
    <w:rsid w:val="54F5053E"/>
    <w:rsid w:val="591B6785"/>
    <w:rsid w:val="5B84649E"/>
    <w:rsid w:val="5E747EE5"/>
    <w:rsid w:val="620F23BB"/>
    <w:rsid w:val="75004306"/>
    <w:rsid w:val="77903B5E"/>
    <w:rsid w:val="78D9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1140</Words>
  <Characters>1175</Characters>
  <Lines>167</Lines>
  <Paragraphs>74</Paragraphs>
  <TotalTime>8</TotalTime>
  <ScaleCrop>false</ScaleCrop>
  <LinksUpToDate>false</LinksUpToDate>
  <CharactersWithSpaces>2241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2018-03-19T03:04:00Z</dcterms:created>
  <dc:creator>微软用户</dc:creator>
  <cp:lastModifiedBy>admin</cp:lastModifiedBy>
  <dcterms:modified xsi:type="dcterms:W3CDTF">2022-03-29T08:35:47Z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