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u w:val="none"/>
          <w:lang w:val="en-US" w:eastAsia="zh-CN" w:bidi="ar-SA"/>
        </w:rPr>
        <w:t>2021</w:t>
      </w:r>
      <w:bookmarkStart w:id="0" w:name="_GoBack"/>
      <w:bookmarkEnd w:id="0"/>
      <w:r>
        <w:rPr>
          <w:rStyle w:val="5"/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u w:val="none"/>
          <w:lang w:val="en-US" w:eastAsia="zh-CN" w:bidi="ar-SA"/>
        </w:rPr>
        <w:t>年</w:t>
      </w:r>
      <w:r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u w:val="none"/>
          <w:lang w:val="en-US" w:eastAsia="zh-CN" w:bidi="ar-SA"/>
        </w:rPr>
        <w:t>度</w:t>
      </w:r>
      <w:r>
        <w:rPr>
          <w:rStyle w:val="5"/>
          <w:rFonts w:ascii="方正小标宋_GBK" w:hAnsi="方正小标宋_GBK" w:eastAsia="方正小标宋_GBK" w:cs="方正小标宋_GBK"/>
          <w:b/>
          <w:bCs/>
          <w:kern w:val="2"/>
          <w:sz w:val="44"/>
          <w:szCs w:val="44"/>
          <w:lang w:val="en-US" w:eastAsia="zh-CN" w:bidi="ar-SA"/>
        </w:rPr>
        <w:t>花都区文艺作品奖励申报表</w:t>
      </w:r>
    </w:p>
    <w:p>
      <w:pPr>
        <w:spacing w:line="560" w:lineRule="exact"/>
        <w:jc w:val="center"/>
        <w:rPr>
          <w:rStyle w:val="5"/>
          <w:rFonts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957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392"/>
        <w:gridCol w:w="2288"/>
        <w:gridCol w:w="1620"/>
        <w:gridCol w:w="10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作品名称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 w:hRule="atLeast"/>
          <w:jc w:val="center"/>
        </w:trPr>
        <w:tc>
          <w:tcPr>
            <w:tcW w:w="22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0" w:after="0" w:line="560" w:lineRule="exact"/>
              <w:ind w:firstLine="0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（从“</w:t>
            </w:r>
            <w:r>
              <w:rPr>
                <w:rStyle w:val="5"/>
                <w:rFonts w:hint="eastAsia"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文学作品、戏剧、影视剧、音乐、美术、曲艺、舞蹈、民间文艺、摄影、书法、杂技等门类</w:t>
            </w:r>
            <w:r>
              <w:rPr>
                <w:rStyle w:val="5"/>
                <w:rFonts w:ascii="楷体_GB2312" w:hAnsi="楷体_GB2312" w:eastAsia="楷体_GB2312"/>
                <w:kern w:val="2"/>
                <w:sz w:val="24"/>
                <w:szCs w:val="24"/>
                <w:u w:val="none"/>
                <w:lang w:val="en-US" w:eastAsia="zh-CN" w:bidi="ar-SA"/>
              </w:rPr>
              <w:t>”选填）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获奖名称、名次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奖项发放部门</w:t>
            </w:r>
          </w:p>
        </w:tc>
        <w:tc>
          <w:tcPr>
            <w:tcW w:w="4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是否常设奖项</w:t>
            </w:r>
          </w:p>
        </w:tc>
        <w:tc>
          <w:tcPr>
            <w:tcW w:w="10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color w:val="FFFFFF"/>
                <w:kern w:val="2"/>
                <w:sz w:val="30"/>
                <w:szCs w:val="30"/>
                <w:shd w:val="clear" w:color="auto" w:fill="000000"/>
                <w:lang w:val="en-US" w:eastAsia="zh-CN" w:bidi="ar-SA"/>
              </w:rPr>
              <w:t>□</w:t>
            </w: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</w:t>
            </w:r>
          </w:p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□否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获奖人姓名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身份证号码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是否编制内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原（现工作单位）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户籍所在地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地址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银行账号</w:t>
            </w:r>
          </w:p>
        </w:tc>
        <w:tc>
          <w:tcPr>
            <w:tcW w:w="2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开户银行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6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作品或项目</w:t>
            </w:r>
          </w:p>
          <w:p>
            <w:pPr>
              <w:spacing w:line="560" w:lineRule="exact"/>
              <w:ind w:left="113" w:right="113"/>
              <w:jc w:val="center"/>
              <w:rPr>
                <w:rStyle w:val="5"/>
                <w:rFonts w:ascii="仿宋" w:hAnsi="仿宋" w:eastAsia="仿宋" w:cs="Times New Roman"/>
                <w:b/>
                <w:bCs/>
                <w:spacing w:val="4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  <w:t>介绍</w:t>
            </w:r>
          </w:p>
          <w:p>
            <w:pPr>
              <w:spacing w:line="560" w:lineRule="exact"/>
              <w:ind w:left="113" w:right="113"/>
              <w:jc w:val="both"/>
              <w:rPr>
                <w:rStyle w:val="5"/>
                <w:rFonts w:ascii="仿宋" w:hAnsi="仿宋" w:eastAsia="仿宋"/>
                <w:spacing w:val="4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Times New Roman"/>
                <w:b w:val="0"/>
                <w:bCs w:val="0"/>
                <w:spacing w:val="40"/>
                <w:kern w:val="2"/>
                <w:sz w:val="28"/>
                <w:szCs w:val="28"/>
                <w:lang w:val="en-US" w:eastAsia="zh-CN" w:bidi="ar-SA"/>
              </w:rPr>
              <w:t>（可另附纸）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both"/>
              <w:rPr>
                <w:rStyle w:val="5"/>
                <w:rFonts w:ascii="仿宋" w:hAnsi="仿宋" w:eastAsia="仿宋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4" w:hRule="atLeast"/>
          <w:jc w:val="center"/>
        </w:trPr>
        <w:tc>
          <w:tcPr>
            <w:tcW w:w="225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Times New Roman"/>
                <w:b w:val="0"/>
                <w:bCs w:val="0"/>
                <w:spacing w:val="40"/>
                <w:kern w:val="2"/>
                <w:sz w:val="28"/>
                <w:szCs w:val="28"/>
                <w:lang w:val="en-US" w:eastAsia="zh-CN" w:bidi="ar-SA"/>
              </w:rPr>
              <w:t>主管部门意见</w:t>
            </w:r>
          </w:p>
        </w:tc>
        <w:tc>
          <w:tcPr>
            <w:tcW w:w="7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ascii="Calibri" w:hAnsi="Calibri" w:eastAsia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1.本申报表为申请花都区文艺作品奖励的重要依据，填表机构和个人必须按照表格要求认真如实填写，所有项目不得空缺，没有内容须填“无”，如发现弄虚作假，取消申请资格。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2.交验获奖励证明（原件与复印件，原件在完成审核后退回）。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</w:pPr>
      <w:r>
        <w:rPr>
          <w:rStyle w:val="5"/>
          <w:rFonts w:ascii="仿宋" w:hAnsi="仿宋" w:eastAsia="仿宋"/>
          <w:kern w:val="2"/>
          <w:sz w:val="24"/>
          <w:szCs w:val="24"/>
          <w:lang w:val="en-US" w:eastAsia="zh-CN" w:bidi="ar-SA"/>
        </w:rPr>
        <w:t>3.如果是个人奖项，获奖者不止1人，请自行约定奖金分配方式，由获奖者代表申请，其他获奖成员签署知情同意书。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7206D"/>
    <w:rsid w:val="009D3880"/>
    <w:rsid w:val="0EC456E0"/>
    <w:rsid w:val="18214538"/>
    <w:rsid w:val="41105FAC"/>
    <w:rsid w:val="41FB71D8"/>
    <w:rsid w:val="505A54E4"/>
    <w:rsid w:val="656A52D9"/>
    <w:rsid w:val="7507206D"/>
    <w:rsid w:val="773D2EE5"/>
    <w:rsid w:val="794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5">
    <w:name w:val="NormalCharacter"/>
    <w:link w:val="6"/>
    <w:qFormat/>
    <w:uiPriority w:val="0"/>
  </w:style>
  <w:style w:type="paragraph" w:customStyle="1" w:styleId="6">
    <w:name w:val="UserStyle_0"/>
    <w:basedOn w:val="1"/>
    <w:link w:val="5"/>
    <w:qFormat/>
    <w:uiPriority w:val="0"/>
    <w:pPr>
      <w:spacing w:line="240" w:lineRule="auto"/>
      <w:jc w:val="both"/>
    </w:pPr>
  </w:style>
  <w:style w:type="paragraph" w:customStyle="1" w:styleId="7">
    <w:name w:val="HtmlNormal"/>
    <w:basedOn w:val="1"/>
    <w:qFormat/>
    <w:uiPriority w:val="0"/>
    <w:pPr>
      <w:spacing w:line="240" w:lineRule="auto"/>
      <w:jc w:val="both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2020-01-02T03:38:00Z</dcterms:created>
  <dc:creator>Administrator</dc:creator>
  <cp:lastModifiedBy>Administrator</cp:lastModifiedBy>
  <dcterms:modified xsi:type="dcterms:W3CDTF">2022-04-18T02:15:03Z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