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F6E8" w14:textId="77777777" w:rsidR="0052269B" w:rsidRDefault="0052269B">
      <w:pPr>
        <w:spacing w:before="114" w:line="360" w:lineRule="exact"/>
        <w:ind w:firstLine="3371"/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016CE0B" w14:textId="77777777" w:rsidR="0052269B" w:rsidRDefault="001D03F2">
      <w:pPr>
        <w:spacing w:before="114" w:line="360" w:lineRule="exact"/>
        <w:ind w:firstLine="3371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农用地转用方案</w:t>
      </w:r>
    </w:p>
    <w:p w14:paraId="25EB3279" w14:textId="77777777" w:rsidR="0052269B" w:rsidRDefault="001D03F2">
      <w:pPr>
        <w:spacing w:before="105" w:line="360" w:lineRule="exact"/>
        <w:ind w:firstLine="6035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10"/>
        </w:rPr>
        <w:t>计量单位</w:t>
      </w:r>
      <w:proofErr w:type="gramEnd"/>
      <w:r>
        <w:rPr>
          <w:rFonts w:ascii="宋体" w:eastAsia="宋体" w:hAnsi="宋体" w:cs="宋体"/>
          <w:spacing w:val="-10"/>
        </w:rPr>
        <w:t>：公顷、公斤、公里、</w:t>
      </w:r>
      <w:proofErr w:type="gramStart"/>
      <w:r>
        <w:rPr>
          <w:rFonts w:ascii="宋体" w:eastAsia="宋体" w:hAnsi="宋体" w:cs="宋体"/>
          <w:spacing w:val="-10"/>
        </w:rPr>
        <w:t>个</w:t>
      </w:r>
      <w:proofErr w:type="gramEnd"/>
      <w:r>
        <w:rPr>
          <w:rFonts w:ascii="宋体" w:eastAsia="宋体" w:hAnsi="宋体" w:cs="宋体"/>
          <w:spacing w:val="-10"/>
        </w:rPr>
        <w:t>、万元</w:t>
      </w:r>
    </w:p>
    <w:tbl>
      <w:tblPr>
        <w:tblStyle w:val="TableNormal"/>
        <w:tblW w:w="94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374"/>
        <w:gridCol w:w="1124"/>
        <w:gridCol w:w="1243"/>
      </w:tblGrid>
      <w:tr w:rsidR="0052269B" w14:paraId="21833914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FC0175" w14:textId="77777777" w:rsidR="0052269B" w:rsidRDefault="001D03F2">
            <w:pPr>
              <w:spacing w:before="128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D0B381" w14:textId="77777777" w:rsidR="0052269B" w:rsidRDefault="001D03F2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清远清新至广州花都高速公路项目（广州段）</w:t>
            </w:r>
          </w:p>
        </w:tc>
      </w:tr>
      <w:tr w:rsidR="0052269B" w14:paraId="2D997F4F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31663E" w14:textId="77777777" w:rsidR="0052269B" w:rsidRDefault="001D03F2">
            <w:pPr>
              <w:spacing w:before="112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2C3847" w14:textId="33E8EDD4" w:rsidR="0052269B" w:rsidRDefault="00DB1EDA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266.724</w:t>
            </w:r>
            <w:r w:rsidR="00AD1806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78013D" w14:textId="77777777" w:rsidR="0052269B" w:rsidRDefault="001D03F2">
            <w:pPr>
              <w:spacing w:before="113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D46E54" w14:textId="23A13607" w:rsidR="0052269B" w:rsidRDefault="00DB1EDA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259.586</w:t>
            </w:r>
            <w:r w:rsidR="00AD1806">
              <w:rPr>
                <w:rFonts w:ascii="Times New Roman" w:eastAsia="宋体" w:hAnsi="Times New Roman" w:cs="Times New Roman"/>
              </w:rPr>
              <w:t>3</w:t>
            </w:r>
          </w:p>
        </w:tc>
      </w:tr>
      <w:tr w:rsidR="0052269B" w14:paraId="031ED4BD" w14:textId="77777777">
        <w:trPr>
          <w:trHeight w:val="83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74B5B7A9" w14:textId="77777777" w:rsidR="0052269B" w:rsidRDefault="001D03F2">
            <w:pPr>
              <w:spacing w:before="62" w:line="400" w:lineRule="exact"/>
              <w:ind w:right="1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申请转用</w:t>
            </w:r>
            <w:r>
              <w:rPr>
                <w:rFonts w:ascii="Times New Roman" w:eastAsia="宋体" w:hAnsi="Times New Roman" w:cs="Times New Roman"/>
                <w:spacing w:val="-2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vAlign w:val="center"/>
          </w:tcPr>
          <w:p w14:paraId="7A53D6E9" w14:textId="77777777" w:rsidR="0052269B" w:rsidRDefault="001D03F2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</w:rPr>
              <w:t>权属</w:t>
            </w:r>
          </w:p>
          <w:p w14:paraId="7D68A70C" w14:textId="77777777" w:rsidR="0052269B" w:rsidRDefault="001D03F2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地类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DD61AF" w14:textId="77777777" w:rsidR="0052269B" w:rsidRDefault="001D03F2">
            <w:pPr>
              <w:spacing w:before="62" w:line="400" w:lineRule="exact"/>
              <w:ind w:firstLine="156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合计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F946D2" w14:textId="77777777" w:rsidR="0052269B" w:rsidRDefault="001D03F2">
            <w:pPr>
              <w:spacing w:before="62" w:line="400" w:lineRule="exact"/>
              <w:ind w:firstLine="61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其中：集体用地</w:t>
            </w:r>
          </w:p>
        </w:tc>
      </w:tr>
      <w:tr w:rsidR="0052269B" w14:paraId="5EE699FF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50D4003F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1A4375" w14:textId="77777777" w:rsidR="0052269B" w:rsidRDefault="001D03F2">
            <w:pPr>
              <w:spacing w:before="114" w:line="221" w:lineRule="auto"/>
              <w:ind w:firstLine="99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总计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9AD6CA" w14:textId="43AC2136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266.724</w:t>
            </w:r>
            <w:r w:rsidR="00D77166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2EE3D0" w14:textId="52E396C7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247.417</w:t>
            </w:r>
            <w:r w:rsidR="00D77166"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52269B" w14:paraId="66E6E046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4FAEBA01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22A78E" w14:textId="77777777" w:rsidR="0052269B" w:rsidRDefault="001D03F2">
            <w:pPr>
              <w:spacing w:before="124" w:line="221" w:lineRule="auto"/>
              <w:ind w:firstLine="13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proofErr w:type="gramStart"/>
            <w:r>
              <w:rPr>
                <w:rFonts w:ascii="Times New Roman" w:eastAsia="宋体" w:hAnsi="Times New Roman" w:cs="Times New Roman"/>
                <w:spacing w:val="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农用地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82E1B5" w14:textId="653BF691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259.181</w:t>
            </w:r>
            <w:r w:rsidR="00D77166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199E9D" w14:textId="546961EF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246.508</w:t>
            </w:r>
            <w:r w:rsidR="00D77166"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2269B" w14:paraId="13FADA67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4236C55B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3E0B6D" w14:textId="77777777" w:rsidR="0052269B" w:rsidRDefault="001D03F2">
            <w:pPr>
              <w:spacing w:before="112" w:line="219" w:lineRule="auto"/>
              <w:ind w:firstLine="40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49267E" w14:textId="677C5408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21.082</w:t>
            </w:r>
            <w:r w:rsidR="00D77166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569E12" w14:textId="2AEB1C78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19.798</w:t>
            </w:r>
            <w:r w:rsidR="00D77166"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52269B" w14:paraId="05C7F2D3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19996E4C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291B06" w14:textId="77777777" w:rsidR="0052269B" w:rsidRDefault="001D03F2">
            <w:pPr>
              <w:spacing w:before="123" w:line="219" w:lineRule="auto"/>
              <w:ind w:firstLineChars="200" w:firstLine="44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6"/>
              </w:rPr>
              <w:t>其中水田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FE7E9B" w14:textId="3E4E62CC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18.884</w:t>
            </w:r>
            <w:r w:rsidR="00D77166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4C00D0" w14:textId="2F73BC31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17.792</w:t>
            </w:r>
            <w:r w:rsidR="00D77166"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52269B" w14:paraId="4B71C890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62BB3229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8040DC" w14:textId="77777777" w:rsidR="0052269B" w:rsidRDefault="001D03F2">
            <w:pPr>
              <w:spacing w:before="112" w:line="219" w:lineRule="auto"/>
              <w:ind w:firstLineChars="200" w:firstLine="40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4"/>
              </w:rPr>
              <w:t>其中永久基本农田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451C53" w14:textId="285DF281" w:rsidR="0052269B" w:rsidRDefault="00BC27D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5C8546" w14:textId="5498AB69" w:rsidR="0052269B" w:rsidRDefault="00BC27D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52269B" w14:paraId="0279BC4D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67281926" w14:textId="77777777" w:rsidR="0052269B" w:rsidRDefault="005226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9A2AC" w14:textId="77777777" w:rsidR="0052269B" w:rsidRDefault="001D03F2">
            <w:pPr>
              <w:spacing w:before="124" w:line="220" w:lineRule="auto"/>
              <w:ind w:firstLine="15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r>
              <w:rPr>
                <w:rFonts w:ascii="Times New Roman" w:eastAsia="宋体" w:hAnsi="Times New Roman" w:cs="Times New Roman"/>
                <w:spacing w:val="1"/>
              </w:rPr>
              <w:t>二</w:t>
            </w:r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未利用地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C2481E" w14:textId="5D166C24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03F2">
              <w:rPr>
                <w:rFonts w:ascii="Times New Roman" w:eastAsia="宋体" w:hAnsi="Times New Roman" w:cs="Times New Roman"/>
              </w:rPr>
              <w:t>0.4051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55AA79" w14:textId="7033CB0E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03F2">
              <w:rPr>
                <w:rFonts w:ascii="Times New Roman" w:eastAsia="宋体" w:hAnsi="Times New Roman" w:cs="Times New Roman"/>
              </w:rPr>
              <w:t>0.0880</w:t>
            </w:r>
          </w:p>
        </w:tc>
      </w:tr>
      <w:tr w:rsidR="0052269B" w14:paraId="223DE83D" w14:textId="77777777">
        <w:trPr>
          <w:trHeight w:val="455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398F5F" w14:textId="77777777" w:rsidR="0052269B" w:rsidRDefault="001D03F2">
            <w:pPr>
              <w:spacing w:before="134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国土空间规划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土地利用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计划情况</w:t>
            </w:r>
          </w:p>
        </w:tc>
      </w:tr>
      <w:tr w:rsidR="0052269B" w14:paraId="472776F6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032388" w14:textId="77777777" w:rsidR="0052269B" w:rsidRDefault="001D03F2">
            <w:pPr>
              <w:spacing w:before="143" w:line="219" w:lineRule="auto"/>
              <w:ind w:firstLine="6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76FB29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是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8E3D2B" w14:textId="77777777" w:rsidR="0052269B" w:rsidRDefault="001D03F2">
            <w:pPr>
              <w:spacing w:before="144" w:line="220" w:lineRule="auto"/>
              <w:ind w:firstLine="82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规划级别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CD7C54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省</w:t>
            </w:r>
          </w:p>
        </w:tc>
      </w:tr>
      <w:tr w:rsidR="0052269B" w14:paraId="68A432C7" w14:textId="77777777">
        <w:trPr>
          <w:trHeight w:val="57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0B8A0B" w14:textId="77777777" w:rsidR="0052269B" w:rsidRDefault="001D03F2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BB9731" w14:textId="77777777" w:rsidR="0052269B" w:rsidRDefault="001D03F2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已安排使用省级计划</w:t>
            </w:r>
          </w:p>
        </w:tc>
      </w:tr>
      <w:tr w:rsidR="0052269B" w14:paraId="729675E4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3CDF6B" w14:textId="77777777" w:rsidR="0052269B" w:rsidRDefault="001D03F2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5417FE" w14:textId="77777777" w:rsidR="0052269B" w:rsidRDefault="001D03F2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29122A" w14:textId="77777777" w:rsidR="0052269B" w:rsidRDefault="001D03F2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AA9327" w14:textId="77777777" w:rsidR="0052269B" w:rsidRDefault="001D03F2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其中：耕地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DC0261" w14:textId="77777777" w:rsidR="0052269B" w:rsidRDefault="001D03F2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541A75" w14:textId="77777777" w:rsidR="0052269B" w:rsidRDefault="001D03F2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87BE77" w14:textId="77777777" w:rsidR="0052269B" w:rsidRDefault="001D03F2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A2AB67" w14:textId="77777777" w:rsidR="0052269B" w:rsidRDefault="001D03F2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其中：耕地</w:t>
            </w:r>
          </w:p>
        </w:tc>
      </w:tr>
      <w:tr w:rsidR="001D03F2" w14:paraId="52B0A2CC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35A61D" w14:textId="02B30975" w:rsidR="001D03F2" w:rsidRDefault="001D03F2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</w:t>
            </w:r>
            <w:r w:rsidR="00DC58DA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326ACB" w14:textId="3B1FE49C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254.9563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37D9CA" w14:textId="5D740FFE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254.5915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AB17BD" w14:textId="423943C4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21.4249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BA8326" w14:textId="72F38834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023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4652AC" w14:textId="57DFB69A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4.63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DE72B8" w14:textId="0A4FE910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4.5897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E3B556" w14:textId="2C13E198" w:rsidR="001D03F2" w:rsidRDefault="00DC58DA" w:rsidP="001D03F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C58DA">
              <w:rPr>
                <w:rFonts w:ascii="Times New Roman" w:eastAsia="宋体" w:hAnsi="Times New Roman" w:cs="Times New Roman"/>
              </w:rPr>
              <w:t>1.4351</w:t>
            </w:r>
          </w:p>
        </w:tc>
      </w:tr>
      <w:tr w:rsidR="0052269B" w14:paraId="1CF19AA9" w14:textId="77777777">
        <w:trPr>
          <w:trHeight w:val="54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623E01" w14:textId="77777777" w:rsidR="0052269B" w:rsidRDefault="001D03F2">
            <w:pPr>
              <w:spacing w:before="155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2"/>
                <w:szCs w:val="22"/>
              </w:rPr>
              <w:t>补充耕地情况</w:t>
            </w:r>
          </w:p>
        </w:tc>
      </w:tr>
      <w:tr w:rsidR="0052269B" w14:paraId="6B1D9FBF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C70741" w14:textId="77777777" w:rsidR="0052269B" w:rsidRDefault="001D03F2">
            <w:pPr>
              <w:spacing w:before="14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E3BDB" w14:textId="77777777" w:rsidR="0052269B" w:rsidRDefault="001D03F2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FB021F" w14:textId="7E364E7A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22.8</w:t>
            </w:r>
            <w:r w:rsidR="00D77166">
              <w:rPr>
                <w:rFonts w:ascii="Times New Roman" w:eastAsia="宋体" w:hAnsi="Times New Roman" w:cs="Times New Roman"/>
              </w:rPr>
              <w:t>600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8D36A1" w14:textId="77777777" w:rsidR="0052269B" w:rsidRDefault="001D03F2">
            <w:pPr>
              <w:spacing w:before="14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759064" w14:textId="7B0E5BF1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19.167</w:t>
            </w:r>
            <w:r w:rsidR="00D77166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30EDE6" w14:textId="77777777" w:rsidR="0052269B" w:rsidRDefault="001D03F2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23526B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341207.7000</w:t>
            </w:r>
          </w:p>
        </w:tc>
      </w:tr>
      <w:tr w:rsidR="0052269B" w14:paraId="442277F2" w14:textId="77777777">
        <w:trPr>
          <w:trHeight w:val="46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864A29" w14:textId="77777777" w:rsidR="0052269B" w:rsidRDefault="001D03F2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D7F6C3" w14:textId="0C8B0932" w:rsidR="0052269B" w:rsidRDefault="00AE2B6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40000202209541602</w:t>
            </w:r>
          </w:p>
        </w:tc>
      </w:tr>
      <w:tr w:rsidR="00D77166" w14:paraId="55C8384E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606856" w14:textId="77777777" w:rsidR="00D77166" w:rsidRDefault="00D77166" w:rsidP="00D77166">
            <w:pPr>
              <w:spacing w:before="11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8F9AE4" w14:textId="77777777" w:rsidR="00D77166" w:rsidRDefault="00D77166" w:rsidP="00D77166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35C2D1" w14:textId="2181974F" w:rsidR="00D77166" w:rsidRDefault="00D77166" w:rsidP="00D771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22.8600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7FA94A" w14:textId="77777777" w:rsidR="00D77166" w:rsidRDefault="00D77166" w:rsidP="00D77166">
            <w:pPr>
              <w:spacing w:before="11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8E52CD" w14:textId="15E59430" w:rsidR="00D77166" w:rsidRDefault="00D77166" w:rsidP="00D771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19.1671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0B50ED" w14:textId="77777777" w:rsidR="00D77166" w:rsidRDefault="00D77166" w:rsidP="00D77166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2C4E65" w14:textId="77777777" w:rsidR="00D77166" w:rsidRDefault="00D77166" w:rsidP="00D771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341207.7000</w:t>
            </w:r>
          </w:p>
        </w:tc>
      </w:tr>
      <w:tr w:rsidR="0052269B" w14:paraId="3C7D6121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24EA57" w14:textId="77777777" w:rsidR="0052269B" w:rsidRDefault="001D03F2">
            <w:pPr>
              <w:spacing w:before="135" w:line="195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承诺</w:t>
            </w:r>
          </w:p>
          <w:p w14:paraId="0C3F12EE" w14:textId="77777777" w:rsidR="0052269B" w:rsidRDefault="001D03F2">
            <w:pPr>
              <w:spacing w:line="220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C5E9BC" w14:textId="77777777" w:rsidR="0052269B" w:rsidRDefault="001D03F2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A4B0C1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1DC5D6" w14:textId="77777777" w:rsidR="0052269B" w:rsidRDefault="001D03F2">
            <w:pPr>
              <w:spacing w:before="19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B87E5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D93E45" w14:textId="77777777" w:rsidR="0052269B" w:rsidRDefault="001D03F2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36D459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3C0EBC46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040023" w14:textId="77777777" w:rsidR="0052269B" w:rsidRDefault="001D03F2">
            <w:pPr>
              <w:spacing w:before="18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860DB2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C80403" w14:textId="77777777" w:rsidR="0052269B" w:rsidRDefault="001D03F2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  <w:spacing w:val="-2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补充耕地</w:t>
            </w:r>
          </w:p>
          <w:p w14:paraId="2A4EB039" w14:textId="77777777" w:rsidR="0052269B" w:rsidRDefault="001D03F2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实际总费用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CB447A" w14:textId="3D3DED15" w:rsidR="0052269B" w:rsidRDefault="0064716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716F">
              <w:rPr>
                <w:rFonts w:ascii="Times New Roman" w:eastAsia="宋体" w:hAnsi="Times New Roman" w:cs="Times New Roman"/>
              </w:rPr>
              <w:t>12816.5188</w:t>
            </w:r>
          </w:p>
        </w:tc>
      </w:tr>
      <w:tr w:rsidR="0052269B" w14:paraId="33260EE1" w14:textId="77777777">
        <w:trPr>
          <w:trHeight w:val="57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599140" w14:textId="77777777" w:rsidR="0052269B" w:rsidRDefault="001D03F2">
            <w:pPr>
              <w:spacing w:before="177" w:line="219" w:lineRule="auto"/>
              <w:ind w:firstLine="3515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补划永久基本农田情况</w:t>
            </w:r>
          </w:p>
        </w:tc>
      </w:tr>
      <w:tr w:rsidR="0052269B" w14:paraId="60DF30E3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15A448" w14:textId="77777777" w:rsidR="0052269B" w:rsidRDefault="001D03F2">
            <w:pPr>
              <w:spacing w:before="156" w:line="219" w:lineRule="auto"/>
              <w:ind w:firstLine="15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4C3021" w14:textId="6CB597DA" w:rsidR="0052269B" w:rsidRDefault="00BC27D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0</w:t>
            </w:r>
          </w:p>
        </w:tc>
      </w:tr>
      <w:tr w:rsidR="0052269B" w14:paraId="7F7D4935" w14:textId="77777777">
        <w:trPr>
          <w:trHeight w:val="1209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1749A64B" w14:textId="4B9C9054" w:rsidR="0052269B" w:rsidRPr="004767A4" w:rsidRDefault="001D03F2" w:rsidP="004767A4">
            <w:pPr>
              <w:spacing w:before="46" w:line="219" w:lineRule="auto"/>
              <w:ind w:firstLine="55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占用永久基本农田的必要性、合理性：</w:t>
            </w:r>
          </w:p>
        </w:tc>
      </w:tr>
    </w:tbl>
    <w:p w14:paraId="046E7EC7" w14:textId="77777777" w:rsidR="0052269B" w:rsidRDefault="0052269B">
      <w:pPr>
        <w:jc w:val="center"/>
        <w:rPr>
          <w:rFonts w:ascii="宋体" w:eastAsia="宋体" w:hAnsi="宋体"/>
        </w:rPr>
        <w:sectPr w:rsidR="0052269B">
          <w:footerReference w:type="default" r:id="rId7"/>
          <w:pgSz w:w="11850" w:h="16790"/>
          <w:pgMar w:top="400" w:right="1201" w:bottom="1331" w:left="1114" w:header="0" w:footer="1129" w:gutter="0"/>
          <w:cols w:space="720"/>
        </w:sectPr>
      </w:pPr>
    </w:p>
    <w:p w14:paraId="1E0249F9" w14:textId="77777777" w:rsidR="0052269B" w:rsidRDefault="0052269B">
      <w:pPr>
        <w:spacing w:line="19" w:lineRule="exact"/>
        <w:jc w:val="center"/>
        <w:rPr>
          <w:rFonts w:ascii="宋体" w:eastAsia="宋体" w:hAnsi="宋体"/>
        </w:rPr>
      </w:pPr>
    </w:p>
    <w:tbl>
      <w:tblPr>
        <w:tblStyle w:val="TableNormal"/>
        <w:tblW w:w="9459" w:type="dxa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995"/>
        <w:gridCol w:w="1000"/>
        <w:gridCol w:w="1198"/>
        <w:gridCol w:w="1169"/>
        <w:gridCol w:w="2524"/>
        <w:gridCol w:w="1226"/>
      </w:tblGrid>
      <w:tr w:rsidR="0052269B" w14:paraId="40BC3CAD" w14:textId="77777777">
        <w:trPr>
          <w:trHeight w:val="1479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7A21996" w14:textId="5059C393" w:rsidR="0052269B" w:rsidRDefault="001D03F2" w:rsidP="004767A4">
            <w:pPr>
              <w:spacing w:before="57" w:line="203" w:lineRule="auto"/>
              <w:ind w:firstLine="4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补划永久基本农田的可行性：</w:t>
            </w:r>
          </w:p>
        </w:tc>
      </w:tr>
      <w:tr w:rsidR="0052269B" w14:paraId="47037AC7" w14:textId="77777777">
        <w:trPr>
          <w:trHeight w:val="485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07080A2" w14:textId="77777777" w:rsidR="0052269B" w:rsidRDefault="001D03F2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节约集约用地情况</w:t>
            </w:r>
          </w:p>
        </w:tc>
      </w:tr>
      <w:tr w:rsidR="0052269B" w14:paraId="7596CAE6" w14:textId="77777777">
        <w:trPr>
          <w:trHeight w:val="1004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89F969" w14:textId="77777777" w:rsidR="0052269B" w:rsidRDefault="001D03F2">
            <w:pPr>
              <w:spacing w:before="65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功能分区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32182C" w14:textId="77777777" w:rsidR="0052269B" w:rsidRDefault="001D03F2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D62088" w14:textId="77777777" w:rsidR="0052269B" w:rsidRDefault="001D03F2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AAE55B" w14:textId="77777777" w:rsidR="0052269B" w:rsidRDefault="001D03F2">
            <w:pPr>
              <w:spacing w:before="194" w:line="2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原有用地</w:t>
            </w:r>
            <w:r>
              <w:rPr>
                <w:rFonts w:ascii="Times New Roman" w:eastAsia="宋体" w:hAnsi="Times New Roman" w:cs="Times New Roman"/>
                <w:spacing w:val="2"/>
              </w:rPr>
              <w:t>(</w:t>
            </w:r>
            <w:r>
              <w:rPr>
                <w:rFonts w:ascii="Times New Roman" w:eastAsia="宋体" w:hAnsi="Times New Roman" w:cs="Times New Roman"/>
                <w:spacing w:val="2"/>
              </w:rPr>
              <w:t>改扩建项目</w:t>
            </w:r>
            <w:r>
              <w:rPr>
                <w:rFonts w:ascii="Times New Roman" w:eastAsia="宋体" w:hAnsi="Times New Roman" w:cs="Times New Roman"/>
                <w:spacing w:val="-9"/>
                <w:w w:val="92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2DE01A" w14:textId="77777777" w:rsidR="0052269B" w:rsidRDefault="001D03F2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  <w:spacing w:val="4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指标控制</w:t>
            </w:r>
          </w:p>
          <w:p w14:paraId="51FB0BA7" w14:textId="77777777" w:rsidR="0052269B" w:rsidRDefault="001D03F2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面积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FAE714" w14:textId="77777777" w:rsidR="0052269B" w:rsidRDefault="001D03F2">
            <w:pPr>
              <w:spacing w:before="303" w:line="228" w:lineRule="auto"/>
              <w:ind w:right="35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所选取单项指标</w:t>
            </w:r>
            <w:r>
              <w:rPr>
                <w:rFonts w:ascii="Times New Roman" w:eastAsia="宋体" w:hAnsi="Times New Roman" w:cs="Times New Roman"/>
                <w:spacing w:val="-1"/>
              </w:rPr>
              <w:t>对应的具体条件参数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7FA2D7" w14:textId="77777777" w:rsidR="0052269B" w:rsidRDefault="001D03F2">
            <w:pPr>
              <w:spacing w:before="62" w:line="25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节地技术、模</w:t>
            </w:r>
            <w:r>
              <w:rPr>
                <w:rFonts w:ascii="Times New Roman" w:eastAsia="宋体" w:hAnsi="Times New Roman" w:cs="Times New Roman"/>
                <w:spacing w:val="8"/>
              </w:rPr>
              <w:t>式应用情况</w:t>
            </w:r>
          </w:p>
        </w:tc>
      </w:tr>
      <w:tr w:rsidR="0052269B" w14:paraId="1F240752" w14:textId="77777777">
        <w:trPr>
          <w:trHeight w:val="665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F2CD9F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路基工程用地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C7251A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8.966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E73634" w14:textId="17EABCA2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B1EDA">
              <w:rPr>
                <w:rFonts w:ascii="Times New Roman" w:eastAsia="宋体" w:hAnsi="Times New Roman" w:cs="Times New Roman"/>
              </w:rPr>
              <w:t>78.565</w:t>
            </w:r>
            <w:r w:rsidR="00E145A3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1747F9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31088E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85.2380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21F50C" w14:textId="77777777" w:rsidR="0052269B" w:rsidRDefault="001D03F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、八车道的标准路基指标对应的路基宽度为</w:t>
            </w:r>
            <w:r>
              <w:rPr>
                <w:rFonts w:ascii="Times New Roman" w:eastAsia="宋体" w:hAnsi="Times New Roman" w:cs="Times New Roman"/>
              </w:rPr>
              <w:t>42</w:t>
            </w:r>
            <w:r>
              <w:rPr>
                <w:rFonts w:ascii="Times New Roman" w:eastAsia="宋体" w:hAnsi="Times New Roman" w:cs="Times New Roman"/>
              </w:rPr>
              <w:t>米</w:t>
            </w:r>
            <w:r>
              <w:rPr>
                <w:rFonts w:ascii="Times New Roman" w:eastAsia="宋体" w:hAnsi="Times New Roman" w:cs="Times New Roman" w:hint="eastAsia"/>
              </w:rPr>
              <w:t>，路基指标为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>
              <w:rPr>
                <w:rFonts w:ascii="Times New Roman" w:eastAsia="宋体" w:hAnsi="Times New Roman" w:cs="Times New Roman"/>
              </w:rPr>
              <w:t>.3368</w:t>
            </w:r>
            <w:r>
              <w:rPr>
                <w:rFonts w:ascii="Times New Roman" w:eastAsia="宋体" w:hAnsi="Times New Roman" w:cs="Times New Roman" w:hint="eastAsia"/>
              </w:rPr>
              <w:t>公顷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公里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51C28F72" w14:textId="77777777" w:rsidR="0052269B" w:rsidRDefault="001D03F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Times New Roman"/>
              </w:rPr>
              <w:t>2、Ⅱ类地形的标准路基指标对应的路基平均填挖高度为3.8米，本项目路基平均填挖高度为10米</w:t>
            </w:r>
            <w:r>
              <w:rPr>
                <w:rFonts w:ascii="Times New Roman" w:eastAsia="宋体" w:hAnsi="Times New Roman" w:cs="Times New Roman"/>
              </w:rPr>
              <w:t>。</w:t>
            </w:r>
          </w:p>
          <w:p w14:paraId="3005EA32" w14:textId="77777777" w:rsidR="0052269B" w:rsidRDefault="001D03F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、八车道路段调整后路基指标</w:t>
            </w:r>
            <w:r>
              <w:rPr>
                <w:rFonts w:ascii="Times New Roman" w:eastAsia="宋体" w:hAnsi="Times New Roman" w:cs="Times New Roman"/>
              </w:rPr>
              <w:t>=</w:t>
            </w:r>
            <w:r>
              <w:rPr>
                <w:rFonts w:ascii="Times New Roman" w:eastAsia="宋体" w:hAnsi="Times New Roman" w:cs="Times New Roman"/>
              </w:rPr>
              <w:t>路基指标</w:t>
            </w:r>
            <w:r>
              <w:rPr>
                <w:rFonts w:ascii="Times New Roman" w:eastAsia="宋体" w:hAnsi="Times New Roman" w:cs="Times New Roman"/>
              </w:rPr>
              <w:t>+</w:t>
            </w:r>
            <w:r>
              <w:rPr>
                <w:rFonts w:ascii="Times New Roman" w:eastAsia="宋体" w:hAnsi="Times New Roman" w:cs="Times New Roman"/>
              </w:rPr>
              <w:t>（实际路基平均填挖高度</w:t>
            </w:r>
            <w:r>
              <w:rPr>
                <w:rFonts w:ascii="Times New Roman" w:eastAsia="宋体" w:hAnsi="Times New Roman" w:cs="Times New Roman"/>
              </w:rPr>
              <w:t>-</w:t>
            </w:r>
            <w:r>
              <w:rPr>
                <w:rFonts w:ascii="Times New Roman" w:eastAsia="宋体" w:hAnsi="Times New Roman" w:cs="Times New Roman"/>
              </w:rPr>
              <w:t>标准路基平均填挖高度）</w:t>
            </w:r>
            <w:r>
              <w:rPr>
                <w:rFonts w:ascii="Times New Roman" w:eastAsia="宋体" w:hAnsi="Times New Roman" w:cs="Times New Roman"/>
              </w:rPr>
              <w:t>×</w:t>
            </w:r>
            <w:r>
              <w:rPr>
                <w:rFonts w:ascii="Times New Roman" w:eastAsia="宋体" w:hAnsi="Times New Roman" w:cs="Times New Roman"/>
              </w:rPr>
              <w:t>路基平均填挖高度调整指标</w:t>
            </w:r>
            <w:r>
              <w:rPr>
                <w:rFonts w:ascii="Times New Roman" w:eastAsia="宋体" w:hAnsi="Times New Roman" w:cs="Times New Roman"/>
              </w:rPr>
              <w:t>=7.3368+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10-3.8</w:t>
            </w:r>
            <w:r>
              <w:rPr>
                <w:rFonts w:ascii="Times New Roman" w:eastAsia="宋体" w:hAnsi="Times New Roman" w:cs="Times New Roman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×0.35=9.5068</w:t>
            </w:r>
            <w:r>
              <w:rPr>
                <w:rFonts w:ascii="Times New Roman" w:eastAsia="宋体" w:hAnsi="Times New Roman" w:cs="Times New Roman"/>
              </w:rPr>
              <w:t>。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bottom w:val="nil"/>
            </w:tcBorders>
          </w:tcPr>
          <w:p w14:paraId="6DF65B93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7F5C2996" w14:textId="77777777">
        <w:trPr>
          <w:trHeight w:hRule="exact" w:val="397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39A470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桥梁工程用地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6639BF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24527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24.0949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E3D13E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DF1CD4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24.0949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61BAAB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直接采用标准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5943212A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1FE5923E" w14:textId="77777777">
        <w:trPr>
          <w:trHeight w:hRule="exact" w:val="397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B45DD3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交叉工程用地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8024B8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0D821B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154.7311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4528CA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AA533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163.3332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E06ADF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直接采用标准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2B70C295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172E5607" w14:textId="77777777">
        <w:trPr>
          <w:trHeight w:hRule="exact" w:val="397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280C45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沿线设施用地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6B924D" w14:textId="2B4F071C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D868A4" w14:textId="7F7CF141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9.3334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333F28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0ACABB" w14:textId="7D7085BC" w:rsidR="0052269B" w:rsidRDefault="00DB1ED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9.5333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1042AC" w14:textId="77777777" w:rsidR="0052269B" w:rsidRDefault="001D03F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直接采用标准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02DA990E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5FDE3C94" w14:textId="77777777">
        <w:trPr>
          <w:trHeight w:hRule="exact" w:val="397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A6F6E7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ADAC8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87DC7C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2252DE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D1F5FA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63DE0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2" w:space="0" w:color="000000"/>
            </w:tcBorders>
          </w:tcPr>
          <w:p w14:paraId="1410B436" w14:textId="77777777" w:rsidR="0052269B" w:rsidRDefault="0052269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269B" w14:paraId="4876B309" w14:textId="77777777">
        <w:trPr>
          <w:trHeight w:val="1066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5D3364F" w14:textId="77777777" w:rsidR="0052269B" w:rsidRDefault="001D03F2">
            <w:pPr>
              <w:spacing w:before="44" w:line="218" w:lineRule="auto"/>
              <w:ind w:firstLine="44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说明开展节地评价论证情况：</w:t>
            </w:r>
          </w:p>
          <w:p w14:paraId="6BC6E61C" w14:textId="39325848" w:rsidR="008A5A3E" w:rsidRPr="008A5A3E" w:rsidRDefault="008A5A3E" w:rsidP="008A5A3E">
            <w:pPr>
              <w:spacing w:before="44" w:line="218" w:lineRule="auto"/>
              <w:ind w:firstLine="4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pacing w:val="-1"/>
              </w:rPr>
              <w:t>节地评价方法基本可行，规划布局基本合理，各功能分区及总用地规模基本合理，采用的工程技术措施有一定节地效果。同意通过评审论证。</w:t>
            </w:r>
          </w:p>
        </w:tc>
      </w:tr>
      <w:tr w:rsidR="0052269B" w14:paraId="3920A346" w14:textId="77777777">
        <w:trPr>
          <w:trHeight w:hRule="exact" w:val="1814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0CBF4BA5" w14:textId="77777777" w:rsidR="0052269B" w:rsidRDefault="001D03F2">
            <w:pPr>
              <w:spacing w:before="65" w:line="229" w:lineRule="auto"/>
              <w:ind w:left="364" w:right="58" w:hanging="30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市、县人民政府自然资源</w:t>
            </w:r>
            <w:r>
              <w:rPr>
                <w:rFonts w:ascii="Times New Roman" w:eastAsia="宋体" w:hAnsi="Times New Roman" w:cs="Times New Roman"/>
                <w:spacing w:val="-2"/>
              </w:rPr>
              <w:t>主管部门审核意见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21C5B795" w14:textId="77777777" w:rsidR="0052269B" w:rsidRDefault="001D03F2">
            <w:pPr>
              <w:spacing w:before="20" w:line="220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  <w:tr w:rsidR="0052269B" w14:paraId="61927908" w14:textId="77777777">
        <w:trPr>
          <w:trHeight w:hRule="exact" w:val="1814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34248D98" w14:textId="77777777" w:rsidR="0052269B" w:rsidRDefault="001D03F2">
            <w:pPr>
              <w:spacing w:before="65" w:line="238" w:lineRule="auto"/>
              <w:ind w:left="763" w:right="458" w:hanging="29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市、县人民政府</w:t>
            </w:r>
            <w:r>
              <w:rPr>
                <w:rFonts w:ascii="Times New Roman" w:eastAsia="宋体" w:hAnsi="Times New Roman" w:cs="Times New Roman"/>
                <w:spacing w:val="2"/>
              </w:rPr>
              <w:t>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7958DFE6" w14:textId="77777777" w:rsidR="0052269B" w:rsidRDefault="001D03F2">
            <w:pPr>
              <w:spacing w:before="49" w:line="219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</w:tbl>
    <w:p w14:paraId="4B3A191F" w14:textId="77777777" w:rsidR="0052269B" w:rsidRDefault="0052269B"/>
    <w:sectPr w:rsidR="0052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5C3C" w14:textId="77777777" w:rsidR="0061495C" w:rsidRDefault="0061495C">
      <w:r>
        <w:separator/>
      </w:r>
    </w:p>
  </w:endnote>
  <w:endnote w:type="continuationSeparator" w:id="0">
    <w:p w14:paraId="5E6595D4" w14:textId="77777777" w:rsidR="0061495C" w:rsidRDefault="006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6BAB" w14:textId="77777777" w:rsidR="0052269B" w:rsidRDefault="0052269B">
    <w:pPr>
      <w:spacing w:line="201" w:lineRule="exact"/>
      <w:ind w:firstLine="8025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8965" w14:textId="77777777" w:rsidR="0061495C" w:rsidRDefault="0061495C">
      <w:r>
        <w:separator/>
      </w:r>
    </w:p>
  </w:footnote>
  <w:footnote w:type="continuationSeparator" w:id="0">
    <w:p w14:paraId="6217FBFE" w14:textId="77777777" w:rsidR="0061495C" w:rsidRDefault="0061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8C1"/>
    <w:rsid w:val="000B7476"/>
    <w:rsid w:val="00172A27"/>
    <w:rsid w:val="001B1681"/>
    <w:rsid w:val="001D03F2"/>
    <w:rsid w:val="002026AF"/>
    <w:rsid w:val="0028635F"/>
    <w:rsid w:val="00292777"/>
    <w:rsid w:val="003D24EC"/>
    <w:rsid w:val="0044222E"/>
    <w:rsid w:val="00443251"/>
    <w:rsid w:val="004767A4"/>
    <w:rsid w:val="00495817"/>
    <w:rsid w:val="0052269B"/>
    <w:rsid w:val="005B59FE"/>
    <w:rsid w:val="005B794E"/>
    <w:rsid w:val="0061495C"/>
    <w:rsid w:val="00620D00"/>
    <w:rsid w:val="0064716F"/>
    <w:rsid w:val="00682688"/>
    <w:rsid w:val="006A2B8C"/>
    <w:rsid w:val="006C79F9"/>
    <w:rsid w:val="00781465"/>
    <w:rsid w:val="00796ADB"/>
    <w:rsid w:val="007C6BCB"/>
    <w:rsid w:val="008A5A3E"/>
    <w:rsid w:val="008F0512"/>
    <w:rsid w:val="0090240F"/>
    <w:rsid w:val="009126DC"/>
    <w:rsid w:val="0093161C"/>
    <w:rsid w:val="0095607B"/>
    <w:rsid w:val="00AD1806"/>
    <w:rsid w:val="00AE2B62"/>
    <w:rsid w:val="00BC12AF"/>
    <w:rsid w:val="00BC27DF"/>
    <w:rsid w:val="00BC3030"/>
    <w:rsid w:val="00C02E1E"/>
    <w:rsid w:val="00C67627"/>
    <w:rsid w:val="00C8190C"/>
    <w:rsid w:val="00D320BA"/>
    <w:rsid w:val="00D77166"/>
    <w:rsid w:val="00DB1389"/>
    <w:rsid w:val="00DB1EDA"/>
    <w:rsid w:val="00DC58DA"/>
    <w:rsid w:val="00DC6C58"/>
    <w:rsid w:val="00DD7645"/>
    <w:rsid w:val="00DE0313"/>
    <w:rsid w:val="00E01122"/>
    <w:rsid w:val="00E02DDE"/>
    <w:rsid w:val="00E145A3"/>
    <w:rsid w:val="00E308FD"/>
    <w:rsid w:val="00F93996"/>
    <w:rsid w:val="00FD12D2"/>
    <w:rsid w:val="4C0A1B46"/>
    <w:rsid w:val="5B027B2E"/>
    <w:rsid w:val="70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CA5D6"/>
  <w15:docId w15:val="{6187EACF-FC56-4603-8B1B-66C2051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Lockon Stratos</dc:creator>
  <cp:lastModifiedBy>Lockon Stratos</cp:lastModifiedBy>
  <cp:revision>2</cp:revision>
  <dcterms:created xsi:type="dcterms:W3CDTF">2023-05-17T07:18:00Z</dcterms:created>
  <dcterms:modified xsi:type="dcterms:W3CDTF">2023-05-17T07:18:00Z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