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附件1</w:t>
      </w:r>
      <w:r>
        <w:rPr>
          <w:rFonts w:hint="eastAsia" w:ascii="楷体" w:hAnsi="楷体" w:eastAsia="楷体" w:cs="楷体"/>
          <w:sz w:val="28"/>
          <w:szCs w:val="36"/>
        </w:rPr>
        <w:t>-4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广州市____区电动汽车充换电设施项目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登记表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36"/>
          <w:szCs w:val="36"/>
        </w:rPr>
        <w:t>（编号：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HD</w:t>
      </w:r>
      <w:r>
        <w:rPr>
          <w:rFonts w:hint="eastAsia" w:ascii="方正小标宋_GBK" w:hAnsi="宋体" w:eastAsia="方正小标宋_GBK"/>
          <w:sz w:val="36"/>
          <w:szCs w:val="36"/>
          <w:u w:val="single"/>
        </w:rPr>
        <w:t xml:space="preserve">            </w:t>
      </w:r>
      <w:r>
        <w:rPr>
          <w:rFonts w:hint="eastAsia" w:ascii="方正小标宋_GBK" w:hAnsi="宋体" w:eastAsia="方正小标宋_GBK"/>
          <w:sz w:val="36"/>
          <w:szCs w:val="36"/>
        </w:rPr>
        <w:t>）</w:t>
      </w:r>
      <w:bookmarkStart w:id="0" w:name="_GoBack"/>
      <w:bookmarkEnd w:id="0"/>
    </w:p>
    <w:tbl>
      <w:tblPr>
        <w:tblStyle w:val="3"/>
        <w:tblW w:w="938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31"/>
        <w:gridCol w:w="919"/>
        <w:gridCol w:w="641"/>
        <w:gridCol w:w="990"/>
        <w:gridCol w:w="427"/>
        <w:gridCol w:w="851"/>
        <w:gridCol w:w="269"/>
        <w:gridCol w:w="1715"/>
        <w:gridCol w:w="130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项目投资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建设主体</w:t>
            </w:r>
          </w:p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基本信息</w:t>
            </w: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登记经办人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1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工作联系电子邮箱：</w:t>
            </w:r>
          </w:p>
        </w:tc>
        <w:tc>
          <w:tcPr>
            <w:tcW w:w="45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物业产权方基本信息</w:t>
            </w: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现场联系人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项目运营主体基本信息</w:t>
            </w: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项目联系人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项目地址</w:t>
            </w:r>
          </w:p>
        </w:tc>
        <w:tc>
          <w:tcPr>
            <w:tcW w:w="79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路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号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（注：具体至门牌号码；无详细门牌号码的，可标注经纬度坐标，或作具体文字描述）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建设时间</w:t>
            </w:r>
          </w:p>
        </w:tc>
        <w:tc>
          <w:tcPr>
            <w:tcW w:w="7948" w:type="dxa"/>
            <w:gridSpan w:val="9"/>
            <w:vAlign w:val="center"/>
          </w:tcPr>
          <w:p>
            <w:pPr>
              <w:numPr>
                <w:ilvl w:val="255"/>
                <w:numId w:val="0"/>
              </w:numPr>
              <w:ind w:firstLine="1200" w:firstLineChars="500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年      月      至        年     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建设性质</w:t>
            </w:r>
          </w:p>
        </w:tc>
        <w:tc>
          <w:tcPr>
            <w:tcW w:w="79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□新建   □改建（含扩建）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□经营者变更（出让变更）□经营者变更（非出让变更）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43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项目换电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设施情况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换电通道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换电站充电模块装机功率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千瓦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项目充电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设施情况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交流充电桩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智能充电插座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直流充电桩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超级快充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小功率直流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13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总充电工位数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总装机功率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千瓦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434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供电类型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380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转供电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电网直供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为充换电设施供电的专用变压器总负荷：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千伏安(使用公用变压器填“/”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部门意见</w:t>
            </w:r>
          </w:p>
        </w:tc>
        <w:tc>
          <w:tcPr>
            <w:tcW w:w="79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经核对，资料齐全，予以登记。</w:t>
            </w:r>
          </w:p>
          <w:p>
            <w:pPr>
              <w:spacing w:line="360" w:lineRule="exact"/>
              <w:jc w:val="righ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（区工信部门盖章）</w:t>
            </w:r>
          </w:p>
          <w:p>
            <w:pPr>
              <w:spacing w:line="36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4227" w:firstLineChars="1321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    月    日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2"/>
        <w:spacing w:line="400" w:lineRule="exact"/>
        <w:ind w:right="26" w:firstLine="0" w:firstLineChars="0"/>
        <w:rPr>
          <w:sz w:val="28"/>
          <w:szCs w:val="28"/>
        </w:rPr>
      </w:pPr>
    </w:p>
    <w:p>
      <w:pPr>
        <w:spacing w:line="38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说明：本登记表一式两份，申请登记单位和区工信部门各持一份。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DC"/>
    <w:rsid w:val="005710DC"/>
    <w:rsid w:val="007C2BBC"/>
    <w:rsid w:val="4855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662</Characters>
  <Lines>5</Lines>
  <Paragraphs>1</Paragraphs>
  <TotalTime>1</TotalTime>
  <ScaleCrop>false</ScaleCrop>
  <LinksUpToDate>false</LinksUpToDate>
  <CharactersWithSpaces>776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2022-09-30T09:03:00Z</dcterms:created>
  <dc:creator>¼嘉俊</dc:creator>
  <cp:lastModifiedBy>Administrator</cp:lastModifiedBy>
  <dcterms:modified xsi:type="dcterms:W3CDTF">2023-11-06T08:58:35Z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A43ABEFE584B4F3BB27965623267C528</vt:lpwstr>
  </property>
</Properties>
</file>