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E94D" w14:textId="77777777" w:rsidR="00E76D0E" w:rsidRDefault="00E76D0E">
      <w:pPr>
        <w:spacing w:before="114" w:line="360" w:lineRule="exact"/>
        <w:ind w:firstLine="3371"/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354F050" w14:textId="77777777" w:rsidR="00E76D0E" w:rsidRDefault="00000000">
      <w:pPr>
        <w:spacing w:before="114" w:line="360" w:lineRule="exact"/>
        <w:ind w:firstLine="3371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农用地转用方案</w:t>
      </w:r>
    </w:p>
    <w:p w14:paraId="5C93EF86" w14:textId="77777777" w:rsidR="00E76D0E" w:rsidRDefault="00000000">
      <w:pPr>
        <w:spacing w:before="105" w:line="360" w:lineRule="exact"/>
        <w:ind w:firstLine="603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计量单位：公顷、公斤、公里、个、万元</w:t>
      </w:r>
    </w:p>
    <w:tbl>
      <w:tblPr>
        <w:tblStyle w:val="TableNormal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374"/>
        <w:gridCol w:w="1124"/>
        <w:gridCol w:w="1243"/>
      </w:tblGrid>
      <w:tr w:rsidR="00E76D0E" w14:paraId="49D916D9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58C5F1" w14:textId="77777777" w:rsidR="00E76D0E" w:rsidRDefault="00000000">
            <w:pPr>
              <w:spacing w:before="128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建设用地项目名称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AE755C" w14:textId="77777777" w:rsidR="00E76D0E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珠三角城际轨道交通广佛环线佛山西站至广州北站段（花都区段）</w:t>
            </w:r>
          </w:p>
        </w:tc>
      </w:tr>
      <w:tr w:rsidR="0016492D" w14:paraId="3B0CF2C8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4E672A" w14:textId="77777777" w:rsidR="0016492D" w:rsidRDefault="0016492D" w:rsidP="0016492D">
            <w:pPr>
              <w:spacing w:before="112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D8720C" w14:textId="7C7860FD" w:rsidR="0016492D" w:rsidRDefault="002539E1" w:rsidP="0016492D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31.4005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9C349E" w14:textId="77777777" w:rsidR="0016492D" w:rsidRDefault="0016492D" w:rsidP="0016492D">
            <w:pPr>
              <w:spacing w:before="113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9B4759" w14:textId="6A519A8E" w:rsidR="0016492D" w:rsidRDefault="002539E1" w:rsidP="0016492D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30.8632</w:t>
            </w:r>
          </w:p>
        </w:tc>
      </w:tr>
      <w:tr w:rsidR="00E76D0E" w14:paraId="343F8E72" w14:textId="77777777">
        <w:trPr>
          <w:trHeight w:val="83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7ACAA723" w14:textId="77777777" w:rsidR="00E76D0E" w:rsidRDefault="00000000">
            <w:pPr>
              <w:spacing w:before="62" w:line="400" w:lineRule="exact"/>
              <w:ind w:right="1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申请转用</w:t>
            </w:r>
            <w:r>
              <w:rPr>
                <w:rFonts w:ascii="Times New Roman" w:eastAsia="宋体" w:hAnsi="Times New Roman" w:cs="Times New Roman"/>
                <w:spacing w:val="-2"/>
              </w:rPr>
              <w:t>面积情况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4" w:space="0" w:color="auto"/>
            </w:tcBorders>
            <w:vAlign w:val="center"/>
          </w:tcPr>
          <w:p w14:paraId="4B7AEAAB" w14:textId="77777777" w:rsidR="00E76D0E" w:rsidRDefault="00000000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</w:rPr>
              <w:t>权属</w:t>
            </w:r>
          </w:p>
          <w:p w14:paraId="45896CD3" w14:textId="77777777" w:rsidR="00E76D0E" w:rsidRDefault="00000000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地类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20B82A" w14:textId="77777777" w:rsidR="00E76D0E" w:rsidRDefault="00000000">
            <w:pPr>
              <w:spacing w:before="62" w:line="400" w:lineRule="exact"/>
              <w:ind w:firstLine="156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合计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45F11C" w14:textId="77777777" w:rsidR="00E76D0E" w:rsidRDefault="00000000">
            <w:pPr>
              <w:spacing w:before="62" w:line="400" w:lineRule="exact"/>
              <w:ind w:firstLine="61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其中：集体用地</w:t>
            </w:r>
          </w:p>
        </w:tc>
      </w:tr>
      <w:tr w:rsidR="00E76D0E" w14:paraId="5351F71F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05488C00" w14:textId="77777777" w:rsidR="00E76D0E" w:rsidRDefault="00E76D0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2F94A5" w14:textId="77777777" w:rsidR="00E76D0E" w:rsidRDefault="00000000">
            <w:pPr>
              <w:spacing w:before="114" w:line="221" w:lineRule="auto"/>
              <w:ind w:firstLine="99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总计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666411" w14:textId="0FF710BA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30.8632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19D01F" w14:textId="03B5326B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30.8180</w:t>
            </w:r>
          </w:p>
        </w:tc>
      </w:tr>
      <w:tr w:rsidR="00E76D0E" w14:paraId="21436604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0A825381" w14:textId="77777777" w:rsidR="00E76D0E" w:rsidRDefault="00E76D0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CA3D47" w14:textId="77777777" w:rsidR="00E76D0E" w:rsidRDefault="00000000">
            <w:pPr>
              <w:spacing w:before="124" w:line="221" w:lineRule="auto"/>
              <w:ind w:firstLine="13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r>
              <w:rPr>
                <w:rFonts w:ascii="Times New Roman" w:eastAsia="宋体" w:hAnsi="Times New Roman" w:cs="Times New Roman"/>
                <w:spacing w:val="1"/>
              </w:rPr>
              <w:t>一</w:t>
            </w:r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农用地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9D963A" w14:textId="0A33E259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30.8591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98E2D9" w14:textId="1BF828E8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30.8139</w:t>
            </w:r>
          </w:p>
        </w:tc>
      </w:tr>
      <w:tr w:rsidR="00E76D0E" w14:paraId="7AE1E889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31AD705C" w14:textId="77777777" w:rsidR="00E76D0E" w:rsidRDefault="00E76D0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BC4925" w14:textId="77777777" w:rsidR="00E76D0E" w:rsidRDefault="00000000">
            <w:pPr>
              <w:spacing w:before="112" w:line="219" w:lineRule="auto"/>
              <w:ind w:firstLine="40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4EF47A" w14:textId="022A5FDA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4.4489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058C3E" w14:textId="4D1FF45B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4.4489</w:t>
            </w:r>
          </w:p>
        </w:tc>
      </w:tr>
      <w:tr w:rsidR="00E76D0E" w14:paraId="2A275858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47A2C193" w14:textId="77777777" w:rsidR="00E76D0E" w:rsidRDefault="00E76D0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E91206" w14:textId="77777777" w:rsidR="00E76D0E" w:rsidRDefault="00000000">
            <w:pPr>
              <w:spacing w:before="123" w:line="219" w:lineRule="auto"/>
              <w:ind w:firstLineChars="200" w:firstLine="44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6"/>
              </w:rPr>
              <w:t>其中水田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65400F" w14:textId="70FEFE38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3.8518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5724B1" w14:textId="638678A5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3.8518</w:t>
            </w:r>
          </w:p>
        </w:tc>
      </w:tr>
      <w:tr w:rsidR="00E76D0E" w14:paraId="7EAE1AF9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4274EABB" w14:textId="77777777" w:rsidR="00E76D0E" w:rsidRDefault="00E76D0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5DEA18" w14:textId="77777777" w:rsidR="00E76D0E" w:rsidRDefault="00000000">
            <w:pPr>
              <w:spacing w:before="112" w:line="219" w:lineRule="auto"/>
              <w:ind w:firstLineChars="200" w:firstLine="40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4"/>
              </w:rPr>
              <w:t>其中永久基本农田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EA4C40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7BE932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E76D0E" w14:paraId="39E606F8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784DAD60" w14:textId="77777777" w:rsidR="00E76D0E" w:rsidRDefault="00E76D0E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0143DE" w14:textId="77777777" w:rsidR="00E76D0E" w:rsidRDefault="00000000">
            <w:pPr>
              <w:spacing w:before="124" w:line="220" w:lineRule="auto"/>
              <w:ind w:firstLine="15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r>
              <w:rPr>
                <w:rFonts w:ascii="Times New Roman" w:eastAsia="宋体" w:hAnsi="Times New Roman" w:cs="Times New Roman"/>
                <w:spacing w:val="1"/>
              </w:rPr>
              <w:t>二</w:t>
            </w:r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未利用地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958F8F" w14:textId="0E4309EF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0.0041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B16114" w14:textId="291661D6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0.0041</w:t>
            </w:r>
          </w:p>
        </w:tc>
      </w:tr>
      <w:tr w:rsidR="00E76D0E" w14:paraId="2B634929" w14:textId="77777777">
        <w:trPr>
          <w:trHeight w:val="455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A6359B" w14:textId="77777777" w:rsidR="00E76D0E" w:rsidRDefault="00000000">
            <w:pPr>
              <w:spacing w:before="134" w:line="2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国土空间规划、土地利用计划情况</w:t>
            </w:r>
          </w:p>
        </w:tc>
      </w:tr>
      <w:tr w:rsidR="00E76D0E" w14:paraId="40C3E027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FA792C" w14:textId="77777777" w:rsidR="00E76D0E" w:rsidRDefault="00000000">
            <w:pPr>
              <w:spacing w:before="143" w:line="219" w:lineRule="auto"/>
              <w:ind w:firstLine="6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6074735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是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4374E7" w14:textId="77777777" w:rsidR="00E76D0E" w:rsidRDefault="00000000">
            <w:pPr>
              <w:spacing w:before="144" w:line="220" w:lineRule="auto"/>
              <w:ind w:firstLine="82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规划级别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E881AF" w14:textId="01DCCE12" w:rsidR="00E76D0E" w:rsidRDefault="00AC45C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县</w:t>
            </w:r>
          </w:p>
        </w:tc>
      </w:tr>
      <w:tr w:rsidR="00E76D0E" w14:paraId="0181C1AD" w14:textId="77777777">
        <w:trPr>
          <w:trHeight w:val="57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7B203F" w14:textId="77777777" w:rsidR="00E76D0E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申请使用国家计划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90CFD3" w14:textId="77777777" w:rsidR="00E76D0E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已安排使用省级计划</w:t>
            </w:r>
          </w:p>
        </w:tc>
      </w:tr>
      <w:tr w:rsidR="00E76D0E" w14:paraId="78BA056C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EFAC2A" w14:textId="77777777" w:rsidR="00E76D0E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ACA871" w14:textId="77777777" w:rsidR="00E76D0E" w:rsidRDefault="00000000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C6CC8B" w14:textId="77777777" w:rsidR="00E76D0E" w:rsidRDefault="00000000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A1D401" w14:textId="77777777" w:rsidR="00E76D0E" w:rsidRDefault="00000000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其中：耕地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4EE63C" w14:textId="77777777" w:rsidR="00E76D0E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E3444A" w14:textId="77777777" w:rsidR="00E76D0E" w:rsidRDefault="00000000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BFC970" w14:textId="77777777" w:rsidR="00E76D0E" w:rsidRDefault="00000000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9F9F96" w14:textId="77777777" w:rsidR="00E76D0E" w:rsidRDefault="00000000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其中：耕地</w:t>
            </w:r>
          </w:p>
        </w:tc>
      </w:tr>
      <w:tr w:rsidR="0035379A" w14:paraId="5D18F87A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6EE876" w14:textId="1FB6FA89" w:rsidR="0035379A" w:rsidRDefault="0035379A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023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D8C3D2" w14:textId="65ABA10D" w:rsidR="0035379A" w:rsidRDefault="0002483C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2483C">
              <w:rPr>
                <w:rFonts w:ascii="Times New Roman" w:eastAsia="宋体" w:hAnsi="Times New Roman" w:cs="Times New Roman"/>
              </w:rPr>
              <w:t>30.6803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DD17AC" w14:textId="261335D1" w:rsidR="0035379A" w:rsidRDefault="0002483C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02483C">
              <w:rPr>
                <w:rFonts w:ascii="Times New Roman" w:eastAsia="宋体" w:hAnsi="Times New Roman" w:cs="Times New Roman"/>
              </w:rPr>
              <w:t>30.7311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E1E6CB" w14:textId="6EFBBEE2" w:rsidR="0035379A" w:rsidRDefault="0035379A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4.8081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5FD443" w14:textId="05C3F242" w:rsidR="0035379A" w:rsidRDefault="0035379A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2023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5ED201" w14:textId="1FA84F33" w:rsidR="0002483C" w:rsidRDefault="0002483C" w:rsidP="0002483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/>
              </w:rPr>
              <w:t>1829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AB24AA" w14:textId="4171B869" w:rsidR="0035379A" w:rsidRDefault="0035379A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0.</w:t>
            </w:r>
            <w:r w:rsidR="0002483C">
              <w:rPr>
                <w:rFonts w:ascii="Times New Roman" w:eastAsia="宋体" w:hAnsi="Times New Roman" w:cs="Times New Roman"/>
              </w:rPr>
              <w:t>1280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AA5F5C" w14:textId="1F808BD7" w:rsidR="0035379A" w:rsidRDefault="0035379A" w:rsidP="0035379A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0</w:t>
            </w:r>
          </w:p>
        </w:tc>
      </w:tr>
      <w:tr w:rsidR="00E76D0E" w14:paraId="28C16A4A" w14:textId="77777777">
        <w:trPr>
          <w:trHeight w:val="54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015909" w14:textId="77777777" w:rsidR="00E76D0E" w:rsidRDefault="00000000">
            <w:pPr>
              <w:spacing w:before="155" w:line="219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2"/>
                <w:szCs w:val="22"/>
              </w:rPr>
              <w:t>补充耕地情况</w:t>
            </w:r>
          </w:p>
        </w:tc>
      </w:tr>
      <w:tr w:rsidR="00E76D0E" w14:paraId="2FE7BA80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175F51" w14:textId="77777777" w:rsidR="00E76D0E" w:rsidRDefault="00000000">
            <w:pPr>
              <w:spacing w:before="14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B0765F" w14:textId="77777777" w:rsidR="00E76D0E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2BA1372" w14:textId="40B0C732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4.8081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88DCB3" w14:textId="77777777" w:rsidR="00E76D0E" w:rsidRDefault="00000000">
            <w:pPr>
              <w:spacing w:before="14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87822A" w14:textId="11244B5B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3.9353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995582" w14:textId="77777777" w:rsidR="00E76D0E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72244F" w14:textId="53778529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70955.4000</w:t>
            </w:r>
          </w:p>
        </w:tc>
      </w:tr>
      <w:tr w:rsidR="00E76D0E" w14:paraId="130BE721" w14:textId="77777777">
        <w:trPr>
          <w:trHeight w:val="46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EA8522" w14:textId="77777777" w:rsidR="00E76D0E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补充耕地确认信息编号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0251E1" w14:textId="77777777" w:rsidR="00E76D0E" w:rsidRPr="00AC45C4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45C4">
              <w:rPr>
                <w:rFonts w:ascii="Times New Roman" w:eastAsia="宋体" w:hAnsi="Times New Roman" w:cs="Times New Roman" w:hint="eastAsia"/>
              </w:rPr>
              <w:t>440000202300661045</w:t>
            </w:r>
          </w:p>
        </w:tc>
      </w:tr>
      <w:tr w:rsidR="005D31AB" w14:paraId="2B41C8DC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AE8DEB" w14:textId="77777777" w:rsidR="005D31AB" w:rsidRDefault="005D31AB" w:rsidP="005D31AB">
            <w:pPr>
              <w:spacing w:before="11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873B4D" w14:textId="77777777" w:rsidR="005D31AB" w:rsidRDefault="005D31AB" w:rsidP="005D31AB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FAC506" w14:textId="4F7B3A20" w:rsidR="005D31AB" w:rsidRDefault="005D31AB" w:rsidP="005D31A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4.8081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655F07" w14:textId="77777777" w:rsidR="005D31AB" w:rsidRDefault="005D31AB" w:rsidP="005D31AB">
            <w:pPr>
              <w:spacing w:before="11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FB864D" w14:textId="01E82FDE" w:rsidR="005D31AB" w:rsidRDefault="005D31AB" w:rsidP="005D31A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3.9353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5C345A" w14:textId="77777777" w:rsidR="005D31AB" w:rsidRDefault="005D31AB" w:rsidP="005D31AB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514E9D" w14:textId="0DE933C8" w:rsidR="005D31AB" w:rsidRDefault="005D31AB" w:rsidP="005D31A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70955.4000</w:t>
            </w:r>
          </w:p>
        </w:tc>
      </w:tr>
      <w:tr w:rsidR="009247E5" w14:paraId="53795226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C36203" w14:textId="77777777" w:rsidR="009247E5" w:rsidRDefault="009247E5" w:rsidP="009247E5">
            <w:pPr>
              <w:spacing w:before="135" w:line="195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承诺</w:t>
            </w:r>
          </w:p>
          <w:p w14:paraId="0393C883" w14:textId="77777777" w:rsidR="009247E5" w:rsidRDefault="009247E5" w:rsidP="009247E5">
            <w:pPr>
              <w:spacing w:line="220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7FFEA3" w14:textId="77777777" w:rsidR="009247E5" w:rsidRDefault="009247E5" w:rsidP="009247E5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58A421" w14:textId="4571C939" w:rsidR="009247E5" w:rsidRDefault="005D31AB" w:rsidP="009247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9D7BED" w14:textId="77777777" w:rsidR="009247E5" w:rsidRDefault="009247E5" w:rsidP="009247E5">
            <w:pPr>
              <w:spacing w:before="19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A80931" w14:textId="4380FED6" w:rsidR="009247E5" w:rsidRDefault="005D31AB" w:rsidP="009247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756B53" w14:textId="77777777" w:rsidR="009247E5" w:rsidRDefault="009247E5" w:rsidP="009247E5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A336C8" w14:textId="46744ABC" w:rsidR="009247E5" w:rsidRDefault="005D31AB" w:rsidP="009247E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9A7B2C" w14:paraId="5A839FFB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515E2F" w14:textId="77777777" w:rsidR="009A7B2C" w:rsidRDefault="009A7B2C" w:rsidP="009A7B2C">
            <w:pPr>
              <w:spacing w:before="18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971DDE" w14:textId="71D31820" w:rsidR="009A7B2C" w:rsidRDefault="005D31AB" w:rsidP="009A7B2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61C3F6" w14:textId="77777777" w:rsidR="009A7B2C" w:rsidRDefault="009A7B2C" w:rsidP="009A7B2C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  <w:spacing w:val="-2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补充耕地</w:t>
            </w:r>
          </w:p>
          <w:p w14:paraId="5DA78703" w14:textId="77777777" w:rsidR="009A7B2C" w:rsidRDefault="009A7B2C" w:rsidP="009A7B2C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实际总费用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F36556" w14:textId="26897FEE" w:rsidR="009A7B2C" w:rsidRDefault="009247E5" w:rsidP="009A7B2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9247E5">
              <w:rPr>
                <w:rFonts w:ascii="Times New Roman" w:eastAsia="宋体" w:hAnsi="Times New Roman" w:cs="Times New Roman"/>
              </w:rPr>
              <w:t>1770.885</w:t>
            </w:r>
          </w:p>
        </w:tc>
      </w:tr>
      <w:tr w:rsidR="009A7B2C" w14:paraId="5D28D76A" w14:textId="77777777">
        <w:trPr>
          <w:trHeight w:val="57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9D5740" w14:textId="77777777" w:rsidR="009A7B2C" w:rsidRDefault="009A7B2C" w:rsidP="009A7B2C">
            <w:pPr>
              <w:spacing w:before="177" w:line="219" w:lineRule="auto"/>
              <w:ind w:firstLine="3515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补划永久基本农田情况</w:t>
            </w:r>
          </w:p>
        </w:tc>
      </w:tr>
      <w:tr w:rsidR="009A7B2C" w14:paraId="35D13182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DCDAF3" w14:textId="77777777" w:rsidR="009A7B2C" w:rsidRDefault="009A7B2C" w:rsidP="009A7B2C">
            <w:pPr>
              <w:spacing w:before="156" w:line="219" w:lineRule="auto"/>
              <w:ind w:firstLine="15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补划永久基本农田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C83CCB" w14:textId="6A33E901" w:rsidR="009A7B2C" w:rsidRDefault="009A7B2C" w:rsidP="009A7B2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</w:tr>
      <w:tr w:rsidR="009A7B2C" w14:paraId="7B103657" w14:textId="77777777">
        <w:trPr>
          <w:trHeight w:val="1209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5651913" w14:textId="77777777" w:rsidR="009A7B2C" w:rsidRDefault="009A7B2C" w:rsidP="009A7B2C">
            <w:pPr>
              <w:spacing w:before="46" w:line="219" w:lineRule="auto"/>
              <w:ind w:firstLine="55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占用永久基本农田的必要性、合理性：</w:t>
            </w:r>
          </w:p>
          <w:p w14:paraId="027FC75F" w14:textId="5B9DB98E" w:rsidR="009A7B2C" w:rsidRDefault="009A7B2C" w:rsidP="009A7B2C">
            <w:pPr>
              <w:spacing w:before="3" w:line="216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不涉及占用永久基本农田。</w:t>
            </w:r>
          </w:p>
        </w:tc>
      </w:tr>
    </w:tbl>
    <w:p w14:paraId="3801959A" w14:textId="77777777" w:rsidR="00E76D0E" w:rsidRDefault="00E76D0E">
      <w:pPr>
        <w:jc w:val="center"/>
        <w:rPr>
          <w:rFonts w:ascii="宋体" w:eastAsia="宋体" w:hAnsi="宋体"/>
        </w:rPr>
        <w:sectPr w:rsidR="00E76D0E">
          <w:footerReference w:type="default" r:id="rId7"/>
          <w:pgSz w:w="11850" w:h="16790"/>
          <w:pgMar w:top="400" w:right="1201" w:bottom="1331" w:left="1114" w:header="0" w:footer="1129" w:gutter="0"/>
          <w:cols w:space="720"/>
        </w:sectPr>
      </w:pPr>
    </w:p>
    <w:p w14:paraId="2FD51860" w14:textId="77777777" w:rsidR="00E76D0E" w:rsidRDefault="00E76D0E">
      <w:pPr>
        <w:spacing w:line="19" w:lineRule="exact"/>
        <w:jc w:val="center"/>
        <w:rPr>
          <w:rFonts w:ascii="宋体" w:eastAsia="宋体" w:hAnsi="宋体"/>
        </w:rPr>
      </w:pPr>
    </w:p>
    <w:tbl>
      <w:tblPr>
        <w:tblStyle w:val="TableNormal"/>
        <w:tblW w:w="9459" w:type="dxa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708"/>
        <w:gridCol w:w="993"/>
        <w:gridCol w:w="850"/>
        <w:gridCol w:w="1276"/>
        <w:gridCol w:w="3402"/>
        <w:gridCol w:w="1226"/>
      </w:tblGrid>
      <w:tr w:rsidR="00E76D0E" w14:paraId="7AB6A77A" w14:textId="77777777" w:rsidTr="002539E1">
        <w:trPr>
          <w:trHeight w:val="832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D14F624" w14:textId="77777777" w:rsidR="00E76D0E" w:rsidRDefault="00000000">
            <w:pPr>
              <w:spacing w:before="57" w:line="203" w:lineRule="auto"/>
              <w:ind w:firstLine="4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补划永久基本农田的可行性：</w:t>
            </w:r>
          </w:p>
          <w:p w14:paraId="48337FB2" w14:textId="4CE45E38" w:rsidR="00E76D0E" w:rsidRDefault="0086308E" w:rsidP="00683DB7">
            <w:pPr>
              <w:spacing w:line="218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不涉及占用永久基本农田。</w:t>
            </w:r>
          </w:p>
        </w:tc>
      </w:tr>
      <w:tr w:rsidR="00E76D0E" w14:paraId="6535B52F" w14:textId="77777777">
        <w:trPr>
          <w:trHeight w:val="485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4C43EF07" w14:textId="77777777" w:rsidR="00E76D0E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节约集约用地情况</w:t>
            </w:r>
          </w:p>
        </w:tc>
      </w:tr>
      <w:tr w:rsidR="00E76D0E" w14:paraId="03FA767B" w14:textId="77777777" w:rsidTr="00CB6767">
        <w:trPr>
          <w:trHeight w:val="1004"/>
        </w:trPr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74BD84" w14:textId="77777777" w:rsidR="00E76D0E" w:rsidRDefault="00000000">
            <w:pPr>
              <w:spacing w:before="65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功能分区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974AF2" w14:textId="77777777" w:rsidR="00E76D0E" w:rsidRDefault="00000000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数量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22DF28" w14:textId="77777777" w:rsidR="00E76D0E" w:rsidRDefault="00000000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D7F90A" w14:textId="77777777" w:rsidR="00E76D0E" w:rsidRDefault="00000000">
            <w:pPr>
              <w:spacing w:before="194" w:line="2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原有用地</w:t>
            </w:r>
            <w:r>
              <w:rPr>
                <w:rFonts w:ascii="Times New Roman" w:eastAsia="宋体" w:hAnsi="Times New Roman" w:cs="Times New Roman"/>
                <w:spacing w:val="2"/>
              </w:rPr>
              <w:t>(</w:t>
            </w:r>
            <w:r>
              <w:rPr>
                <w:rFonts w:ascii="Times New Roman" w:eastAsia="宋体" w:hAnsi="Times New Roman" w:cs="Times New Roman"/>
                <w:spacing w:val="2"/>
              </w:rPr>
              <w:t>改扩建项目</w:t>
            </w:r>
            <w:r>
              <w:rPr>
                <w:rFonts w:ascii="Times New Roman" w:eastAsia="宋体" w:hAnsi="Times New Roman" w:cs="Times New Roman"/>
                <w:spacing w:val="-9"/>
                <w:w w:val="92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79EA0C" w14:textId="77777777" w:rsidR="00E76D0E" w:rsidRDefault="00000000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  <w:spacing w:val="4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指标控制</w:t>
            </w:r>
          </w:p>
          <w:p w14:paraId="30149A1D" w14:textId="77777777" w:rsidR="00E76D0E" w:rsidRDefault="00000000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面积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691684" w14:textId="77777777" w:rsidR="00E76D0E" w:rsidRDefault="00000000">
            <w:pPr>
              <w:spacing w:before="303" w:line="228" w:lineRule="auto"/>
              <w:ind w:right="35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所选取单项指标</w:t>
            </w:r>
            <w:r>
              <w:rPr>
                <w:rFonts w:ascii="Times New Roman" w:eastAsia="宋体" w:hAnsi="Times New Roman" w:cs="Times New Roman"/>
                <w:spacing w:val="-1"/>
              </w:rPr>
              <w:t>对应的具体条件参数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918079" w14:textId="77777777" w:rsidR="00E76D0E" w:rsidRDefault="00000000">
            <w:pPr>
              <w:spacing w:before="62" w:line="25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节地技术、模</w:t>
            </w:r>
            <w:r>
              <w:rPr>
                <w:rFonts w:ascii="Times New Roman" w:eastAsia="宋体" w:hAnsi="Times New Roman" w:cs="Times New Roman"/>
                <w:spacing w:val="8"/>
              </w:rPr>
              <w:t>式应用情况</w:t>
            </w:r>
          </w:p>
        </w:tc>
      </w:tr>
      <w:tr w:rsidR="00E76D0E" w14:paraId="432F0413" w14:textId="77777777" w:rsidTr="00CB6767">
        <w:trPr>
          <w:trHeight w:val="481"/>
        </w:trPr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9FFBF7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路基用地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91FDCF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  <w:r>
              <w:rPr>
                <w:rFonts w:ascii="Times New Roman" w:eastAsia="宋体" w:hAnsi="Times New Roman" w:cs="Times New Roman"/>
              </w:rPr>
              <w:t>.425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C2C830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2.1863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86B90C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75D281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.5837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199433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直接采用标准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3A57539A" w14:textId="6839CA36" w:rsidR="00E76D0E" w:rsidRDefault="00F24D15" w:rsidP="00F24D1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—</w:t>
            </w:r>
          </w:p>
        </w:tc>
      </w:tr>
      <w:tr w:rsidR="00E76D0E" w14:paraId="3F38319F" w14:textId="77777777" w:rsidTr="00CB6767">
        <w:trPr>
          <w:trHeight w:hRule="exact" w:val="428"/>
        </w:trPr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BC3187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车站用地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C50613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86CE76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.4531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AB4A3F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4C5ABC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7.8100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419DE9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直接采用标准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2453D5A7" w14:textId="77777777" w:rsidR="00E76D0E" w:rsidRDefault="00E76D0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6D0E" w14:paraId="7EF55A0A" w14:textId="77777777" w:rsidTr="00CB6767">
        <w:trPr>
          <w:trHeight w:hRule="exact" w:val="1993"/>
        </w:trPr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D48550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桥梁用地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0B4520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67A827" w14:textId="1BCDE764" w:rsidR="00E76D0E" w:rsidRDefault="002539E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12.7914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AABD9C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38AA31" w14:textId="77777777" w:rsidR="00E76D0E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12.4442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E5ED32" w14:textId="57058EE8" w:rsidR="00E76D0E" w:rsidRDefault="00000000" w:rsidP="00CB6767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因炭步白坭河大桥存在需要跨越白坭河的大跨度桥梁，墩台基础需特殊设计，用地宽度应根据设计计算确定，适当加宽，符合《指标》</w:t>
            </w:r>
            <w:r>
              <w:rPr>
                <w:rFonts w:ascii="Times New Roman" w:eastAsia="宋体" w:hAnsi="Times New Roman" w:cs="Times New Roman" w:hint="eastAsia"/>
              </w:rPr>
              <w:t>4.3.7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>4.3.8</w:t>
            </w:r>
            <w:r>
              <w:rPr>
                <w:rFonts w:ascii="Times New Roman" w:eastAsia="宋体" w:hAnsi="Times New Roman" w:cs="Times New Roman" w:hint="eastAsia"/>
              </w:rPr>
              <w:t>条文解释。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4FC9775F" w14:textId="77777777" w:rsidR="00E76D0E" w:rsidRDefault="00E76D0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850C6" w14:paraId="71827EE1" w14:textId="77777777" w:rsidTr="00CB6767">
        <w:trPr>
          <w:trHeight w:hRule="exact" w:val="3538"/>
        </w:trPr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8C2C5E" w14:textId="77777777" w:rsidR="000850C6" w:rsidRDefault="000850C6" w:rsidP="000850C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其他用地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8EDA02" w14:textId="1EC220B2" w:rsidR="000850C6" w:rsidRDefault="000850C6" w:rsidP="000850C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4E399F" w14:textId="46D20B9A" w:rsidR="000850C6" w:rsidRDefault="000850C6" w:rsidP="000850C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539E1">
              <w:rPr>
                <w:rFonts w:ascii="Times New Roman" w:eastAsia="宋体" w:hAnsi="Times New Roman" w:cs="Times New Roman"/>
              </w:rPr>
              <w:t>13.9697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0559C3" w14:textId="5A19CD3B" w:rsidR="000850C6" w:rsidRDefault="000850C6" w:rsidP="000850C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554F1">
              <w:rPr>
                <w:rFonts w:ascii="Times New Roman" w:eastAsia="仿宋_GB2312" w:hAnsi="Times New Roman"/>
              </w:rPr>
              <w:t>0.5373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514EE2" w14:textId="4A3AD07E" w:rsidR="000850C6" w:rsidRDefault="000850C6" w:rsidP="000850C6">
            <w:pPr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  <w:r w:rsidRPr="002539E1">
              <w:rPr>
                <w:rFonts w:ascii="Times New Roman" w:eastAsia="宋体" w:hAnsi="Times New Roman" w:cs="Times New Roman"/>
              </w:rPr>
              <w:t>13.9697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F8252D" w14:textId="4C97C397" w:rsidR="000850C6" w:rsidRDefault="000850C6" w:rsidP="000850C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项目涉及炭步训练段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处，</w:t>
            </w:r>
            <w:r w:rsidRPr="00922105">
              <w:rPr>
                <w:rFonts w:ascii="Times New Roman" w:eastAsia="宋体" w:hAnsi="Times New Roman" w:cs="Times New Roman" w:hint="eastAsia"/>
              </w:rPr>
              <w:t>实际用地</w:t>
            </w:r>
            <w:r w:rsidRPr="00922105">
              <w:rPr>
                <w:rFonts w:ascii="Times New Roman" w:eastAsia="宋体" w:hAnsi="Times New Roman" w:cs="Times New Roman" w:hint="eastAsia"/>
              </w:rPr>
              <w:t>13.4502</w:t>
            </w:r>
            <w:r w:rsidRPr="00922105">
              <w:rPr>
                <w:rFonts w:ascii="Times New Roman" w:eastAsia="宋体" w:hAnsi="Times New Roman" w:cs="Times New Roman" w:hint="eastAsia"/>
              </w:rPr>
              <w:t>公顷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 w:rsidRPr="003E1E67">
              <w:rPr>
                <w:rFonts w:ascii="Times New Roman" w:eastAsia="宋体" w:hAnsi="Times New Roman" w:cs="Times New Roman" w:hint="eastAsia"/>
              </w:rPr>
              <w:t>《指标》中无</w:t>
            </w:r>
            <w:r w:rsidRPr="00C62003">
              <w:rPr>
                <w:rFonts w:ascii="Times New Roman" w:eastAsia="宋体" w:hAnsi="Times New Roman" w:cs="Times New Roman" w:hint="eastAsia"/>
              </w:rPr>
              <w:t>职业训练段</w:t>
            </w:r>
            <w:r>
              <w:rPr>
                <w:rFonts w:ascii="Times New Roman" w:eastAsia="宋体" w:hAnsi="Times New Roman" w:cs="Times New Roman" w:hint="eastAsia"/>
              </w:rPr>
              <w:t>用地</w:t>
            </w:r>
            <w:r w:rsidRPr="003E1E67">
              <w:rPr>
                <w:rFonts w:ascii="Times New Roman" w:eastAsia="宋体" w:hAnsi="Times New Roman" w:cs="Times New Roman" w:hint="eastAsia"/>
              </w:rPr>
              <w:t>相关明确要求，因此采取节地评价方式进行评估。</w:t>
            </w:r>
          </w:p>
          <w:p w14:paraId="324BDAB1" w14:textId="5A51B3BC" w:rsidR="000850C6" w:rsidRDefault="000850C6" w:rsidP="000850C6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项</w:t>
            </w:r>
            <w:r w:rsidRPr="00922105">
              <w:rPr>
                <w:rFonts w:ascii="Times New Roman" w:eastAsia="宋体" w:hAnsi="Times New Roman" w:cs="Times New Roman" w:hint="eastAsia"/>
              </w:rPr>
              <w:t>目涉及改移东风大道工程</w:t>
            </w:r>
            <w:r>
              <w:rPr>
                <w:rFonts w:ascii="Times New Roman" w:eastAsia="宋体" w:hAnsi="Times New Roman" w:cs="Times New Roman"/>
              </w:rPr>
              <w:t>1</w:t>
            </w:r>
            <w:r w:rsidRPr="00922105">
              <w:rPr>
                <w:rFonts w:ascii="Times New Roman" w:eastAsia="宋体" w:hAnsi="Times New Roman" w:cs="Times New Roman" w:hint="eastAsia"/>
              </w:rPr>
              <w:t>处，根据《自然资源部关于进一步做好用地用海要素保障的通知》要求</w:t>
            </w:r>
            <w:r>
              <w:rPr>
                <w:rFonts w:ascii="Times New Roman" w:eastAsia="宋体" w:hAnsi="Times New Roman" w:cs="Times New Roman" w:hint="eastAsia"/>
              </w:rPr>
              <w:t>，</w:t>
            </w:r>
            <w:r w:rsidRPr="00C62003">
              <w:rPr>
                <w:rFonts w:ascii="Times New Roman" w:eastAsia="宋体" w:hAnsi="Times New Roman" w:cs="Times New Roman" w:hint="eastAsia"/>
              </w:rPr>
              <w:t>交通建设项目直接相关的改路、改沟、改渠等用地原则上不超过原有建设用地规模</w:t>
            </w:r>
            <w:r>
              <w:rPr>
                <w:rFonts w:ascii="Times New Roman" w:eastAsia="宋体" w:hAnsi="Times New Roman" w:cs="Times New Roman" w:hint="eastAsia"/>
              </w:rPr>
              <w:t>。项目改移道路工程</w:t>
            </w:r>
            <w:r w:rsidRPr="00922105">
              <w:rPr>
                <w:rFonts w:ascii="Times New Roman" w:eastAsia="宋体" w:hAnsi="Times New Roman" w:cs="Times New Roman" w:hint="eastAsia"/>
              </w:rPr>
              <w:t>实际用地</w:t>
            </w:r>
            <w:r w:rsidRPr="00D554F1">
              <w:rPr>
                <w:rFonts w:ascii="Times New Roman" w:eastAsia="仿宋_GB2312" w:hAnsi="Times New Roman"/>
              </w:rPr>
              <w:t>0.5195</w:t>
            </w:r>
            <w:r w:rsidRPr="00922105">
              <w:rPr>
                <w:rFonts w:ascii="Times New Roman" w:eastAsia="宋体" w:hAnsi="Times New Roman" w:cs="Times New Roman" w:hint="eastAsia"/>
              </w:rPr>
              <w:t>公顷</w:t>
            </w:r>
            <w:r>
              <w:rPr>
                <w:rFonts w:ascii="Times New Roman" w:eastAsia="宋体" w:hAnsi="Times New Roman" w:cs="Times New Roman" w:hint="eastAsia"/>
              </w:rPr>
              <w:t>，未超过原有建设用地</w:t>
            </w:r>
            <w:r w:rsidRPr="00D554F1">
              <w:rPr>
                <w:rFonts w:ascii="Times New Roman" w:eastAsia="仿宋_GB2312" w:hAnsi="Times New Roman"/>
              </w:rPr>
              <w:t>0.5373</w:t>
            </w:r>
            <w:r w:rsidRPr="00922105">
              <w:rPr>
                <w:rFonts w:ascii="Times New Roman" w:eastAsia="宋体" w:hAnsi="Times New Roman" w:cs="Times New Roman" w:hint="eastAsia"/>
              </w:rPr>
              <w:t>公顷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231180AF" w14:textId="77777777" w:rsidR="000850C6" w:rsidRDefault="000850C6" w:rsidP="000850C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6D0E" w14:paraId="680C3EC1" w14:textId="77777777" w:rsidTr="00CB6767">
        <w:trPr>
          <w:trHeight w:hRule="exact" w:val="397"/>
        </w:trPr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4A7E9E" w14:textId="68FFA8E4" w:rsidR="00E76D0E" w:rsidRDefault="00683DB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E8370F" w14:textId="32FF16EF" w:rsidR="00E76D0E" w:rsidRDefault="00683DB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95151E" w14:textId="7F1F9C12" w:rsidR="00E76D0E" w:rsidRDefault="00683DB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57CB22" w14:textId="7AB36927" w:rsidR="00E76D0E" w:rsidRDefault="00683DB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18A9C5" w14:textId="4FD5FEDE" w:rsidR="00E76D0E" w:rsidRDefault="00683DB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34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B35EEBE" w14:textId="5F9F74AC" w:rsidR="00E76D0E" w:rsidRDefault="00683DB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/>
            <w:tcBorders>
              <w:top w:val="nil"/>
              <w:bottom w:val="single" w:sz="2" w:space="0" w:color="000000"/>
            </w:tcBorders>
          </w:tcPr>
          <w:p w14:paraId="4F14B262" w14:textId="77777777" w:rsidR="00E76D0E" w:rsidRDefault="00E76D0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76D0E" w14:paraId="0AC0D36E" w14:textId="77777777" w:rsidTr="00CB6767">
        <w:trPr>
          <w:trHeight w:val="579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38D05432" w14:textId="77777777" w:rsidR="00E76D0E" w:rsidRDefault="00000000">
            <w:pPr>
              <w:spacing w:before="44" w:line="218" w:lineRule="auto"/>
              <w:ind w:firstLine="44"/>
              <w:jc w:val="center"/>
              <w:rPr>
                <w:rFonts w:ascii="Times New Roman" w:eastAsia="宋体" w:hAnsi="Times New Roman" w:cs="Times New Roman"/>
                <w:spacing w:val="-1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说明开展节地评价论证情况：</w:t>
            </w:r>
          </w:p>
          <w:p w14:paraId="2B3AD317" w14:textId="77777777" w:rsidR="00E76D0E" w:rsidRDefault="00000000">
            <w:pPr>
              <w:spacing w:before="44" w:line="218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经专家组一致同意，节地报告通过评审论证。</w:t>
            </w:r>
          </w:p>
        </w:tc>
      </w:tr>
      <w:tr w:rsidR="00E76D0E" w14:paraId="1DC2359B" w14:textId="77777777" w:rsidTr="00CB6767">
        <w:trPr>
          <w:trHeight w:hRule="exact" w:val="1814"/>
        </w:trPr>
        <w:tc>
          <w:tcPr>
            <w:tcW w:w="1712" w:type="dxa"/>
            <w:gridSpan w:val="2"/>
            <w:tcBorders>
              <w:top w:val="single" w:sz="2" w:space="0" w:color="000000"/>
            </w:tcBorders>
            <w:vAlign w:val="center"/>
          </w:tcPr>
          <w:p w14:paraId="227BCDAC" w14:textId="77777777" w:rsidR="00E76D0E" w:rsidRDefault="00000000">
            <w:pPr>
              <w:spacing w:before="65" w:line="229" w:lineRule="auto"/>
              <w:ind w:left="364" w:right="58" w:hanging="30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市、县人民政府自然资源</w:t>
            </w:r>
            <w:r>
              <w:rPr>
                <w:rFonts w:ascii="Times New Roman" w:eastAsia="宋体" w:hAnsi="Times New Roman" w:cs="Times New Roman"/>
                <w:spacing w:val="-2"/>
              </w:rPr>
              <w:t>主管部门审核意见</w:t>
            </w:r>
          </w:p>
        </w:tc>
        <w:tc>
          <w:tcPr>
            <w:tcW w:w="7747" w:type="dxa"/>
            <w:gridSpan w:val="5"/>
            <w:tcBorders>
              <w:top w:val="single" w:sz="2" w:space="0" w:color="000000"/>
            </w:tcBorders>
            <w:vAlign w:val="bottom"/>
          </w:tcPr>
          <w:p w14:paraId="028E077F" w14:textId="77777777" w:rsidR="00E76D0E" w:rsidRDefault="00000000">
            <w:pPr>
              <w:spacing w:before="20" w:line="220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  <w:tr w:rsidR="00E76D0E" w14:paraId="58519EEF" w14:textId="77777777" w:rsidTr="00CB6767">
        <w:trPr>
          <w:trHeight w:hRule="exact" w:val="1814"/>
        </w:trPr>
        <w:tc>
          <w:tcPr>
            <w:tcW w:w="1712" w:type="dxa"/>
            <w:gridSpan w:val="2"/>
            <w:tcBorders>
              <w:top w:val="single" w:sz="2" w:space="0" w:color="000000"/>
            </w:tcBorders>
            <w:vAlign w:val="center"/>
          </w:tcPr>
          <w:p w14:paraId="3E8F4411" w14:textId="77777777" w:rsidR="00E76D0E" w:rsidRDefault="00000000">
            <w:pPr>
              <w:spacing w:before="65" w:line="238" w:lineRule="auto"/>
              <w:ind w:left="763" w:right="458" w:hanging="29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市、县人民政府</w:t>
            </w:r>
            <w:r>
              <w:rPr>
                <w:rFonts w:ascii="Times New Roman" w:eastAsia="宋体" w:hAnsi="Times New Roman" w:cs="Times New Roman"/>
                <w:spacing w:val="2"/>
              </w:rPr>
              <w:t>审核意见</w:t>
            </w:r>
          </w:p>
        </w:tc>
        <w:tc>
          <w:tcPr>
            <w:tcW w:w="7747" w:type="dxa"/>
            <w:gridSpan w:val="5"/>
            <w:tcBorders>
              <w:top w:val="single" w:sz="2" w:space="0" w:color="000000"/>
            </w:tcBorders>
            <w:vAlign w:val="bottom"/>
          </w:tcPr>
          <w:p w14:paraId="193318F8" w14:textId="77777777" w:rsidR="00E76D0E" w:rsidRDefault="00000000">
            <w:pPr>
              <w:spacing w:before="49" w:line="219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</w:tbl>
    <w:p w14:paraId="4E4B238B" w14:textId="77777777" w:rsidR="00E76D0E" w:rsidRDefault="00E76D0E"/>
    <w:sectPr w:rsidR="00E7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AB93" w14:textId="77777777" w:rsidR="008B477D" w:rsidRDefault="008B477D">
      <w:r>
        <w:separator/>
      </w:r>
    </w:p>
  </w:endnote>
  <w:endnote w:type="continuationSeparator" w:id="0">
    <w:p w14:paraId="172197C0" w14:textId="77777777" w:rsidR="008B477D" w:rsidRDefault="008B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86DB" w14:textId="77777777" w:rsidR="00E76D0E" w:rsidRDefault="00E76D0E">
    <w:pPr>
      <w:spacing w:line="201" w:lineRule="exact"/>
      <w:ind w:firstLine="8025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AF17" w14:textId="77777777" w:rsidR="008B477D" w:rsidRDefault="008B477D">
      <w:r>
        <w:separator/>
      </w:r>
    </w:p>
  </w:footnote>
  <w:footnote w:type="continuationSeparator" w:id="0">
    <w:p w14:paraId="6D008EE6" w14:textId="77777777" w:rsidR="008B477D" w:rsidRDefault="008B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CB"/>
    <w:rsid w:val="0002483C"/>
    <w:rsid w:val="000608C1"/>
    <w:rsid w:val="000727D6"/>
    <w:rsid w:val="000850C6"/>
    <w:rsid w:val="000B7476"/>
    <w:rsid w:val="000F1D3D"/>
    <w:rsid w:val="001147DE"/>
    <w:rsid w:val="0016492D"/>
    <w:rsid w:val="00172A27"/>
    <w:rsid w:val="001B1681"/>
    <w:rsid w:val="001D27AC"/>
    <w:rsid w:val="001E75EC"/>
    <w:rsid w:val="001F5E83"/>
    <w:rsid w:val="002026AF"/>
    <w:rsid w:val="002539E1"/>
    <w:rsid w:val="0028635F"/>
    <w:rsid w:val="00292777"/>
    <w:rsid w:val="0035379A"/>
    <w:rsid w:val="003B5B41"/>
    <w:rsid w:val="003D24EC"/>
    <w:rsid w:val="0040638D"/>
    <w:rsid w:val="00412525"/>
    <w:rsid w:val="0044222E"/>
    <w:rsid w:val="00443251"/>
    <w:rsid w:val="004748FD"/>
    <w:rsid w:val="00495817"/>
    <w:rsid w:val="004D5E2B"/>
    <w:rsid w:val="005207E3"/>
    <w:rsid w:val="00596BFD"/>
    <w:rsid w:val="005A44B3"/>
    <w:rsid w:val="005A7A09"/>
    <w:rsid w:val="005B59FE"/>
    <w:rsid w:val="005D31AB"/>
    <w:rsid w:val="005E1C2B"/>
    <w:rsid w:val="006128F3"/>
    <w:rsid w:val="00644FBB"/>
    <w:rsid w:val="0067606D"/>
    <w:rsid w:val="00683DB7"/>
    <w:rsid w:val="006A2B8C"/>
    <w:rsid w:val="006B1C40"/>
    <w:rsid w:val="00781465"/>
    <w:rsid w:val="0078787A"/>
    <w:rsid w:val="00796ADB"/>
    <w:rsid w:val="007D0C55"/>
    <w:rsid w:val="0086308E"/>
    <w:rsid w:val="008B477D"/>
    <w:rsid w:val="008D3CEE"/>
    <w:rsid w:val="008F0512"/>
    <w:rsid w:val="009126DC"/>
    <w:rsid w:val="009247E5"/>
    <w:rsid w:val="0093161C"/>
    <w:rsid w:val="0095607B"/>
    <w:rsid w:val="009A7B2C"/>
    <w:rsid w:val="00A44B74"/>
    <w:rsid w:val="00A47B33"/>
    <w:rsid w:val="00AC45C4"/>
    <w:rsid w:val="00B36E4D"/>
    <w:rsid w:val="00BC3030"/>
    <w:rsid w:val="00C02E1E"/>
    <w:rsid w:val="00C67627"/>
    <w:rsid w:val="00C8190C"/>
    <w:rsid w:val="00CB6767"/>
    <w:rsid w:val="00D52E04"/>
    <w:rsid w:val="00DC6C58"/>
    <w:rsid w:val="00DD7645"/>
    <w:rsid w:val="00DE0313"/>
    <w:rsid w:val="00E01122"/>
    <w:rsid w:val="00E02DDE"/>
    <w:rsid w:val="00E308FD"/>
    <w:rsid w:val="00E76D0E"/>
    <w:rsid w:val="00EC1FAF"/>
    <w:rsid w:val="00EE1665"/>
    <w:rsid w:val="00EE2F5A"/>
    <w:rsid w:val="00F24D15"/>
    <w:rsid w:val="00F93996"/>
    <w:rsid w:val="00FD12D2"/>
    <w:rsid w:val="00FF49A6"/>
    <w:rsid w:val="1A7F0030"/>
    <w:rsid w:val="29E24854"/>
    <w:rsid w:val="4C0A1B46"/>
    <w:rsid w:val="5B027B2E"/>
    <w:rsid w:val="6F2F72E1"/>
    <w:rsid w:val="70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29CD"/>
  <w15:docId w15:val="{8647950C-1E54-46EC-9F8F-380C3CE9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basedOn w:val="a1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Lockon Stratos</dc:creator>
  <cp:lastModifiedBy>Stratos Lockon</cp:lastModifiedBy>
  <cp:revision>23</cp:revision>
  <dcterms:created xsi:type="dcterms:W3CDTF">2022-08-03T11:48:00Z</dcterms:created>
  <dcterms:modified xsi:type="dcterms:W3CDTF">2023-09-18T07:12:00Z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