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5820" t="15647" r="6083" b="1586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25"/>
        <wps:cNvSpPr txBox="1"/>
        <wps:spPr>
          <a:xfrm>
            <a:off x="0" y="0"/>
            <a:ext cx="167005" cy="13970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1"/>
      </wps:wsp>
    </a:graphicData>
  </a:graphic>
</wp:e2oholder>
</file>