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line="560" w:lineRule="exact"/>
        <w:outlineLvl w:val="0"/>
        <w:rPr>
          <w:rFonts w:ascii="微软雅黑" w:hAnsi="微软雅黑" w:eastAsia="微软雅黑" w:cs="微软雅黑"/>
          <w:kern w:val="44"/>
          <w:sz w:val="32"/>
          <w:szCs w:val="32"/>
        </w:rPr>
      </w:pPr>
      <w:r>
        <w:rPr>
          <w:rFonts w:hint="eastAsia" w:ascii="微软雅黑" w:hAnsi="微软雅黑" w:eastAsia="微软雅黑" w:cs="微软雅黑"/>
          <w:kern w:val="44"/>
          <w:sz w:val="32"/>
          <w:szCs w:val="32"/>
        </w:rPr>
        <w:t>附件3</w:t>
      </w:r>
    </w:p>
    <w:p>
      <w:pPr>
        <w:snapToGrid w:val="0"/>
        <w:jc w:val="left"/>
        <w:rPr>
          <w:rFonts w:ascii="黑体" w:hAnsi="宋体" w:eastAsia="黑体" w:cs="宋体"/>
          <w:spacing w:val="-10"/>
          <w:sz w:val="44"/>
          <w:szCs w:val="44"/>
        </w:rPr>
      </w:pPr>
      <w:r>
        <w:rPr>
          <w:rFonts w:hint="eastAsia" w:ascii="黑体" w:hAnsi="宋体" w:eastAsia="黑体" w:cs="宋体"/>
          <w:spacing w:val="-10"/>
          <w:sz w:val="44"/>
          <w:szCs w:val="44"/>
        </w:rPr>
        <w:t xml:space="preserve"> </w:t>
      </w:r>
    </w:p>
    <w:p>
      <w:pPr>
        <w:snapToGrid w:val="0"/>
        <w:jc w:val="center"/>
        <w:rPr>
          <w:rFonts w:ascii="方正小标宋_GBK" w:hAnsi="方正小标宋_GBK" w:eastAsia="方正小标宋_GBK" w:cs="方正小标宋_GBK"/>
          <w:spacing w:val="-1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10"/>
          <w:sz w:val="44"/>
          <w:szCs w:val="44"/>
        </w:rPr>
        <w:t>广州市花都区中小学生“研学实践教育基地</w:t>
      </w:r>
    </w:p>
    <w:p>
      <w:pPr>
        <w:snapToGrid w:val="0"/>
        <w:jc w:val="center"/>
        <w:rPr>
          <w:rFonts w:ascii="方正小标宋_GBK" w:hAnsi="方正小标宋_GBK" w:eastAsia="方正小标宋_GBK" w:cs="方正小标宋_GBK"/>
          <w:spacing w:val="-1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10"/>
          <w:sz w:val="44"/>
          <w:szCs w:val="44"/>
        </w:rPr>
        <w:t>（营地）”申报书</w:t>
      </w:r>
    </w:p>
    <w:p>
      <w:pPr>
        <w:spacing w:line="800" w:lineRule="exact"/>
        <w:jc w:val="center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 xml:space="preserve"> </w:t>
      </w:r>
    </w:p>
    <w:p>
      <w:pPr>
        <w:spacing w:line="760" w:lineRule="exact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 xml:space="preserve"> </w:t>
      </w:r>
    </w:p>
    <w:p>
      <w:pPr>
        <w:spacing w:line="7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报送单位（公章）：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            </w:t>
      </w:r>
    </w:p>
    <w:p>
      <w:pPr>
        <w:spacing w:line="7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基 地 名 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</w:t>
      </w:r>
    </w:p>
    <w:p>
      <w:pPr>
        <w:spacing w:line="7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   系  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</w:t>
      </w:r>
    </w:p>
    <w:p>
      <w:pPr>
        <w:spacing w:line="760" w:lineRule="exact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联 系 电 话：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</w:t>
      </w:r>
    </w:p>
    <w:p>
      <w:pPr>
        <w:spacing w:line="760" w:lineRule="exact"/>
        <w:rPr>
          <w:rFonts w:ascii="仿宋" w:hAnsi="仿宋" w:eastAsia="仿宋" w:cs="仿宋"/>
          <w:sz w:val="32"/>
          <w:szCs w:val="32"/>
          <w:u w:val="thick"/>
        </w:rPr>
      </w:pPr>
      <w:r>
        <w:rPr>
          <w:rFonts w:hint="eastAsia" w:ascii="仿宋" w:hAnsi="仿宋" w:eastAsia="仿宋" w:cs="仿宋"/>
          <w:sz w:val="32"/>
          <w:szCs w:val="32"/>
        </w:rPr>
        <w:t>电 子 邮 箱：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</w:t>
      </w:r>
    </w:p>
    <w:p>
      <w:pPr>
        <w:spacing w:line="760" w:lineRule="exact"/>
        <w:rPr>
          <w:rFonts w:ascii="仿宋" w:hAnsi="仿宋" w:eastAsia="仿宋" w:cs="仿宋"/>
          <w:sz w:val="32"/>
          <w:szCs w:val="32"/>
          <w:u w:val="thick"/>
        </w:rPr>
      </w:pPr>
      <w:r>
        <w:rPr>
          <w:rFonts w:hint="eastAsia" w:ascii="仿宋" w:hAnsi="仿宋" w:eastAsia="仿宋" w:cs="仿宋"/>
          <w:sz w:val="32"/>
          <w:szCs w:val="32"/>
        </w:rPr>
        <w:t>填 报 日 期：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spacing w:line="800" w:lineRule="exact"/>
        <w:rPr>
          <w:rFonts w:cs="宋体"/>
          <w:sz w:val="24"/>
        </w:rPr>
      </w:pPr>
      <w:r>
        <w:rPr>
          <w:rFonts w:hint="eastAsia" w:cs="宋体"/>
          <w:sz w:val="24"/>
        </w:rPr>
        <w:t xml:space="preserve"> </w:t>
      </w:r>
    </w:p>
    <w:p>
      <w:pPr>
        <w:spacing w:line="800" w:lineRule="exact"/>
        <w:rPr>
          <w:rFonts w:cs="宋体"/>
          <w:sz w:val="24"/>
        </w:rPr>
      </w:pPr>
      <w:r>
        <w:rPr>
          <w:rFonts w:hint="eastAsia" w:cs="宋体"/>
          <w:sz w:val="24"/>
        </w:rPr>
        <w:t xml:space="preserve"> </w:t>
      </w:r>
    </w:p>
    <w:p>
      <w:pPr>
        <w:spacing w:line="800" w:lineRule="exact"/>
        <w:jc w:val="center"/>
        <w:rPr>
          <w:rFonts w:ascii="楷体_GB2312" w:hAnsi="Times New Roman" w:eastAsia="楷体_GB2312"/>
          <w:sz w:val="44"/>
          <w:szCs w:val="44"/>
        </w:rPr>
      </w:pPr>
    </w:p>
    <w:p>
      <w:pPr>
        <w:pStyle w:val="2"/>
      </w:pPr>
    </w:p>
    <w:p>
      <w:pPr>
        <w:spacing w:line="800" w:lineRule="exact"/>
        <w:jc w:val="center"/>
        <w:rPr>
          <w:rFonts w:ascii="楷体_GB2312" w:hAnsi="Times New Roman" w:eastAsia="楷体_GB2312"/>
          <w:sz w:val="44"/>
          <w:szCs w:val="44"/>
        </w:rPr>
      </w:pPr>
      <w:r>
        <w:rPr>
          <w:rFonts w:hint="eastAsia" w:ascii="楷体_GB2312" w:hAnsi="Times New Roman" w:eastAsia="楷体_GB2312"/>
          <w:sz w:val="44"/>
          <w:szCs w:val="44"/>
        </w:rPr>
        <w:t>广州市花都区</w:t>
      </w:r>
      <w:r>
        <w:rPr>
          <w:rFonts w:ascii="楷体_GB2312" w:hAnsi="Times New Roman" w:eastAsia="楷体_GB2312"/>
          <w:sz w:val="44"/>
          <w:szCs w:val="44"/>
        </w:rPr>
        <w:t>教育</w:t>
      </w:r>
      <w:r>
        <w:rPr>
          <w:rFonts w:hint="eastAsia" w:ascii="楷体_GB2312" w:hAnsi="Times New Roman" w:eastAsia="楷体_GB2312"/>
          <w:sz w:val="44"/>
          <w:szCs w:val="44"/>
        </w:rPr>
        <w:t>局</w:t>
      </w:r>
    </w:p>
    <w:p>
      <w:pPr>
        <w:jc w:val="center"/>
        <w:rPr>
          <w:rFonts w:ascii="楷体_GB2312" w:hAnsi="Times New Roman" w:eastAsia="楷体_GB2312"/>
          <w:sz w:val="44"/>
          <w:szCs w:val="44"/>
        </w:rPr>
      </w:pPr>
      <w:r>
        <w:rPr>
          <w:rFonts w:ascii="Times New Roman" w:hAnsi="Times New Roman" w:eastAsia="楷体_GB2312"/>
          <w:spacing w:val="-10"/>
          <w:sz w:val="44"/>
          <w:szCs w:val="44"/>
        </w:rPr>
        <w:t>20</w:t>
      </w:r>
      <w:r>
        <w:rPr>
          <w:rFonts w:hint="eastAsia" w:ascii="Times New Roman" w:hAnsi="Times New Roman" w:eastAsia="楷体_GB2312"/>
          <w:spacing w:val="-10"/>
          <w:sz w:val="44"/>
          <w:szCs w:val="44"/>
        </w:rPr>
        <w:t>2</w:t>
      </w:r>
      <w:r>
        <w:rPr>
          <w:rFonts w:hint="eastAsia" w:ascii="Times New Roman" w:hAnsi="Times New Roman" w:eastAsia="楷体_GB2312"/>
          <w:spacing w:val="-10"/>
          <w:sz w:val="44"/>
          <w:szCs w:val="44"/>
          <w:lang w:val="en-US" w:eastAsia="zh-CN"/>
        </w:rPr>
        <w:t>4</w:t>
      </w:r>
      <w:bookmarkStart w:id="0" w:name="_GoBack"/>
      <w:bookmarkEnd w:id="0"/>
      <w:r>
        <w:rPr>
          <w:rFonts w:hint="eastAsia" w:ascii="楷体_GB2312" w:hAnsi="Times New Roman" w:eastAsia="楷体_GB2312"/>
          <w:sz w:val="44"/>
          <w:szCs w:val="44"/>
        </w:rPr>
        <w:t>年</w:t>
      </w:r>
      <w:r>
        <w:rPr>
          <w:rFonts w:hint="eastAsia" w:ascii="Times New Roman" w:hAnsi="Times New Roman" w:eastAsia="楷体_GB2312"/>
          <w:spacing w:val="-10"/>
          <w:sz w:val="44"/>
          <w:szCs w:val="44"/>
          <w:lang w:val="en-US" w:eastAsia="zh-CN"/>
        </w:rPr>
        <w:t>9</w:t>
      </w:r>
      <w:r>
        <w:rPr>
          <w:rFonts w:hint="eastAsia" w:ascii="楷体_GB2312" w:hAnsi="Times New Roman" w:eastAsia="楷体_GB2312"/>
          <w:sz w:val="44"/>
          <w:szCs w:val="44"/>
        </w:rPr>
        <w:t>月</w:t>
      </w:r>
    </w:p>
    <w:p>
      <w:pPr>
        <w:jc w:val="center"/>
        <w:rPr>
          <w:rFonts w:ascii="黑体" w:hAnsi="黑体" w:eastAsia="黑体" w:cs="宋体"/>
          <w:spacing w:val="-10"/>
          <w:sz w:val="44"/>
          <w:szCs w:val="44"/>
        </w:rPr>
        <w:sectPr>
          <w:footerReference r:id="rId3" w:type="default"/>
          <w:footerReference r:id="rId4" w:type="even"/>
          <w:type w:val="continuous"/>
          <w:pgSz w:w="11906" w:h="16838"/>
          <w:pgMar w:top="1418" w:right="1588" w:bottom="1418" w:left="1588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jc w:val="center"/>
        <w:rPr>
          <w:rFonts w:ascii="黑体" w:hAnsi="黑体" w:eastAsia="黑体" w:cs="宋体"/>
          <w:spacing w:val="-10"/>
          <w:sz w:val="44"/>
          <w:szCs w:val="44"/>
        </w:rPr>
      </w:pPr>
    </w:p>
    <w:p>
      <w:pPr>
        <w:jc w:val="center"/>
        <w:rPr>
          <w:rFonts w:hint="eastAsia" w:ascii="黑体" w:hAnsi="黑体" w:eastAsia="黑体" w:cs="宋体"/>
          <w:spacing w:val="-10"/>
          <w:sz w:val="44"/>
          <w:szCs w:val="44"/>
        </w:rPr>
      </w:pPr>
    </w:p>
    <w:p>
      <w:pPr>
        <w:jc w:val="center"/>
        <w:rPr>
          <w:rFonts w:ascii="黑体" w:eastAsia="黑体" w:cs="宋体"/>
          <w:spacing w:val="-10"/>
          <w:sz w:val="44"/>
          <w:szCs w:val="44"/>
        </w:rPr>
      </w:pPr>
      <w:r>
        <w:rPr>
          <w:rFonts w:hint="eastAsia" w:ascii="黑体" w:hAnsi="黑体" w:eastAsia="黑体" w:cs="宋体"/>
          <w:spacing w:val="-10"/>
          <w:sz w:val="44"/>
          <w:szCs w:val="44"/>
        </w:rPr>
        <w:t>填报说明</w:t>
      </w:r>
    </w:p>
    <w:p>
      <w:pPr>
        <w:rPr>
          <w:rFonts w:ascii="Times New Roman" w:hAnsi="Times New Roman" w:eastAsia="黑体"/>
          <w:spacing w:val="-10"/>
          <w:sz w:val="32"/>
          <w:szCs w:val="32"/>
        </w:rPr>
      </w:pPr>
      <w:r>
        <w:rPr>
          <w:rFonts w:ascii="Times New Roman" w:hAnsi="Times New Roman" w:eastAsia="黑体"/>
          <w:spacing w:val="-10"/>
          <w:sz w:val="32"/>
          <w:szCs w:val="32"/>
        </w:rPr>
        <w:t xml:space="preserve"> </w:t>
      </w:r>
    </w:p>
    <w:p>
      <w:pPr>
        <w:rPr>
          <w:rFonts w:ascii="仿宋" w:hAnsi="仿宋" w:eastAsia="仿宋" w:cs="仿宋"/>
          <w:spacing w:val="-10"/>
          <w:sz w:val="32"/>
          <w:szCs w:val="32"/>
        </w:rPr>
      </w:pPr>
      <w:r>
        <w:rPr>
          <w:rFonts w:hint="eastAsia" w:ascii="仿宋" w:hAnsi="仿宋" w:eastAsia="仿宋" w:cs="仿宋"/>
          <w:spacing w:val="-10"/>
          <w:sz w:val="32"/>
          <w:szCs w:val="32"/>
        </w:rPr>
        <w:t>1.本报表内容请填写“花都区中小学生研学实践教育基地（营地）”有关情况。</w:t>
      </w:r>
    </w:p>
    <w:p>
      <w:pPr>
        <w:rPr>
          <w:rFonts w:ascii="仿宋" w:hAnsi="仿宋" w:eastAsia="仿宋" w:cs="仿宋"/>
          <w:spacing w:val="-10"/>
          <w:sz w:val="32"/>
          <w:szCs w:val="32"/>
        </w:rPr>
      </w:pPr>
      <w:r>
        <w:rPr>
          <w:rFonts w:hint="eastAsia" w:ascii="仿宋" w:hAnsi="仿宋" w:eastAsia="仿宋" w:cs="仿宋"/>
          <w:spacing w:val="-10"/>
          <w:sz w:val="32"/>
          <w:szCs w:val="32"/>
        </w:rPr>
        <w:t>2.请严格按本报表格式结合</w:t>
      </w:r>
      <w:r>
        <w:rPr>
          <w:rFonts w:hint="eastAsia" w:ascii="仿宋" w:hAnsi="仿宋" w:eastAsia="仿宋" w:cs="仿宋"/>
          <w:sz w:val="32"/>
          <w:szCs w:val="32"/>
        </w:rPr>
        <w:t>《广州市花都区中小学生研学实践教育基地（营地）服务与评定规范（试行）》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填报有关情况，每部分内容无法填尽的可自行添页。</w:t>
      </w:r>
    </w:p>
    <w:p>
      <w:pPr>
        <w:rPr>
          <w:rFonts w:ascii="仿宋" w:hAnsi="仿宋" w:eastAsia="仿宋" w:cs="仿宋"/>
          <w:spacing w:val="-10"/>
          <w:sz w:val="32"/>
          <w:szCs w:val="32"/>
        </w:rPr>
      </w:pPr>
      <w:r>
        <w:rPr>
          <w:rFonts w:hint="eastAsia" w:ascii="仿宋" w:hAnsi="仿宋" w:eastAsia="仿宋" w:cs="仿宋"/>
          <w:spacing w:val="-10"/>
          <w:sz w:val="32"/>
          <w:szCs w:val="32"/>
        </w:rPr>
        <w:t>3.请实事求是、准确完整填报各项内容，附上详细的佐证材料并加盖单位公章。</w:t>
      </w:r>
    </w:p>
    <w:p>
      <w:pPr>
        <w:rPr>
          <w:rFonts w:ascii="黑体" w:eastAsia="黑体" w:cs="宋体"/>
          <w:spacing w:val="-10"/>
          <w:sz w:val="28"/>
          <w:szCs w:val="28"/>
        </w:rPr>
      </w:pPr>
      <w:r>
        <w:rPr>
          <w:rFonts w:hint="eastAsia" w:ascii="黑体" w:eastAsia="黑体" w:cs="宋体"/>
          <w:spacing w:val="-10"/>
          <w:sz w:val="28"/>
          <w:szCs w:val="28"/>
        </w:rPr>
        <w:t xml:space="preserve"> </w:t>
      </w:r>
    </w:p>
    <w:p>
      <w:pPr>
        <w:rPr>
          <w:rFonts w:ascii="黑体" w:hAnsi="黑体" w:eastAsia="黑体" w:cs="宋体"/>
          <w:spacing w:val="-10"/>
          <w:sz w:val="28"/>
          <w:szCs w:val="28"/>
        </w:rPr>
        <w:sectPr>
          <w:footerReference r:id="rId5" w:type="default"/>
          <w:type w:val="continuous"/>
          <w:pgSz w:w="11906" w:h="16838"/>
          <w:pgMar w:top="1418" w:right="1588" w:bottom="1418" w:left="1588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rPr>
          <w:rFonts w:ascii="黑体" w:eastAsia="黑体" w:cs="宋体"/>
          <w:spacing w:val="-10"/>
          <w:sz w:val="28"/>
          <w:szCs w:val="28"/>
        </w:rPr>
      </w:pPr>
      <w:r>
        <w:rPr>
          <w:rFonts w:hint="eastAsia" w:ascii="黑体" w:hAnsi="黑体" w:eastAsia="黑体" w:cs="宋体"/>
          <w:spacing w:val="-10"/>
          <w:sz w:val="28"/>
          <w:szCs w:val="28"/>
        </w:rPr>
        <w:t>一、单位情况简介</w:t>
      </w:r>
    </w:p>
    <w:tbl>
      <w:tblPr>
        <w:tblStyle w:val="36"/>
        <w:tblW w:w="89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1492"/>
        <w:gridCol w:w="1740"/>
        <w:gridCol w:w="1185"/>
        <w:gridCol w:w="1551"/>
        <w:gridCol w:w="1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单位名称</w:t>
            </w:r>
          </w:p>
          <w:p>
            <w:pPr>
              <w:jc w:val="center"/>
              <w:rPr>
                <w:rFonts w:ascii="宋体" w:hAnsi="宋体" w:eastAsia="宋体" w:cs="宋体"/>
                <w:spacing w:val="-10"/>
                <w:sz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</w:rPr>
              <w:t>（全称，与</w:t>
            </w:r>
          </w:p>
          <w:p>
            <w:pPr>
              <w:jc w:val="center"/>
              <w:rPr>
                <w:rFonts w:ascii="宋体" w:hAnsi="宋体" w:eastAsia="宋体" w:cs="宋体"/>
                <w:spacing w:val="-10"/>
                <w:sz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</w:rPr>
              <w:t>公章一致）</w:t>
            </w:r>
          </w:p>
        </w:tc>
        <w:tc>
          <w:tcPr>
            <w:tcW w:w="74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1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基地名称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（对外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宣传）</w:t>
            </w:r>
          </w:p>
        </w:tc>
        <w:tc>
          <w:tcPr>
            <w:tcW w:w="74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基地主题</w:t>
            </w:r>
          </w:p>
        </w:tc>
        <w:tc>
          <w:tcPr>
            <w:tcW w:w="7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□优秀传统文化板块    □革命传统教育板块</w:t>
            </w: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□国情教育板块        □国防科工板块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□自然生态板块        □</w:t>
            </w:r>
            <w:r>
              <w:rPr>
                <w:rFonts w:ascii="Times New Roman" w:hAnsi="Times New Roman" w:cs="Times New Roman"/>
                <w:sz w:val="24"/>
              </w:rPr>
              <w:t>劳动实践</w:t>
            </w:r>
            <w:r>
              <w:rPr>
                <w:rFonts w:ascii="Times New Roman" w:hAnsi="Times New Roman" w:eastAsia="宋体" w:cs="Times New Roman"/>
                <w:sz w:val="24"/>
              </w:rPr>
              <w:t>板块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   </w:t>
            </w:r>
            <w:r>
              <w:rPr>
                <w:rFonts w:ascii="Times New Roman" w:hAnsi="Times New Roman" w:eastAsia="宋体" w:cs="Times New Roman"/>
                <w:sz w:val="24"/>
              </w:rPr>
              <w:t>其他：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单位成立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</w:t>
            </w:r>
          </w:p>
        </w:tc>
        <w:tc>
          <w:tcPr>
            <w:tcW w:w="3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pacing w:val="-10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spacing w:val="-10"/>
                <w:sz w:val="24"/>
              </w:rPr>
              <w:t>年</w:t>
            </w:r>
            <w:r>
              <w:rPr>
                <w:rFonts w:hint="eastAsia" w:ascii="宋体" w:hAnsi="宋体" w:cs="宋体"/>
                <w:spacing w:val="-10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pacing w:val="-10"/>
                <w:sz w:val="24"/>
              </w:rPr>
              <w:t>月</w:t>
            </w:r>
            <w:r>
              <w:rPr>
                <w:rFonts w:hint="eastAsia" w:ascii="宋体" w:hAnsi="宋体" w:cs="宋体"/>
                <w:spacing w:val="-1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pacing w:val="-10"/>
                <w:sz w:val="24"/>
              </w:rPr>
              <w:t>日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单位类型</w:t>
            </w:r>
          </w:p>
        </w:tc>
        <w:tc>
          <w:tcPr>
            <w:tcW w:w="3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□事业单位  □国有企业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□民营企业  □其他: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统一社会信用代码</w:t>
            </w:r>
          </w:p>
        </w:tc>
        <w:tc>
          <w:tcPr>
            <w:tcW w:w="3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pacing w:val="-10"/>
                <w:sz w:val="24"/>
              </w:rPr>
              <w:t>地址</w:t>
            </w:r>
          </w:p>
        </w:tc>
        <w:tc>
          <w:tcPr>
            <w:tcW w:w="3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法 人</w:t>
            </w:r>
          </w:p>
        </w:tc>
        <w:tc>
          <w:tcPr>
            <w:tcW w:w="3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10"/>
                <w:sz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</w:rPr>
              <w:t>电话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</w:rPr>
              <w:t>（手机）</w:t>
            </w:r>
          </w:p>
        </w:tc>
        <w:tc>
          <w:tcPr>
            <w:tcW w:w="3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占地面积（平方米）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建筑面积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（平方米）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展示开放面积（平方米）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年开放天数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预计年接待学生人次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单次可接待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学生人数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jc w:val="center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具备研学相关场所（可多选）</w:t>
            </w:r>
          </w:p>
        </w:tc>
        <w:tc>
          <w:tcPr>
            <w:tcW w:w="4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ascii="宋体" w:hAnsi="宋体" w:cs="宋体"/>
                <w:sz w:val="24"/>
              </w:rPr>
              <w:t>教学场所</w:t>
            </w:r>
            <w:r>
              <w:rPr>
                <w:rFonts w:hint="eastAsia" w:ascii="宋体" w:hAnsi="宋体" w:cs="宋体"/>
                <w:sz w:val="24"/>
              </w:rPr>
              <w:t xml:space="preserve">  □</w:t>
            </w:r>
            <w:r>
              <w:rPr>
                <w:rFonts w:ascii="宋体" w:hAnsi="宋体" w:cs="宋体"/>
                <w:sz w:val="24"/>
              </w:rPr>
              <w:t>活动场所</w:t>
            </w:r>
            <w:r>
              <w:rPr>
                <w:rFonts w:hint="eastAsia" w:ascii="宋体" w:hAnsi="宋体" w:cs="宋体"/>
                <w:sz w:val="24"/>
              </w:rPr>
              <w:t xml:space="preserve"> □住宿</w:t>
            </w:r>
            <w:r>
              <w:rPr>
                <w:rFonts w:ascii="宋体" w:hAnsi="宋体" w:cs="宋体"/>
                <w:sz w:val="24"/>
              </w:rPr>
              <w:t>场所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ascii="宋体" w:hAnsi="宋体" w:cs="宋体"/>
                <w:sz w:val="24"/>
              </w:rPr>
              <w:t>体验场所</w:t>
            </w:r>
            <w:r>
              <w:rPr>
                <w:rFonts w:hint="eastAsia" w:ascii="宋体" w:hAnsi="宋体" w:cs="宋体"/>
                <w:sz w:val="24"/>
              </w:rPr>
              <w:t xml:space="preserve">  □</w:t>
            </w:r>
            <w:r>
              <w:rPr>
                <w:rFonts w:ascii="宋体" w:hAnsi="宋体" w:cs="宋体"/>
                <w:sz w:val="24"/>
              </w:rPr>
              <w:t>休整场所</w:t>
            </w:r>
            <w:r>
              <w:rPr>
                <w:rFonts w:hint="eastAsia" w:ascii="宋体" w:hAnsi="宋体" w:cs="宋体"/>
                <w:sz w:val="24"/>
              </w:rPr>
              <w:t xml:space="preserve"> □用餐</w:t>
            </w:r>
            <w:r>
              <w:rPr>
                <w:rFonts w:ascii="宋体" w:hAnsi="宋体" w:cs="宋体"/>
                <w:sz w:val="24"/>
              </w:rPr>
              <w:t>场所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研学设备资金投入总额（万元）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tbl>
      <w:tblPr>
        <w:tblStyle w:val="37"/>
        <w:tblW w:w="8955" w:type="dxa"/>
        <w:tblInd w:w="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9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10"/>
                <w:sz w:val="24"/>
              </w:rPr>
            </w:pPr>
            <w:r>
              <w:rPr>
                <w:rFonts w:hint="eastAsia" w:ascii="黑体" w:hAnsi="黑体" w:eastAsia="黑体" w:cs="黑体"/>
                <w:spacing w:val="-10"/>
                <w:sz w:val="28"/>
                <w:szCs w:val="28"/>
              </w:rPr>
              <w:t>资质条件、基础设施佐证材料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2" w:hRule="atLeast"/>
        </w:trPr>
        <w:tc>
          <w:tcPr>
            <w:tcW w:w="8955" w:type="dxa"/>
          </w:tcPr>
          <w:p>
            <w:pPr>
              <w:jc w:val="left"/>
              <w:rPr>
                <w:rFonts w:ascii="宋体" w:hAnsi="宋体" w:cs="宋体"/>
                <w:spacing w:val="-10"/>
                <w:sz w:val="24"/>
              </w:rPr>
            </w:pPr>
          </w:p>
        </w:tc>
      </w:tr>
    </w:tbl>
    <w:p>
      <w:pPr>
        <w:pStyle w:val="2"/>
        <w:rPr>
          <w:rFonts w:hint="eastAsia" w:ascii="黑体" w:hAnsi="黑体" w:eastAsia="黑体" w:cs="黑体"/>
          <w:spacing w:val="-10"/>
          <w:sz w:val="28"/>
          <w:szCs w:val="28"/>
        </w:rPr>
      </w:pPr>
    </w:p>
    <w:p>
      <w:pPr>
        <w:pStyle w:val="2"/>
        <w:rPr>
          <w:rFonts w:eastAsia="黑体"/>
        </w:rPr>
      </w:pPr>
      <w:r>
        <w:rPr>
          <w:rFonts w:hint="eastAsia" w:ascii="黑体" w:hAnsi="黑体" w:eastAsia="黑体" w:cs="黑体"/>
          <w:spacing w:val="-10"/>
          <w:sz w:val="28"/>
          <w:szCs w:val="28"/>
        </w:rPr>
        <w:t>二、组织管理</w:t>
      </w:r>
    </w:p>
    <w:p>
      <w:pPr>
        <w:pStyle w:val="2"/>
        <w:ind w:firstLine="0"/>
      </w:pPr>
    </w:p>
    <w:tbl>
      <w:tblPr>
        <w:tblStyle w:val="36"/>
        <w:tblW w:w="89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1492"/>
        <w:gridCol w:w="2261"/>
        <w:gridCol w:w="723"/>
        <w:gridCol w:w="2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pacing w:val="-10"/>
                <w:sz w:val="24"/>
              </w:rPr>
            </w:pPr>
            <w:r>
              <w:rPr>
                <w:rFonts w:hint="eastAsia" w:ascii="宋体" w:hAnsi="宋体" w:cs="宋体"/>
                <w:spacing w:val="-10"/>
                <w:sz w:val="24"/>
              </w:rPr>
              <w:t>单位内设</w:t>
            </w:r>
          </w:p>
          <w:p>
            <w:pPr>
              <w:jc w:val="center"/>
              <w:rPr>
                <w:rFonts w:ascii="宋体" w:hAnsi="宋体" w:eastAsia="宋体" w:cs="宋体"/>
                <w:spacing w:val="-10"/>
                <w:sz w:val="24"/>
              </w:rPr>
            </w:pPr>
            <w:r>
              <w:rPr>
                <w:rFonts w:hint="eastAsia" w:ascii="宋体" w:hAnsi="宋体" w:cs="宋体"/>
                <w:spacing w:val="-10"/>
                <w:sz w:val="24"/>
              </w:rPr>
              <w:t>部门</w:t>
            </w:r>
          </w:p>
        </w:tc>
        <w:tc>
          <w:tcPr>
            <w:tcW w:w="3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pacing w:val="-10"/>
                <w:sz w:val="24"/>
              </w:rPr>
            </w:pPr>
            <w:r>
              <w:rPr>
                <w:rFonts w:hint="eastAsia" w:ascii="宋体" w:hAnsi="宋体" w:cs="宋体"/>
                <w:spacing w:val="-10"/>
                <w:sz w:val="24"/>
              </w:rPr>
              <w:t>名称</w:t>
            </w:r>
          </w:p>
        </w:tc>
        <w:tc>
          <w:tcPr>
            <w:tcW w:w="3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pacing w:val="-10"/>
                <w:sz w:val="24"/>
              </w:rPr>
            </w:pPr>
            <w:r>
              <w:rPr>
                <w:rFonts w:hint="eastAsia" w:ascii="宋体" w:hAnsi="宋体" w:cs="宋体"/>
                <w:spacing w:val="-10"/>
                <w:sz w:val="24"/>
              </w:rPr>
              <w:t>主要职能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4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pacing w:val="-10"/>
                <w:sz w:val="24"/>
              </w:rPr>
            </w:pPr>
          </w:p>
        </w:tc>
        <w:tc>
          <w:tcPr>
            <w:tcW w:w="3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pacing w:val="-10"/>
                <w:sz w:val="24"/>
              </w:rPr>
            </w:pPr>
          </w:p>
        </w:tc>
        <w:tc>
          <w:tcPr>
            <w:tcW w:w="3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pacing w:val="-10"/>
                <w:sz w:val="24"/>
              </w:rPr>
            </w:pPr>
          </w:p>
        </w:tc>
        <w:tc>
          <w:tcPr>
            <w:tcW w:w="3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pacing w:val="-10"/>
                <w:sz w:val="24"/>
              </w:rPr>
            </w:pPr>
          </w:p>
        </w:tc>
        <w:tc>
          <w:tcPr>
            <w:tcW w:w="3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pacing w:val="-10"/>
                <w:sz w:val="24"/>
              </w:rPr>
            </w:pPr>
          </w:p>
        </w:tc>
        <w:tc>
          <w:tcPr>
            <w:tcW w:w="3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pacing w:val="-10"/>
                <w:sz w:val="24"/>
              </w:rPr>
            </w:pPr>
          </w:p>
        </w:tc>
        <w:tc>
          <w:tcPr>
            <w:tcW w:w="3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pacing w:val="-10"/>
                <w:sz w:val="24"/>
              </w:rPr>
            </w:pPr>
          </w:p>
        </w:tc>
        <w:tc>
          <w:tcPr>
            <w:tcW w:w="3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pacing w:val="-10"/>
                <w:sz w:val="24"/>
              </w:rPr>
            </w:pPr>
          </w:p>
        </w:tc>
        <w:tc>
          <w:tcPr>
            <w:tcW w:w="3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pacing w:val="-10"/>
                <w:sz w:val="24"/>
              </w:rPr>
            </w:pPr>
          </w:p>
        </w:tc>
        <w:tc>
          <w:tcPr>
            <w:tcW w:w="3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pacing w:val="-10"/>
                <w:sz w:val="24"/>
              </w:rPr>
            </w:pPr>
          </w:p>
        </w:tc>
        <w:tc>
          <w:tcPr>
            <w:tcW w:w="3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pacing w:val="-10"/>
                <w:sz w:val="24"/>
              </w:rPr>
            </w:pPr>
          </w:p>
        </w:tc>
        <w:tc>
          <w:tcPr>
            <w:tcW w:w="3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pacing w:val="-10"/>
                <w:sz w:val="24"/>
              </w:rPr>
            </w:pPr>
            <w:r>
              <w:rPr>
                <w:rFonts w:hint="eastAsia" w:ascii="宋体" w:hAnsi="宋体" w:cs="宋体"/>
                <w:spacing w:val="-10"/>
                <w:sz w:val="24"/>
              </w:rPr>
              <w:t>……</w:t>
            </w:r>
          </w:p>
        </w:tc>
        <w:tc>
          <w:tcPr>
            <w:tcW w:w="3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 w:hRule="atLeast"/>
          <w:jc w:val="center"/>
        </w:trPr>
        <w:tc>
          <w:tcPr>
            <w:tcW w:w="14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pacing w:val="-10"/>
                <w:sz w:val="24"/>
              </w:rPr>
            </w:pPr>
            <w:r>
              <w:rPr>
                <w:rFonts w:hint="eastAsia" w:ascii="宋体" w:hAnsi="宋体" w:cs="宋体"/>
                <w:spacing w:val="-10"/>
                <w:sz w:val="24"/>
              </w:rPr>
              <w:t>制度建设、专项规划主要做法</w:t>
            </w:r>
          </w:p>
        </w:tc>
        <w:tc>
          <w:tcPr>
            <w:tcW w:w="74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952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已形成的制度文件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8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pacing w:val="-10"/>
                <w:sz w:val="24"/>
              </w:rPr>
            </w:pPr>
            <w:r>
              <w:rPr>
                <w:rFonts w:hint="eastAsia" w:ascii="宋体" w:hAnsi="宋体" w:cs="宋体"/>
                <w:spacing w:val="-10"/>
                <w:sz w:val="24"/>
              </w:rPr>
              <w:t>制度内容</w:t>
            </w:r>
          </w:p>
        </w:tc>
        <w:tc>
          <w:tcPr>
            <w:tcW w:w="298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pacing w:val="-10"/>
                <w:sz w:val="24"/>
              </w:rPr>
            </w:pPr>
            <w:r>
              <w:rPr>
                <w:rFonts w:hint="eastAsia" w:ascii="宋体" w:hAnsi="宋体" w:cs="宋体"/>
                <w:spacing w:val="-10"/>
                <w:sz w:val="24"/>
              </w:rPr>
              <w:t>文件名（出台时间）</w:t>
            </w:r>
          </w:p>
        </w:tc>
        <w:tc>
          <w:tcPr>
            <w:tcW w:w="29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pacing w:val="-10"/>
                <w:sz w:val="24"/>
              </w:rPr>
            </w:pPr>
            <w:r>
              <w:rPr>
                <w:rFonts w:hint="eastAsia" w:ascii="宋体" w:hAnsi="宋体" w:cs="宋体"/>
                <w:spacing w:val="-1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8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pacing w:val="-10"/>
                <w:sz w:val="24"/>
              </w:rPr>
            </w:pPr>
            <w:r>
              <w:rPr>
                <w:rFonts w:hint="eastAsia" w:ascii="宋体" w:hAnsi="宋体" w:cs="宋体"/>
                <w:spacing w:val="-10"/>
                <w:sz w:val="24"/>
              </w:rPr>
              <w:t>研学接待制度</w:t>
            </w:r>
          </w:p>
        </w:tc>
        <w:tc>
          <w:tcPr>
            <w:tcW w:w="298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pacing w:val="-10"/>
                <w:sz w:val="24"/>
              </w:rPr>
            </w:pPr>
          </w:p>
        </w:tc>
        <w:tc>
          <w:tcPr>
            <w:tcW w:w="29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8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pacing w:val="-10"/>
                <w:sz w:val="24"/>
              </w:rPr>
            </w:pPr>
            <w:r>
              <w:rPr>
                <w:rFonts w:hint="eastAsia" w:ascii="宋体" w:hAnsi="宋体" w:cs="宋体"/>
                <w:spacing w:val="-10"/>
                <w:sz w:val="24"/>
              </w:rPr>
              <w:t>安全制度</w:t>
            </w:r>
          </w:p>
        </w:tc>
        <w:tc>
          <w:tcPr>
            <w:tcW w:w="298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pacing w:val="-10"/>
                <w:sz w:val="24"/>
              </w:rPr>
            </w:pPr>
          </w:p>
        </w:tc>
        <w:tc>
          <w:tcPr>
            <w:tcW w:w="29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8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pacing w:val="-10"/>
                <w:sz w:val="24"/>
              </w:rPr>
            </w:pPr>
            <w:r>
              <w:rPr>
                <w:rFonts w:hint="eastAsia" w:ascii="宋体" w:hAnsi="宋体" w:cs="宋体"/>
                <w:spacing w:val="-10"/>
                <w:sz w:val="24"/>
              </w:rPr>
              <w:t>应急制度</w:t>
            </w:r>
          </w:p>
        </w:tc>
        <w:tc>
          <w:tcPr>
            <w:tcW w:w="298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pacing w:val="-10"/>
                <w:sz w:val="24"/>
              </w:rPr>
            </w:pPr>
          </w:p>
        </w:tc>
        <w:tc>
          <w:tcPr>
            <w:tcW w:w="29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8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pacing w:val="-10"/>
                <w:sz w:val="24"/>
              </w:rPr>
            </w:pPr>
            <w:r>
              <w:rPr>
                <w:rFonts w:hint="eastAsia" w:ascii="宋体" w:hAnsi="宋体" w:cs="宋体"/>
                <w:spacing w:val="-10"/>
                <w:sz w:val="24"/>
              </w:rPr>
              <w:t>教学管理制度</w:t>
            </w:r>
          </w:p>
        </w:tc>
        <w:tc>
          <w:tcPr>
            <w:tcW w:w="298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pacing w:val="-10"/>
                <w:sz w:val="24"/>
              </w:rPr>
            </w:pPr>
          </w:p>
        </w:tc>
        <w:tc>
          <w:tcPr>
            <w:tcW w:w="29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8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pacing w:val="-10"/>
                <w:sz w:val="24"/>
              </w:rPr>
            </w:pPr>
            <w:r>
              <w:rPr>
                <w:rFonts w:hint="eastAsia" w:ascii="宋体" w:hAnsi="宋体" w:cs="宋体"/>
                <w:spacing w:val="-10"/>
                <w:sz w:val="24"/>
              </w:rPr>
              <w:t>在岗培训制度</w:t>
            </w:r>
          </w:p>
        </w:tc>
        <w:tc>
          <w:tcPr>
            <w:tcW w:w="298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pacing w:val="-10"/>
                <w:sz w:val="24"/>
              </w:rPr>
            </w:pPr>
          </w:p>
        </w:tc>
        <w:tc>
          <w:tcPr>
            <w:tcW w:w="29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8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pacing w:val="-10"/>
                <w:sz w:val="24"/>
              </w:rPr>
            </w:pPr>
            <w:r>
              <w:rPr>
                <w:rFonts w:hint="eastAsia" w:ascii="宋体" w:hAnsi="宋体" w:cs="宋体"/>
                <w:spacing w:val="-10"/>
                <w:sz w:val="24"/>
              </w:rPr>
              <w:t>……</w:t>
            </w:r>
          </w:p>
        </w:tc>
        <w:tc>
          <w:tcPr>
            <w:tcW w:w="298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pacing w:val="-10"/>
                <w:sz w:val="24"/>
              </w:rPr>
            </w:pPr>
          </w:p>
        </w:tc>
        <w:tc>
          <w:tcPr>
            <w:tcW w:w="29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pacing w:val="-10"/>
                <w:sz w:val="24"/>
              </w:rPr>
            </w:pPr>
          </w:p>
        </w:tc>
      </w:tr>
    </w:tbl>
    <w:p>
      <w:pPr>
        <w:jc w:val="left"/>
        <w:rPr>
          <w:rFonts w:ascii="宋体" w:hAnsi="宋体" w:cs="宋体"/>
          <w:spacing w:val="-10"/>
          <w:sz w:val="24"/>
        </w:rPr>
      </w:pPr>
    </w:p>
    <w:p>
      <w:pPr>
        <w:pStyle w:val="2"/>
        <w:rPr>
          <w:rFonts w:ascii="宋体" w:hAnsi="宋体" w:cs="宋体"/>
          <w:spacing w:val="-10"/>
          <w:sz w:val="24"/>
        </w:rPr>
      </w:pPr>
    </w:p>
    <w:p>
      <w:pPr>
        <w:pStyle w:val="2"/>
        <w:rPr>
          <w:rFonts w:ascii="宋体" w:hAnsi="宋体" w:cs="宋体"/>
          <w:spacing w:val="-10"/>
          <w:sz w:val="24"/>
        </w:rPr>
      </w:pPr>
    </w:p>
    <w:p>
      <w:pPr>
        <w:pStyle w:val="2"/>
        <w:rPr>
          <w:rFonts w:ascii="宋体" w:hAnsi="宋体" w:cs="宋体"/>
          <w:spacing w:val="-10"/>
          <w:sz w:val="24"/>
        </w:rPr>
      </w:pPr>
    </w:p>
    <w:tbl>
      <w:tblPr>
        <w:tblStyle w:val="37"/>
        <w:tblW w:w="8895" w:type="dxa"/>
        <w:tblInd w:w="-1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8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10"/>
                <w:sz w:val="24"/>
              </w:rPr>
            </w:pPr>
            <w:r>
              <w:rPr>
                <w:rFonts w:hint="eastAsia" w:ascii="黑体" w:hAnsi="黑体" w:eastAsia="黑体" w:cs="黑体"/>
                <w:spacing w:val="-10"/>
                <w:sz w:val="28"/>
                <w:szCs w:val="28"/>
              </w:rPr>
              <w:t>组织管理佐证材料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2" w:hRule="atLeast"/>
        </w:trPr>
        <w:tc>
          <w:tcPr>
            <w:tcW w:w="8895" w:type="dxa"/>
          </w:tcPr>
          <w:p>
            <w:pPr>
              <w:jc w:val="left"/>
              <w:rPr>
                <w:rFonts w:ascii="宋体" w:hAnsi="宋体" w:cs="宋体"/>
                <w:spacing w:val="-10"/>
                <w:sz w:val="24"/>
              </w:rPr>
            </w:pPr>
          </w:p>
        </w:tc>
      </w:tr>
    </w:tbl>
    <w:p>
      <w:pPr>
        <w:rPr>
          <w:rFonts w:ascii="黑体" w:eastAsia="黑体" w:cs="宋体"/>
          <w:spacing w:val="-10"/>
          <w:sz w:val="28"/>
          <w:szCs w:val="28"/>
        </w:rPr>
      </w:pPr>
      <w:r>
        <w:rPr>
          <w:rFonts w:hint="eastAsia" w:ascii="黑体" w:eastAsia="黑体" w:cs="宋体"/>
          <w:spacing w:val="-10"/>
          <w:sz w:val="28"/>
          <w:szCs w:val="28"/>
        </w:rPr>
        <w:br w:type="page"/>
      </w:r>
      <w:r>
        <w:rPr>
          <w:rFonts w:hint="eastAsia" w:ascii="黑体" w:hAnsi="黑体" w:eastAsia="黑体" w:cs="宋体"/>
          <w:spacing w:val="-10"/>
          <w:sz w:val="28"/>
          <w:szCs w:val="28"/>
        </w:rPr>
        <w:t>三、人员配备</w:t>
      </w:r>
    </w:p>
    <w:tbl>
      <w:tblPr>
        <w:tblStyle w:val="36"/>
        <w:tblW w:w="8895" w:type="dxa"/>
        <w:tblInd w:w="-1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3"/>
        <w:gridCol w:w="5529"/>
        <w:gridCol w:w="13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3" w:hRule="atLeast"/>
        </w:trPr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主要做法</w:t>
            </w:r>
          </w:p>
        </w:tc>
        <w:tc>
          <w:tcPr>
            <w:tcW w:w="69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3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基地在职在岗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人员情况</w:t>
            </w:r>
          </w:p>
        </w:tc>
        <w:tc>
          <w:tcPr>
            <w:tcW w:w="5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基地在职在岗人员总数</w:t>
            </w:r>
          </w:p>
        </w:tc>
        <w:tc>
          <w:tcPr>
            <w:tcW w:w="13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5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基地在职在岗专职人员总数</w:t>
            </w:r>
          </w:p>
        </w:tc>
        <w:tc>
          <w:tcPr>
            <w:tcW w:w="13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5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基地在职在岗兼职人员总数</w:t>
            </w:r>
          </w:p>
        </w:tc>
        <w:tc>
          <w:tcPr>
            <w:tcW w:w="13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5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持有教师资格证人员总数</w:t>
            </w:r>
          </w:p>
        </w:tc>
        <w:tc>
          <w:tcPr>
            <w:tcW w:w="13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5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持有导游证人员总数</w:t>
            </w:r>
          </w:p>
        </w:tc>
        <w:tc>
          <w:tcPr>
            <w:tcW w:w="13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5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持有研学旅行导师资格证人员总数</w:t>
            </w:r>
          </w:p>
        </w:tc>
        <w:tc>
          <w:tcPr>
            <w:tcW w:w="13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持有其他相关技能资质人员总数</w:t>
            </w:r>
          </w:p>
        </w:tc>
        <w:tc>
          <w:tcPr>
            <w:tcW w:w="13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95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持证相关技能资质人员占总人数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</w:rPr>
              <w:t xml:space="preserve">%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95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每次开展研学活动师生（持研学旅行导师资格证、中小学教师资格证工作人员）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配比为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：    </w:t>
            </w:r>
            <w:r>
              <w:rPr>
                <w:rFonts w:hint="eastAsia" w:ascii="宋体" w:hAnsi="宋体" w:cs="宋体"/>
                <w:sz w:val="24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95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每年定期开展工作人员的业务培训：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次。</w:t>
            </w:r>
          </w:p>
        </w:tc>
      </w:tr>
    </w:tbl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tbl>
      <w:tblPr>
        <w:tblStyle w:val="37"/>
        <w:tblW w:w="8895" w:type="dxa"/>
        <w:tblInd w:w="-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8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10"/>
                <w:sz w:val="24"/>
              </w:rPr>
            </w:pPr>
            <w:r>
              <w:rPr>
                <w:rFonts w:hint="eastAsia" w:ascii="黑体" w:hAnsi="黑体" w:eastAsia="黑体" w:cs="黑体"/>
                <w:spacing w:val="-10"/>
                <w:sz w:val="28"/>
                <w:szCs w:val="28"/>
              </w:rPr>
              <w:t>人员配备佐证材料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2" w:hRule="atLeast"/>
        </w:trPr>
        <w:tc>
          <w:tcPr>
            <w:tcW w:w="8895" w:type="dxa"/>
          </w:tcPr>
          <w:p>
            <w:pPr>
              <w:jc w:val="left"/>
              <w:rPr>
                <w:rFonts w:ascii="宋体" w:hAnsi="宋体" w:cs="宋体"/>
                <w:spacing w:val="-10"/>
                <w:sz w:val="24"/>
              </w:rPr>
            </w:pPr>
          </w:p>
        </w:tc>
      </w:tr>
    </w:tbl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br w:type="page"/>
      </w:r>
    </w:p>
    <w:p>
      <w:pPr>
        <w:rPr>
          <w:rFonts w:ascii="宋体" w:hAnsi="宋体" w:cs="宋体"/>
          <w:sz w:val="24"/>
        </w:rPr>
      </w:pPr>
      <w:r>
        <w:rPr>
          <w:rFonts w:hint="eastAsia" w:ascii="黑体" w:hAnsi="黑体" w:eastAsia="黑体" w:cs="宋体"/>
          <w:spacing w:val="-10"/>
          <w:sz w:val="28"/>
          <w:szCs w:val="28"/>
        </w:rPr>
        <w:t>四、研学环境介绍</w:t>
      </w:r>
    </w:p>
    <w:tbl>
      <w:tblPr>
        <w:tblStyle w:val="36"/>
        <w:tblW w:w="8940" w:type="dxa"/>
        <w:tblInd w:w="-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2"/>
        <w:gridCol w:w="7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</w:trPr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10"/>
                <w:sz w:val="24"/>
              </w:rPr>
            </w:pPr>
            <w:r>
              <w:rPr>
                <w:rFonts w:hint="eastAsia" w:ascii="宋体" w:hAnsi="宋体" w:cs="宋体"/>
                <w:spacing w:val="-10"/>
                <w:sz w:val="24"/>
              </w:rPr>
              <w:t>研学软硬件条件及主要做法</w:t>
            </w:r>
          </w:p>
        </w:tc>
        <w:tc>
          <w:tcPr>
            <w:tcW w:w="7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eastAsia="黑体" w:cs="宋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 w:cs="宋体"/>
                <w:spacing w:val="-10"/>
                <w:sz w:val="24"/>
              </w:rPr>
            </w:pPr>
            <w:r>
              <w:rPr>
                <w:rFonts w:hint="eastAsia" w:ascii="黑体" w:hAnsi="黑体" w:eastAsia="黑体" w:cs="宋体"/>
                <w:spacing w:val="-10"/>
                <w:sz w:val="28"/>
                <w:szCs w:val="28"/>
              </w:rPr>
              <w:t>研学环境</w:t>
            </w:r>
            <w:r>
              <w:rPr>
                <w:rFonts w:hint="eastAsia" w:ascii="黑体" w:hAnsi="黑体" w:eastAsia="黑体" w:cs="黑体"/>
                <w:spacing w:val="-10"/>
                <w:sz w:val="28"/>
                <w:szCs w:val="28"/>
              </w:rPr>
              <w:t>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  <w:p>
            <w:pPr>
              <w:pStyle w:val="2"/>
              <w:rPr>
                <w:rFonts w:ascii="黑体" w:eastAsia="黑体" w:cs="宋体"/>
                <w:spacing w:val="-10"/>
                <w:sz w:val="24"/>
              </w:rPr>
            </w:pPr>
          </w:p>
          <w:p>
            <w:pPr>
              <w:pStyle w:val="2"/>
              <w:rPr>
                <w:rFonts w:ascii="黑体" w:eastAsia="黑体" w:cs="宋体"/>
                <w:spacing w:val="-10"/>
                <w:sz w:val="24"/>
              </w:rPr>
            </w:pPr>
          </w:p>
          <w:p>
            <w:pPr>
              <w:pStyle w:val="2"/>
              <w:rPr>
                <w:rFonts w:ascii="黑体" w:eastAsia="黑体" w:cs="宋体"/>
                <w:spacing w:val="-10"/>
                <w:sz w:val="24"/>
              </w:rPr>
            </w:pPr>
          </w:p>
          <w:p>
            <w:pPr>
              <w:pStyle w:val="2"/>
              <w:rPr>
                <w:rFonts w:ascii="黑体" w:eastAsia="黑体" w:cs="宋体"/>
                <w:spacing w:val="-10"/>
                <w:sz w:val="24"/>
              </w:rPr>
            </w:pPr>
          </w:p>
          <w:p>
            <w:pPr>
              <w:pStyle w:val="2"/>
              <w:rPr>
                <w:rFonts w:ascii="黑体" w:eastAsia="黑体" w:cs="宋体"/>
                <w:spacing w:val="-10"/>
                <w:sz w:val="24"/>
              </w:rPr>
            </w:pPr>
          </w:p>
          <w:p>
            <w:pPr>
              <w:pStyle w:val="2"/>
              <w:rPr>
                <w:rFonts w:ascii="黑体" w:eastAsia="黑体" w:cs="宋体"/>
                <w:spacing w:val="-10"/>
                <w:sz w:val="24"/>
              </w:rPr>
            </w:pPr>
          </w:p>
          <w:p>
            <w:pPr>
              <w:pStyle w:val="2"/>
              <w:rPr>
                <w:rFonts w:ascii="黑体" w:eastAsia="黑体" w:cs="宋体"/>
                <w:spacing w:val="-10"/>
                <w:sz w:val="24"/>
              </w:rPr>
            </w:pPr>
          </w:p>
          <w:p>
            <w:pPr>
              <w:pStyle w:val="2"/>
              <w:rPr>
                <w:rFonts w:ascii="黑体" w:eastAsia="黑体" w:cs="宋体"/>
                <w:spacing w:val="-10"/>
                <w:sz w:val="24"/>
              </w:rPr>
            </w:pPr>
          </w:p>
          <w:p>
            <w:pPr>
              <w:pStyle w:val="2"/>
              <w:rPr>
                <w:rFonts w:ascii="黑体" w:eastAsia="黑体" w:cs="宋体"/>
                <w:spacing w:val="-10"/>
                <w:sz w:val="24"/>
              </w:rPr>
            </w:pPr>
          </w:p>
          <w:p>
            <w:pPr>
              <w:pStyle w:val="2"/>
              <w:rPr>
                <w:rFonts w:ascii="黑体" w:eastAsia="黑体" w:cs="宋体"/>
                <w:spacing w:val="-10"/>
                <w:sz w:val="24"/>
              </w:rPr>
            </w:pPr>
          </w:p>
          <w:p>
            <w:pPr>
              <w:pStyle w:val="2"/>
              <w:rPr>
                <w:rFonts w:ascii="黑体" w:eastAsia="黑体" w:cs="宋体"/>
                <w:spacing w:val="-10"/>
                <w:sz w:val="24"/>
              </w:rPr>
            </w:pPr>
          </w:p>
          <w:p>
            <w:pPr>
              <w:pStyle w:val="2"/>
              <w:rPr>
                <w:rFonts w:ascii="黑体" w:eastAsia="黑体" w:cs="宋体"/>
                <w:spacing w:val="-10"/>
                <w:sz w:val="24"/>
              </w:rPr>
            </w:pPr>
          </w:p>
          <w:p>
            <w:pPr>
              <w:pStyle w:val="2"/>
              <w:rPr>
                <w:rFonts w:ascii="黑体" w:eastAsia="黑体" w:cs="宋体"/>
                <w:spacing w:val="-10"/>
                <w:sz w:val="24"/>
              </w:rPr>
            </w:pPr>
          </w:p>
          <w:p>
            <w:pPr>
              <w:pStyle w:val="2"/>
              <w:rPr>
                <w:rFonts w:ascii="黑体" w:eastAsia="黑体" w:cs="宋体"/>
                <w:spacing w:val="-10"/>
                <w:sz w:val="24"/>
              </w:rPr>
            </w:pPr>
          </w:p>
          <w:p>
            <w:pPr>
              <w:pStyle w:val="2"/>
              <w:rPr>
                <w:rFonts w:ascii="黑体" w:eastAsia="黑体" w:cs="宋体"/>
                <w:spacing w:val="-10"/>
                <w:sz w:val="24"/>
              </w:rPr>
            </w:pPr>
          </w:p>
          <w:p>
            <w:pPr>
              <w:pStyle w:val="2"/>
              <w:rPr>
                <w:rFonts w:ascii="黑体" w:eastAsia="黑体" w:cs="宋体"/>
                <w:spacing w:val="-10"/>
                <w:sz w:val="24"/>
              </w:rPr>
            </w:pPr>
          </w:p>
          <w:p>
            <w:pPr>
              <w:pStyle w:val="2"/>
              <w:rPr>
                <w:rFonts w:ascii="黑体" w:eastAsia="黑体" w:cs="宋体"/>
                <w:spacing w:val="-10"/>
                <w:sz w:val="24"/>
              </w:rPr>
            </w:pPr>
          </w:p>
          <w:p>
            <w:pPr>
              <w:pStyle w:val="2"/>
              <w:rPr>
                <w:rFonts w:ascii="黑体" w:eastAsia="黑体" w:cs="宋体"/>
                <w:spacing w:val="-10"/>
                <w:sz w:val="24"/>
              </w:rPr>
            </w:pPr>
          </w:p>
          <w:p>
            <w:pPr>
              <w:pStyle w:val="2"/>
              <w:rPr>
                <w:rFonts w:ascii="黑体" w:eastAsia="黑体" w:cs="宋体"/>
                <w:spacing w:val="-10"/>
                <w:sz w:val="24"/>
              </w:rPr>
            </w:pPr>
          </w:p>
          <w:p>
            <w:pPr>
              <w:pStyle w:val="2"/>
              <w:rPr>
                <w:rFonts w:ascii="黑体" w:eastAsia="黑体" w:cs="宋体"/>
                <w:spacing w:val="-10"/>
                <w:sz w:val="24"/>
              </w:rPr>
            </w:pPr>
          </w:p>
          <w:p>
            <w:pPr>
              <w:pStyle w:val="2"/>
              <w:rPr>
                <w:rFonts w:ascii="黑体" w:eastAsia="黑体" w:cs="宋体"/>
                <w:spacing w:val="-10"/>
                <w:sz w:val="24"/>
              </w:rPr>
            </w:pPr>
          </w:p>
          <w:p>
            <w:pPr>
              <w:pStyle w:val="2"/>
              <w:rPr>
                <w:rFonts w:ascii="黑体" w:eastAsia="黑体" w:cs="宋体"/>
                <w:spacing w:val="-10"/>
                <w:sz w:val="24"/>
              </w:rPr>
            </w:pPr>
          </w:p>
          <w:p>
            <w:pPr>
              <w:pStyle w:val="2"/>
              <w:rPr>
                <w:rFonts w:ascii="黑体" w:eastAsia="黑体" w:cs="宋体"/>
                <w:spacing w:val="-10"/>
                <w:sz w:val="24"/>
              </w:rPr>
            </w:pPr>
          </w:p>
          <w:p>
            <w:pPr>
              <w:pStyle w:val="2"/>
              <w:rPr>
                <w:rFonts w:ascii="黑体" w:eastAsia="黑体" w:cs="宋体"/>
                <w:spacing w:val="-10"/>
                <w:sz w:val="24"/>
              </w:rPr>
            </w:pPr>
          </w:p>
          <w:p>
            <w:pPr>
              <w:pStyle w:val="2"/>
              <w:rPr>
                <w:rFonts w:ascii="黑体" w:eastAsia="黑体" w:cs="宋体"/>
                <w:spacing w:val="-10"/>
                <w:sz w:val="24"/>
              </w:rPr>
            </w:pPr>
          </w:p>
          <w:p>
            <w:pPr>
              <w:pStyle w:val="2"/>
              <w:rPr>
                <w:rFonts w:ascii="黑体" w:eastAsia="黑体" w:cs="宋体"/>
                <w:spacing w:val="-10"/>
                <w:sz w:val="24"/>
              </w:rPr>
            </w:pPr>
          </w:p>
          <w:p>
            <w:pPr>
              <w:pStyle w:val="2"/>
              <w:rPr>
                <w:rFonts w:ascii="黑体" w:eastAsia="黑体" w:cs="宋体"/>
                <w:spacing w:val="-10"/>
                <w:sz w:val="24"/>
              </w:rPr>
            </w:pPr>
          </w:p>
          <w:p>
            <w:pPr>
              <w:pStyle w:val="2"/>
              <w:rPr>
                <w:rFonts w:ascii="黑体" w:eastAsia="黑体" w:cs="宋体"/>
                <w:spacing w:val="-10"/>
                <w:sz w:val="24"/>
              </w:rPr>
            </w:pPr>
          </w:p>
          <w:p>
            <w:pPr>
              <w:pStyle w:val="2"/>
              <w:rPr>
                <w:rFonts w:ascii="黑体" w:eastAsia="黑体" w:cs="宋体"/>
                <w:spacing w:val="-10"/>
                <w:sz w:val="24"/>
              </w:rPr>
            </w:pPr>
          </w:p>
        </w:tc>
      </w:tr>
    </w:tbl>
    <w:p>
      <w:pPr>
        <w:numPr>
          <w:ilvl w:val="0"/>
          <w:numId w:val="18"/>
        </w:numPr>
        <w:rPr>
          <w:rFonts w:ascii="黑体" w:hAnsi="黑体" w:eastAsia="黑体" w:cs="宋体"/>
          <w:spacing w:val="-10"/>
          <w:sz w:val="28"/>
          <w:szCs w:val="28"/>
        </w:rPr>
      </w:pPr>
      <w:r>
        <w:rPr>
          <w:rFonts w:hint="eastAsia" w:ascii="黑体" w:hAnsi="黑体" w:eastAsia="黑体" w:cs="宋体"/>
          <w:spacing w:val="-10"/>
          <w:sz w:val="28"/>
          <w:szCs w:val="28"/>
        </w:rPr>
        <w:t>卫生条件</w:t>
      </w:r>
    </w:p>
    <w:tbl>
      <w:tblPr>
        <w:tblStyle w:val="36"/>
        <w:tblW w:w="8940" w:type="dxa"/>
        <w:tblInd w:w="-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2"/>
        <w:gridCol w:w="7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</w:trPr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pacing w:val="-10"/>
                <w:sz w:val="24"/>
              </w:rPr>
            </w:pPr>
            <w:r>
              <w:rPr>
                <w:rFonts w:hint="eastAsia" w:ascii="宋体" w:hAnsi="宋体" w:cs="宋体"/>
                <w:spacing w:val="-10"/>
                <w:sz w:val="24"/>
              </w:rPr>
              <w:t>情况介绍及</w:t>
            </w:r>
          </w:p>
          <w:p>
            <w:pPr>
              <w:jc w:val="center"/>
              <w:rPr>
                <w:rFonts w:ascii="宋体" w:hAnsi="宋体" w:eastAsia="宋体" w:cs="宋体"/>
                <w:spacing w:val="-10"/>
                <w:sz w:val="24"/>
              </w:rPr>
            </w:pPr>
            <w:r>
              <w:rPr>
                <w:rFonts w:hint="eastAsia" w:ascii="宋体" w:hAnsi="宋体" w:cs="宋体"/>
                <w:spacing w:val="-10"/>
                <w:sz w:val="24"/>
              </w:rPr>
              <w:t>主要做法</w:t>
            </w:r>
          </w:p>
        </w:tc>
        <w:tc>
          <w:tcPr>
            <w:tcW w:w="7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eastAsia="黑体" w:cs="宋体"/>
                <w:spacing w:val="-10"/>
                <w:sz w:val="24"/>
              </w:rPr>
            </w:pPr>
          </w:p>
          <w:p>
            <w:pPr>
              <w:rPr>
                <w:rFonts w:ascii="黑体" w:eastAsia="黑体" w:cs="宋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 w:cs="宋体"/>
                <w:spacing w:val="-10"/>
                <w:sz w:val="24"/>
              </w:rPr>
            </w:pPr>
            <w:r>
              <w:rPr>
                <w:rFonts w:hint="eastAsia" w:ascii="黑体" w:hAnsi="黑体" w:eastAsia="黑体" w:cs="宋体"/>
                <w:spacing w:val="-10"/>
                <w:sz w:val="28"/>
                <w:szCs w:val="28"/>
              </w:rPr>
              <w:t>卫生条件</w:t>
            </w:r>
            <w:r>
              <w:rPr>
                <w:rFonts w:hint="eastAsia" w:ascii="黑体" w:hAnsi="黑体" w:eastAsia="黑体" w:cs="黑体"/>
                <w:spacing w:val="-10"/>
                <w:sz w:val="28"/>
                <w:szCs w:val="28"/>
              </w:rPr>
              <w:t>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  <w:p>
            <w:pPr>
              <w:pStyle w:val="2"/>
              <w:rPr>
                <w:rFonts w:ascii="黑体" w:eastAsia="黑体" w:cs="宋体"/>
                <w:spacing w:val="-10"/>
                <w:sz w:val="24"/>
              </w:rPr>
            </w:pPr>
          </w:p>
          <w:p>
            <w:pPr>
              <w:pStyle w:val="2"/>
              <w:rPr>
                <w:rFonts w:ascii="黑体" w:eastAsia="黑体" w:cs="宋体"/>
                <w:spacing w:val="-10"/>
                <w:sz w:val="24"/>
              </w:rPr>
            </w:pPr>
          </w:p>
          <w:p>
            <w:pPr>
              <w:pStyle w:val="2"/>
              <w:rPr>
                <w:rFonts w:ascii="黑体" w:eastAsia="黑体" w:cs="宋体"/>
                <w:spacing w:val="-10"/>
                <w:sz w:val="24"/>
              </w:rPr>
            </w:pPr>
          </w:p>
          <w:p>
            <w:pPr>
              <w:pStyle w:val="2"/>
              <w:rPr>
                <w:rFonts w:ascii="黑体" w:eastAsia="黑体" w:cs="宋体"/>
                <w:spacing w:val="-10"/>
                <w:sz w:val="24"/>
              </w:rPr>
            </w:pPr>
          </w:p>
          <w:p>
            <w:pPr>
              <w:pStyle w:val="2"/>
              <w:rPr>
                <w:rFonts w:ascii="黑体" w:eastAsia="黑体" w:cs="宋体"/>
                <w:spacing w:val="-10"/>
                <w:sz w:val="24"/>
              </w:rPr>
            </w:pPr>
          </w:p>
          <w:p>
            <w:pPr>
              <w:pStyle w:val="2"/>
              <w:rPr>
                <w:rFonts w:ascii="黑体" w:eastAsia="黑体" w:cs="宋体"/>
                <w:spacing w:val="-10"/>
                <w:sz w:val="24"/>
              </w:rPr>
            </w:pPr>
          </w:p>
          <w:p>
            <w:pPr>
              <w:pStyle w:val="2"/>
              <w:rPr>
                <w:rFonts w:ascii="黑体" w:eastAsia="黑体" w:cs="宋体"/>
                <w:spacing w:val="-10"/>
                <w:sz w:val="24"/>
              </w:rPr>
            </w:pPr>
          </w:p>
          <w:p>
            <w:pPr>
              <w:pStyle w:val="2"/>
              <w:rPr>
                <w:rFonts w:ascii="黑体" w:eastAsia="黑体" w:cs="宋体"/>
                <w:spacing w:val="-10"/>
                <w:sz w:val="24"/>
              </w:rPr>
            </w:pPr>
          </w:p>
          <w:p>
            <w:pPr>
              <w:pStyle w:val="2"/>
              <w:rPr>
                <w:rFonts w:ascii="黑体" w:eastAsia="黑体" w:cs="宋体"/>
                <w:spacing w:val="-10"/>
                <w:sz w:val="24"/>
              </w:rPr>
            </w:pPr>
          </w:p>
          <w:p>
            <w:pPr>
              <w:pStyle w:val="2"/>
              <w:rPr>
                <w:rFonts w:ascii="黑体" w:eastAsia="黑体" w:cs="宋体"/>
                <w:spacing w:val="-10"/>
                <w:sz w:val="24"/>
              </w:rPr>
            </w:pPr>
          </w:p>
          <w:p>
            <w:pPr>
              <w:pStyle w:val="2"/>
              <w:rPr>
                <w:rFonts w:ascii="黑体" w:eastAsia="黑体" w:cs="宋体"/>
                <w:spacing w:val="-10"/>
                <w:sz w:val="24"/>
              </w:rPr>
            </w:pPr>
          </w:p>
          <w:p>
            <w:pPr>
              <w:pStyle w:val="2"/>
              <w:rPr>
                <w:rFonts w:ascii="黑体" w:eastAsia="黑体" w:cs="宋体"/>
                <w:spacing w:val="-10"/>
                <w:sz w:val="24"/>
              </w:rPr>
            </w:pPr>
          </w:p>
          <w:p>
            <w:pPr>
              <w:pStyle w:val="2"/>
              <w:rPr>
                <w:rFonts w:ascii="黑体" w:eastAsia="黑体" w:cs="宋体"/>
                <w:spacing w:val="-10"/>
                <w:sz w:val="24"/>
              </w:rPr>
            </w:pPr>
          </w:p>
          <w:p>
            <w:pPr>
              <w:pStyle w:val="2"/>
              <w:rPr>
                <w:rFonts w:ascii="黑体" w:eastAsia="黑体" w:cs="宋体"/>
                <w:spacing w:val="-10"/>
                <w:sz w:val="24"/>
              </w:rPr>
            </w:pPr>
          </w:p>
          <w:p>
            <w:pPr>
              <w:pStyle w:val="2"/>
              <w:rPr>
                <w:rFonts w:ascii="黑体" w:eastAsia="黑体" w:cs="宋体"/>
                <w:spacing w:val="-10"/>
                <w:sz w:val="24"/>
              </w:rPr>
            </w:pPr>
          </w:p>
          <w:p>
            <w:pPr>
              <w:pStyle w:val="2"/>
              <w:rPr>
                <w:rFonts w:ascii="黑体" w:eastAsia="黑体" w:cs="宋体"/>
                <w:spacing w:val="-10"/>
                <w:sz w:val="24"/>
              </w:rPr>
            </w:pPr>
          </w:p>
          <w:p>
            <w:pPr>
              <w:pStyle w:val="2"/>
              <w:rPr>
                <w:rFonts w:ascii="黑体" w:eastAsia="黑体" w:cs="宋体"/>
                <w:spacing w:val="-10"/>
                <w:sz w:val="24"/>
              </w:rPr>
            </w:pPr>
          </w:p>
          <w:p>
            <w:pPr>
              <w:pStyle w:val="2"/>
              <w:rPr>
                <w:rFonts w:ascii="黑体" w:eastAsia="黑体" w:cs="宋体"/>
                <w:spacing w:val="-10"/>
                <w:sz w:val="24"/>
              </w:rPr>
            </w:pPr>
          </w:p>
          <w:p>
            <w:pPr>
              <w:pStyle w:val="2"/>
              <w:rPr>
                <w:rFonts w:ascii="黑体" w:eastAsia="黑体" w:cs="宋体"/>
                <w:spacing w:val="-10"/>
                <w:sz w:val="24"/>
              </w:rPr>
            </w:pPr>
          </w:p>
          <w:p>
            <w:pPr>
              <w:pStyle w:val="2"/>
              <w:rPr>
                <w:rFonts w:ascii="黑体" w:eastAsia="黑体" w:cs="宋体"/>
                <w:spacing w:val="-10"/>
                <w:sz w:val="24"/>
              </w:rPr>
            </w:pPr>
          </w:p>
          <w:p>
            <w:pPr>
              <w:pStyle w:val="2"/>
              <w:rPr>
                <w:rFonts w:ascii="黑体" w:eastAsia="黑体" w:cs="宋体"/>
                <w:spacing w:val="-10"/>
                <w:sz w:val="24"/>
              </w:rPr>
            </w:pPr>
          </w:p>
          <w:p>
            <w:pPr>
              <w:pStyle w:val="2"/>
              <w:rPr>
                <w:rFonts w:ascii="黑体" w:eastAsia="黑体" w:cs="宋体"/>
                <w:spacing w:val="-10"/>
                <w:sz w:val="24"/>
              </w:rPr>
            </w:pPr>
          </w:p>
          <w:p>
            <w:pPr>
              <w:pStyle w:val="2"/>
              <w:rPr>
                <w:rFonts w:ascii="黑体" w:eastAsia="黑体" w:cs="宋体"/>
                <w:spacing w:val="-10"/>
                <w:sz w:val="24"/>
              </w:rPr>
            </w:pPr>
          </w:p>
          <w:p>
            <w:pPr>
              <w:pStyle w:val="2"/>
              <w:rPr>
                <w:rFonts w:ascii="黑体" w:eastAsia="黑体" w:cs="宋体"/>
                <w:spacing w:val="-10"/>
                <w:sz w:val="24"/>
              </w:rPr>
            </w:pPr>
          </w:p>
          <w:p>
            <w:pPr>
              <w:pStyle w:val="2"/>
              <w:rPr>
                <w:rFonts w:ascii="黑体" w:eastAsia="黑体" w:cs="宋体"/>
                <w:spacing w:val="-10"/>
                <w:sz w:val="24"/>
              </w:rPr>
            </w:pPr>
          </w:p>
          <w:p>
            <w:pPr>
              <w:pStyle w:val="2"/>
              <w:rPr>
                <w:rFonts w:ascii="黑体" w:eastAsia="黑体" w:cs="宋体"/>
                <w:spacing w:val="-10"/>
                <w:sz w:val="24"/>
              </w:rPr>
            </w:pPr>
          </w:p>
          <w:p>
            <w:pPr>
              <w:pStyle w:val="2"/>
              <w:rPr>
                <w:rFonts w:ascii="黑体" w:eastAsia="黑体" w:cs="宋体"/>
                <w:spacing w:val="-10"/>
                <w:sz w:val="24"/>
              </w:rPr>
            </w:pPr>
          </w:p>
          <w:p>
            <w:pPr>
              <w:pStyle w:val="2"/>
              <w:rPr>
                <w:rFonts w:ascii="黑体" w:eastAsia="黑体" w:cs="宋体"/>
                <w:spacing w:val="-10"/>
                <w:sz w:val="24"/>
              </w:rPr>
            </w:pPr>
          </w:p>
          <w:p>
            <w:pPr>
              <w:pStyle w:val="2"/>
              <w:rPr>
                <w:rFonts w:ascii="黑体" w:eastAsia="黑体" w:cs="宋体"/>
                <w:spacing w:val="-10"/>
                <w:sz w:val="24"/>
              </w:rPr>
            </w:pPr>
          </w:p>
          <w:p>
            <w:pPr>
              <w:pStyle w:val="2"/>
              <w:rPr>
                <w:rFonts w:ascii="黑体" w:eastAsia="黑体" w:cs="宋体"/>
                <w:spacing w:val="-10"/>
                <w:sz w:val="24"/>
              </w:rPr>
            </w:pPr>
          </w:p>
        </w:tc>
      </w:tr>
    </w:tbl>
    <w:p>
      <w:pPr>
        <w:rPr>
          <w:rFonts w:ascii="黑体" w:hAnsi="黑体" w:eastAsia="黑体" w:cs="宋体"/>
          <w:spacing w:val="-10"/>
          <w:sz w:val="28"/>
          <w:szCs w:val="28"/>
        </w:rPr>
      </w:pPr>
      <w:r>
        <w:rPr>
          <w:rFonts w:hint="eastAsia" w:ascii="黑体" w:hAnsi="黑体" w:eastAsia="黑体" w:cs="宋体"/>
          <w:spacing w:val="-10"/>
          <w:sz w:val="28"/>
          <w:szCs w:val="28"/>
        </w:rPr>
        <w:t>六、研学</w:t>
      </w:r>
      <w:r>
        <w:rPr>
          <w:rFonts w:hint="eastAsia" w:ascii="黑体" w:hAnsi="黑体" w:eastAsia="黑体" w:cs="宋体"/>
          <w:spacing w:val="-10"/>
          <w:sz w:val="28"/>
          <w:szCs w:val="28"/>
          <w:lang w:val="en-US" w:eastAsia="zh-CN"/>
        </w:rPr>
        <w:t>实践</w:t>
      </w:r>
      <w:r>
        <w:rPr>
          <w:rFonts w:hint="eastAsia" w:ascii="黑体" w:hAnsi="黑体" w:eastAsia="黑体" w:cs="宋体"/>
          <w:spacing w:val="-10"/>
          <w:sz w:val="28"/>
          <w:szCs w:val="28"/>
        </w:rPr>
        <w:t>课程</w:t>
      </w:r>
    </w:p>
    <w:p/>
    <w:tbl>
      <w:tblPr>
        <w:tblStyle w:val="36"/>
        <w:tblW w:w="8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5"/>
        <w:gridCol w:w="1383"/>
        <w:gridCol w:w="1572"/>
        <w:gridCol w:w="1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7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0"/>
                <w:sz w:val="28"/>
                <w:szCs w:val="28"/>
              </w:rPr>
              <w:t>研学</w:t>
            </w:r>
            <w:r>
              <w:rPr>
                <w:rFonts w:hint="eastAsia" w:ascii="宋体" w:hAnsi="宋体" w:cs="宋体"/>
                <w:spacing w:val="-10"/>
                <w:sz w:val="28"/>
                <w:szCs w:val="28"/>
                <w:lang w:val="en-US" w:eastAsia="zh-CN"/>
              </w:rPr>
              <w:t>实践</w:t>
            </w:r>
            <w:r>
              <w:rPr>
                <w:rFonts w:hint="eastAsia" w:ascii="宋体" w:hAnsi="宋体" w:cs="宋体"/>
                <w:spacing w:val="-10"/>
                <w:sz w:val="28"/>
                <w:szCs w:val="28"/>
              </w:rPr>
              <w:t>课程统计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0"/>
                <w:sz w:val="28"/>
                <w:szCs w:val="28"/>
              </w:rPr>
              <w:t>课程名称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0"/>
                <w:sz w:val="28"/>
                <w:szCs w:val="28"/>
              </w:rPr>
              <w:t>课程主题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0"/>
                <w:sz w:val="28"/>
                <w:szCs w:val="28"/>
              </w:rPr>
              <w:t>适合学段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0"/>
                <w:sz w:val="28"/>
                <w:szCs w:val="28"/>
              </w:rPr>
              <w:t>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pacing w:val="-1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pacing w:val="-10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pacing w:val="-10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pacing w:val="-1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pacing w:val="-10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pacing w:val="-10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pacing w:val="-1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pacing w:val="-10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pacing w:val="-10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pacing w:val="-1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pacing w:val="-10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pacing w:val="-10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pacing w:val="-1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pacing w:val="-10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pacing w:val="-10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pacing w:val="-10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……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pacing w:val="-10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pacing w:val="-10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0"/>
                <w:sz w:val="28"/>
                <w:szCs w:val="28"/>
              </w:rPr>
              <w:t>总计</w:t>
            </w:r>
          </w:p>
        </w:tc>
        <w:tc>
          <w:tcPr>
            <w:tcW w:w="43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0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spacing w:val="-10"/>
                <w:sz w:val="28"/>
                <w:szCs w:val="28"/>
              </w:rPr>
              <w:t>门。</w:t>
            </w:r>
          </w:p>
        </w:tc>
      </w:tr>
    </w:tbl>
    <w:p>
      <w:pPr>
        <w:rPr>
          <w:rFonts w:ascii="黑体" w:hAnsi="黑体" w:eastAsia="黑体" w:cs="宋体"/>
          <w:spacing w:val="-10"/>
          <w:sz w:val="28"/>
          <w:szCs w:val="28"/>
        </w:rPr>
      </w:pPr>
    </w:p>
    <w:p>
      <w:pPr>
        <w:rPr>
          <w:rFonts w:ascii="黑体" w:hAnsi="黑体" w:eastAsia="黑体" w:cs="宋体"/>
          <w:spacing w:val="-10"/>
          <w:sz w:val="28"/>
          <w:szCs w:val="28"/>
        </w:rPr>
      </w:pPr>
    </w:p>
    <w:p>
      <w:pPr>
        <w:rPr>
          <w:rFonts w:ascii="黑体" w:hAnsi="黑体" w:eastAsia="黑体" w:cs="宋体"/>
          <w:spacing w:val="-10"/>
          <w:sz w:val="28"/>
          <w:szCs w:val="28"/>
        </w:rPr>
      </w:pPr>
    </w:p>
    <w:p>
      <w:pPr>
        <w:rPr>
          <w:rFonts w:ascii="黑体" w:hAnsi="黑体" w:eastAsia="黑体" w:cs="宋体"/>
          <w:spacing w:val="-10"/>
          <w:sz w:val="28"/>
          <w:szCs w:val="28"/>
        </w:rPr>
      </w:pPr>
    </w:p>
    <w:p>
      <w:pPr>
        <w:rPr>
          <w:rFonts w:ascii="黑体" w:hAnsi="黑体" w:eastAsia="黑体" w:cs="宋体"/>
          <w:spacing w:val="-10"/>
          <w:sz w:val="28"/>
          <w:szCs w:val="28"/>
        </w:rPr>
      </w:pPr>
    </w:p>
    <w:p>
      <w:pPr>
        <w:rPr>
          <w:rFonts w:ascii="黑体" w:hAnsi="黑体" w:eastAsia="黑体" w:cs="宋体"/>
          <w:spacing w:val="-10"/>
          <w:sz w:val="28"/>
          <w:szCs w:val="28"/>
        </w:rPr>
      </w:pPr>
    </w:p>
    <w:p>
      <w:pPr>
        <w:rPr>
          <w:rFonts w:ascii="黑体" w:hAnsi="黑体" w:eastAsia="黑体" w:cs="宋体"/>
          <w:spacing w:val="-10"/>
          <w:sz w:val="28"/>
          <w:szCs w:val="28"/>
        </w:rPr>
      </w:pPr>
    </w:p>
    <w:p>
      <w:pPr>
        <w:rPr>
          <w:rFonts w:ascii="黑体" w:hAnsi="黑体" w:eastAsia="黑体" w:cs="宋体"/>
          <w:spacing w:val="-10"/>
          <w:sz w:val="28"/>
          <w:szCs w:val="28"/>
        </w:rPr>
      </w:pPr>
    </w:p>
    <w:p>
      <w:pPr>
        <w:rPr>
          <w:rFonts w:ascii="黑体" w:hAnsi="黑体" w:eastAsia="黑体" w:cs="宋体"/>
          <w:spacing w:val="-10"/>
          <w:sz w:val="28"/>
          <w:szCs w:val="28"/>
        </w:rPr>
      </w:pPr>
    </w:p>
    <w:p>
      <w:pPr>
        <w:pStyle w:val="2"/>
        <w:rPr>
          <w:rFonts w:ascii="黑体" w:hAnsi="黑体" w:eastAsia="黑体" w:cs="宋体"/>
          <w:spacing w:val="-10"/>
          <w:sz w:val="28"/>
          <w:szCs w:val="28"/>
        </w:rPr>
      </w:pPr>
    </w:p>
    <w:p>
      <w:pPr>
        <w:rPr>
          <w:rFonts w:ascii="黑体" w:hAnsi="黑体" w:eastAsia="黑体" w:cs="宋体"/>
          <w:spacing w:val="-10"/>
          <w:sz w:val="28"/>
          <w:szCs w:val="28"/>
        </w:rPr>
      </w:pPr>
    </w:p>
    <w:tbl>
      <w:tblPr>
        <w:tblStyle w:val="37"/>
        <w:tblW w:w="8925" w:type="dxa"/>
        <w:tblInd w:w="-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2" w:hRule="atLeast"/>
        </w:trPr>
        <w:tc>
          <w:tcPr>
            <w:tcW w:w="89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10"/>
                <w:sz w:val="24"/>
              </w:rPr>
            </w:pPr>
            <w:r>
              <w:rPr>
                <w:rFonts w:hint="eastAsia" w:ascii="黑体" w:hAnsi="黑体" w:eastAsia="黑体" w:cs="宋体"/>
                <w:spacing w:val="-10"/>
                <w:sz w:val="28"/>
                <w:szCs w:val="28"/>
              </w:rPr>
              <w:t>研学</w:t>
            </w:r>
            <w:r>
              <w:rPr>
                <w:rFonts w:hint="eastAsia" w:ascii="黑体" w:hAnsi="黑体" w:eastAsia="黑体" w:cs="宋体"/>
                <w:spacing w:val="-10"/>
                <w:sz w:val="28"/>
                <w:szCs w:val="28"/>
                <w:lang w:val="en-US" w:eastAsia="zh-CN"/>
              </w:rPr>
              <w:t>实践</w:t>
            </w:r>
            <w:r>
              <w:rPr>
                <w:rFonts w:hint="eastAsia" w:ascii="黑体" w:hAnsi="黑体" w:eastAsia="黑体" w:cs="宋体"/>
                <w:spacing w:val="-10"/>
                <w:sz w:val="28"/>
                <w:szCs w:val="28"/>
              </w:rPr>
              <w:t>课程</w:t>
            </w:r>
            <w:r>
              <w:rPr>
                <w:rFonts w:hint="eastAsia" w:ascii="黑体" w:hAnsi="黑体" w:eastAsia="黑体" w:cs="黑体"/>
                <w:spacing w:val="-10"/>
                <w:sz w:val="28"/>
                <w:szCs w:val="28"/>
              </w:rPr>
              <w:t>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2" w:hRule="atLeast"/>
        </w:trPr>
        <w:tc>
          <w:tcPr>
            <w:tcW w:w="8925" w:type="dxa"/>
          </w:tcPr>
          <w:p>
            <w:pPr>
              <w:tabs>
                <w:tab w:val="left" w:pos="2139"/>
              </w:tabs>
              <w:jc w:val="left"/>
            </w:pPr>
          </w:p>
        </w:tc>
      </w:tr>
    </w:tbl>
    <w:p>
      <w:pPr>
        <w:rPr>
          <w:rFonts w:ascii="黑体" w:eastAsia="黑体" w:cs="宋体"/>
          <w:spacing w:val="-10"/>
          <w:sz w:val="28"/>
          <w:szCs w:val="28"/>
        </w:rPr>
      </w:pPr>
      <w:r>
        <w:rPr>
          <w:rFonts w:hint="eastAsia" w:ascii="黑体" w:hAnsi="黑体" w:eastAsia="黑体" w:cs="宋体"/>
          <w:spacing w:val="-10"/>
          <w:sz w:val="28"/>
          <w:szCs w:val="28"/>
        </w:rPr>
        <w:t>七、服务规范</w:t>
      </w:r>
    </w:p>
    <w:tbl>
      <w:tblPr>
        <w:tblStyle w:val="36"/>
        <w:tblW w:w="8910" w:type="dxa"/>
        <w:tblInd w:w="-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2"/>
        <w:gridCol w:w="7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pacing w:val="-1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-10"/>
                <w:sz w:val="24"/>
              </w:rPr>
              <w:t>接待服务</w:t>
            </w:r>
            <w:r>
              <w:rPr>
                <w:rFonts w:hint="eastAsia" w:ascii="宋体" w:hAnsi="宋体" w:cs="宋体"/>
                <w:spacing w:val="-10"/>
                <w:sz w:val="24"/>
              </w:rPr>
              <w:t>情况介绍及主要做法</w:t>
            </w:r>
          </w:p>
        </w:tc>
        <w:tc>
          <w:tcPr>
            <w:tcW w:w="7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eastAsia="黑体" w:cs="宋体"/>
                <w:spacing w:val="-10"/>
                <w:sz w:val="24"/>
              </w:rPr>
            </w:pPr>
          </w:p>
          <w:p>
            <w:pPr>
              <w:rPr>
                <w:rFonts w:ascii="黑体" w:eastAsia="黑体" w:cs="宋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pacing w:val="-1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-10"/>
                <w:sz w:val="24"/>
              </w:rPr>
              <w:t>交通服务</w:t>
            </w:r>
            <w:r>
              <w:rPr>
                <w:rFonts w:hint="eastAsia" w:ascii="宋体" w:hAnsi="宋体" w:cs="宋体"/>
                <w:spacing w:val="-10"/>
                <w:sz w:val="24"/>
              </w:rPr>
              <w:t>情况介绍及主要做法</w:t>
            </w:r>
          </w:p>
        </w:tc>
        <w:tc>
          <w:tcPr>
            <w:tcW w:w="7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eastAsia="黑体" w:cs="宋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pacing w:val="-1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-10"/>
                <w:sz w:val="24"/>
              </w:rPr>
              <w:t>食宿服务</w:t>
            </w:r>
            <w:r>
              <w:rPr>
                <w:rFonts w:hint="eastAsia" w:ascii="宋体" w:hAnsi="宋体" w:cs="宋体"/>
                <w:spacing w:val="-10"/>
                <w:sz w:val="24"/>
              </w:rPr>
              <w:t>情况介绍及主要做法</w:t>
            </w:r>
          </w:p>
        </w:tc>
        <w:tc>
          <w:tcPr>
            <w:tcW w:w="7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eastAsia="黑体" w:cs="宋体"/>
                <w:spacing w:val="-10"/>
                <w:sz w:val="24"/>
              </w:rPr>
            </w:pPr>
            <w:r>
              <w:rPr>
                <w:rFonts w:hint="eastAsia" w:ascii="黑体" w:eastAsia="黑体" w:cs="宋体"/>
                <w:color w:val="FF0000"/>
                <w:spacing w:val="-10"/>
                <w:szCs w:val="21"/>
              </w:rPr>
              <w:t>营地填写，基地无须填写</w:t>
            </w:r>
          </w:p>
        </w:tc>
      </w:tr>
    </w:tbl>
    <w:p>
      <w:pPr>
        <w:rPr>
          <w:rFonts w:ascii="黑体" w:hAnsi="黑体" w:eastAsia="黑体" w:cs="宋体"/>
          <w:spacing w:val="-10"/>
          <w:sz w:val="28"/>
          <w:szCs w:val="28"/>
        </w:rPr>
      </w:pPr>
    </w:p>
    <w:p>
      <w:pPr>
        <w:pStyle w:val="2"/>
        <w:rPr>
          <w:rFonts w:ascii="黑体" w:hAnsi="黑体" w:eastAsia="黑体" w:cs="宋体"/>
          <w:spacing w:val="-10"/>
          <w:sz w:val="28"/>
          <w:szCs w:val="28"/>
        </w:rPr>
      </w:pPr>
    </w:p>
    <w:p>
      <w:pPr>
        <w:pStyle w:val="2"/>
        <w:rPr>
          <w:rFonts w:ascii="黑体" w:hAnsi="黑体" w:eastAsia="黑体" w:cs="宋体"/>
          <w:spacing w:val="-10"/>
          <w:sz w:val="28"/>
          <w:szCs w:val="28"/>
        </w:rPr>
      </w:pPr>
    </w:p>
    <w:p>
      <w:pPr>
        <w:pStyle w:val="2"/>
        <w:rPr>
          <w:rFonts w:ascii="黑体" w:hAnsi="黑体" w:eastAsia="黑体" w:cs="宋体"/>
          <w:spacing w:val="-10"/>
          <w:sz w:val="28"/>
          <w:szCs w:val="28"/>
        </w:rPr>
      </w:pPr>
    </w:p>
    <w:tbl>
      <w:tblPr>
        <w:tblStyle w:val="37"/>
        <w:tblW w:w="8925" w:type="dxa"/>
        <w:tblInd w:w="-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9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10"/>
                <w:sz w:val="24"/>
              </w:rPr>
            </w:pPr>
            <w:r>
              <w:rPr>
                <w:rFonts w:hint="eastAsia" w:ascii="黑体" w:hAnsi="黑体" w:eastAsia="黑体" w:cs="宋体"/>
                <w:spacing w:val="-10"/>
                <w:sz w:val="28"/>
                <w:szCs w:val="28"/>
              </w:rPr>
              <w:t>服务规范</w:t>
            </w:r>
            <w:r>
              <w:rPr>
                <w:rFonts w:hint="eastAsia" w:ascii="黑体" w:hAnsi="黑体" w:eastAsia="黑体" w:cs="黑体"/>
                <w:spacing w:val="-10"/>
                <w:sz w:val="28"/>
                <w:szCs w:val="28"/>
              </w:rPr>
              <w:t>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2" w:hRule="atLeast"/>
        </w:trPr>
        <w:tc>
          <w:tcPr>
            <w:tcW w:w="8925" w:type="dxa"/>
          </w:tcPr>
          <w:p>
            <w:pPr>
              <w:jc w:val="left"/>
              <w:rPr>
                <w:rFonts w:ascii="宋体" w:hAnsi="宋体" w:cs="宋体"/>
                <w:spacing w:val="-10"/>
                <w:sz w:val="24"/>
              </w:rPr>
            </w:pPr>
          </w:p>
        </w:tc>
      </w:tr>
    </w:tbl>
    <w:p>
      <w:r>
        <w:rPr>
          <w:rFonts w:hint="eastAsia" w:ascii="黑体" w:hAnsi="黑体" w:eastAsia="黑体" w:cs="宋体"/>
          <w:spacing w:val="-10"/>
          <w:sz w:val="28"/>
          <w:szCs w:val="28"/>
        </w:rPr>
        <w:t>八、安全与应急管理</w:t>
      </w:r>
    </w:p>
    <w:tbl>
      <w:tblPr>
        <w:tblStyle w:val="36"/>
        <w:tblW w:w="87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7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安全与应急管理主要做法</w:t>
            </w:r>
          </w:p>
        </w:tc>
        <w:tc>
          <w:tcPr>
            <w:tcW w:w="7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每年组织急预案演练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次；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每年组织内部人员安全管理培训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pacing w:val="-10"/>
                <w:sz w:val="28"/>
                <w:szCs w:val="28"/>
              </w:rPr>
              <w:t>安全与应急管理佐证材料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pStyle w:val="2"/>
              <w:rPr>
                <w:rFonts w:ascii="宋体" w:hAnsi="宋体" w:cs="宋体"/>
                <w:sz w:val="24"/>
              </w:rPr>
            </w:pPr>
          </w:p>
          <w:p>
            <w:pPr>
              <w:pStyle w:val="2"/>
              <w:rPr>
                <w:rFonts w:ascii="宋体" w:hAnsi="宋体" w:cs="宋体"/>
                <w:sz w:val="24"/>
              </w:rPr>
            </w:pPr>
          </w:p>
          <w:p>
            <w:pPr>
              <w:pStyle w:val="2"/>
              <w:rPr>
                <w:rFonts w:ascii="宋体" w:hAnsi="宋体" w:cs="宋体"/>
                <w:sz w:val="24"/>
              </w:rPr>
            </w:pPr>
          </w:p>
          <w:p>
            <w:pPr>
              <w:pStyle w:val="2"/>
              <w:rPr>
                <w:rFonts w:ascii="宋体" w:hAnsi="宋体" w:cs="宋体"/>
                <w:sz w:val="24"/>
              </w:rPr>
            </w:pPr>
          </w:p>
          <w:p>
            <w:pPr>
              <w:pStyle w:val="2"/>
              <w:rPr>
                <w:rFonts w:ascii="宋体" w:hAnsi="宋体" w:cs="宋体"/>
                <w:sz w:val="24"/>
              </w:rPr>
            </w:pPr>
          </w:p>
          <w:p>
            <w:pPr>
              <w:pStyle w:val="2"/>
              <w:rPr>
                <w:rFonts w:ascii="宋体" w:hAnsi="宋体" w:cs="宋体"/>
                <w:sz w:val="24"/>
              </w:rPr>
            </w:pPr>
          </w:p>
          <w:p>
            <w:pPr>
              <w:pStyle w:val="2"/>
              <w:rPr>
                <w:rFonts w:ascii="宋体" w:hAnsi="宋体" w:cs="宋体"/>
                <w:sz w:val="24"/>
              </w:rPr>
            </w:pPr>
          </w:p>
          <w:p>
            <w:pPr>
              <w:pStyle w:val="2"/>
              <w:rPr>
                <w:rFonts w:ascii="宋体" w:hAnsi="宋体" w:cs="宋体"/>
                <w:sz w:val="24"/>
              </w:rPr>
            </w:pPr>
          </w:p>
          <w:p>
            <w:pPr>
              <w:pStyle w:val="2"/>
              <w:rPr>
                <w:rFonts w:ascii="宋体" w:hAnsi="宋体" w:cs="宋体"/>
                <w:sz w:val="24"/>
              </w:rPr>
            </w:pPr>
          </w:p>
          <w:p>
            <w:pPr>
              <w:pStyle w:val="2"/>
              <w:rPr>
                <w:rFonts w:ascii="宋体" w:hAnsi="宋体" w:cs="宋体"/>
                <w:sz w:val="24"/>
              </w:rPr>
            </w:pPr>
          </w:p>
          <w:p>
            <w:pPr>
              <w:pStyle w:val="2"/>
              <w:rPr>
                <w:rFonts w:ascii="宋体" w:hAnsi="宋体" w:cs="宋体"/>
                <w:sz w:val="24"/>
              </w:rPr>
            </w:pPr>
          </w:p>
          <w:p>
            <w:pPr>
              <w:pStyle w:val="2"/>
              <w:rPr>
                <w:rFonts w:ascii="宋体" w:hAnsi="宋体" w:cs="宋体"/>
                <w:sz w:val="24"/>
              </w:rPr>
            </w:pPr>
          </w:p>
          <w:p>
            <w:pPr>
              <w:pStyle w:val="2"/>
              <w:rPr>
                <w:rFonts w:ascii="宋体" w:hAnsi="宋体" w:cs="宋体"/>
                <w:sz w:val="24"/>
              </w:rPr>
            </w:pPr>
          </w:p>
          <w:p>
            <w:pPr>
              <w:pStyle w:val="2"/>
              <w:rPr>
                <w:rFonts w:ascii="宋体" w:hAnsi="宋体" w:cs="宋体"/>
                <w:sz w:val="24"/>
              </w:rPr>
            </w:pPr>
          </w:p>
          <w:p>
            <w:pPr>
              <w:pStyle w:val="2"/>
              <w:rPr>
                <w:rFonts w:ascii="宋体" w:hAnsi="宋体" w:cs="宋体"/>
                <w:sz w:val="24"/>
              </w:rPr>
            </w:pPr>
          </w:p>
          <w:p>
            <w:pPr>
              <w:pStyle w:val="2"/>
              <w:rPr>
                <w:rFonts w:ascii="宋体" w:hAnsi="宋体" w:cs="宋体"/>
                <w:sz w:val="24"/>
              </w:rPr>
            </w:pPr>
          </w:p>
          <w:p>
            <w:pPr>
              <w:pStyle w:val="2"/>
              <w:rPr>
                <w:rFonts w:ascii="宋体" w:hAnsi="宋体" w:cs="宋体"/>
                <w:sz w:val="24"/>
              </w:rPr>
            </w:pPr>
          </w:p>
          <w:p>
            <w:pPr>
              <w:pStyle w:val="2"/>
              <w:rPr>
                <w:rFonts w:ascii="宋体" w:hAnsi="宋体" w:cs="宋体"/>
                <w:sz w:val="24"/>
              </w:rPr>
            </w:pPr>
          </w:p>
          <w:p>
            <w:pPr>
              <w:pStyle w:val="2"/>
              <w:rPr>
                <w:rFonts w:ascii="宋体" w:hAnsi="宋体" w:cs="宋体"/>
                <w:sz w:val="24"/>
              </w:rPr>
            </w:pPr>
          </w:p>
          <w:p>
            <w:pPr>
              <w:pStyle w:val="2"/>
              <w:rPr>
                <w:rFonts w:ascii="宋体" w:hAnsi="宋体" w:cs="宋体"/>
                <w:sz w:val="24"/>
              </w:rPr>
            </w:pPr>
          </w:p>
          <w:p>
            <w:pPr>
              <w:pStyle w:val="2"/>
              <w:rPr>
                <w:rFonts w:ascii="宋体" w:hAnsi="宋体" w:cs="宋体"/>
                <w:sz w:val="24"/>
              </w:rPr>
            </w:pPr>
          </w:p>
          <w:p>
            <w:pPr>
              <w:pStyle w:val="2"/>
              <w:rPr>
                <w:rFonts w:ascii="宋体" w:hAnsi="宋体" w:cs="宋体"/>
                <w:sz w:val="24"/>
              </w:rPr>
            </w:pPr>
          </w:p>
          <w:p>
            <w:pPr>
              <w:pStyle w:val="2"/>
              <w:rPr>
                <w:rFonts w:ascii="宋体" w:hAnsi="宋体" w:cs="宋体"/>
                <w:sz w:val="24"/>
              </w:rPr>
            </w:pPr>
          </w:p>
          <w:p>
            <w:pPr>
              <w:pStyle w:val="2"/>
              <w:rPr>
                <w:rFonts w:ascii="宋体" w:hAnsi="宋体" w:cs="宋体"/>
                <w:sz w:val="24"/>
              </w:rPr>
            </w:pPr>
          </w:p>
          <w:p>
            <w:pPr>
              <w:pStyle w:val="2"/>
              <w:rPr>
                <w:rFonts w:ascii="宋体" w:hAnsi="宋体" w:cs="宋体"/>
                <w:sz w:val="24"/>
              </w:rPr>
            </w:pPr>
          </w:p>
        </w:tc>
      </w:tr>
    </w:tbl>
    <w:p>
      <w:pPr>
        <w:rPr>
          <w:rFonts w:ascii="黑体" w:eastAsia="黑体" w:cs="宋体"/>
          <w:spacing w:val="-10"/>
          <w:sz w:val="28"/>
          <w:szCs w:val="28"/>
        </w:rPr>
      </w:pPr>
      <w:r>
        <w:rPr>
          <w:rFonts w:hint="eastAsia" w:ascii="黑体" w:hAnsi="黑体" w:eastAsia="黑体" w:cs="宋体"/>
          <w:spacing w:val="-10"/>
          <w:sz w:val="28"/>
          <w:szCs w:val="28"/>
        </w:rPr>
        <w:t>九、质量与监控</w:t>
      </w:r>
    </w:p>
    <w:tbl>
      <w:tblPr>
        <w:tblStyle w:val="36"/>
        <w:tblW w:w="87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3"/>
        <w:gridCol w:w="7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06" w:hRule="atLeast"/>
        </w:trPr>
        <w:tc>
          <w:tcPr>
            <w:tcW w:w="8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近两年研学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实践</w:t>
            </w:r>
            <w:r>
              <w:rPr>
                <w:rFonts w:hint="eastAsia" w:ascii="宋体" w:hAnsi="宋体" w:cs="宋体"/>
                <w:sz w:val="24"/>
              </w:rPr>
              <w:t>接待中小学生满意度调查平均满意率为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%；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近两年研学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实践</w:t>
            </w:r>
            <w:r>
              <w:rPr>
                <w:rFonts w:hint="eastAsia" w:ascii="宋体" w:hAnsi="宋体" w:cs="宋体"/>
                <w:sz w:val="24"/>
              </w:rPr>
              <w:t>接待家长满意度调查平均满意率为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%；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近两年研学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实践</w:t>
            </w:r>
            <w:r>
              <w:rPr>
                <w:rFonts w:hint="eastAsia" w:ascii="宋体" w:hAnsi="宋体" w:cs="宋体"/>
                <w:sz w:val="24"/>
              </w:rPr>
              <w:t>接待学校满意度调查平均满意率为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%；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年平均投诉处理率为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1" w:hRule="atLeast"/>
        </w:trPr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10"/>
                <w:sz w:val="24"/>
              </w:rPr>
            </w:pPr>
            <w:r>
              <w:rPr>
                <w:rFonts w:hint="eastAsia" w:ascii="宋体" w:hAnsi="宋体" w:cs="宋体"/>
                <w:spacing w:val="-10"/>
                <w:sz w:val="24"/>
              </w:rPr>
              <w:t>投诉处理、意见反馈等主要做法</w:t>
            </w:r>
          </w:p>
        </w:tc>
        <w:tc>
          <w:tcPr>
            <w:tcW w:w="7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spacing w:val="-10"/>
                <w:sz w:val="24"/>
              </w:rPr>
            </w:pPr>
          </w:p>
        </w:tc>
      </w:tr>
    </w:tbl>
    <w:p>
      <w:pPr>
        <w:rPr>
          <w:rFonts w:ascii="黑体" w:hAnsi="黑体" w:eastAsia="黑体" w:cs="宋体"/>
          <w:spacing w:val="-10"/>
          <w:sz w:val="28"/>
          <w:szCs w:val="28"/>
        </w:rPr>
      </w:pPr>
    </w:p>
    <w:p>
      <w:pPr>
        <w:pStyle w:val="2"/>
        <w:rPr>
          <w:rFonts w:ascii="黑体" w:hAnsi="黑体" w:eastAsia="黑体" w:cs="宋体"/>
          <w:spacing w:val="-10"/>
          <w:sz w:val="28"/>
          <w:szCs w:val="28"/>
        </w:rPr>
      </w:pPr>
    </w:p>
    <w:p>
      <w:pPr>
        <w:pStyle w:val="2"/>
        <w:rPr>
          <w:rFonts w:ascii="黑体" w:hAnsi="黑体" w:eastAsia="黑体" w:cs="宋体"/>
          <w:spacing w:val="-10"/>
          <w:sz w:val="28"/>
          <w:szCs w:val="28"/>
        </w:rPr>
      </w:pPr>
    </w:p>
    <w:p>
      <w:pPr>
        <w:pStyle w:val="2"/>
        <w:rPr>
          <w:rFonts w:ascii="黑体" w:hAnsi="黑体" w:eastAsia="黑体" w:cs="宋体"/>
          <w:spacing w:val="-10"/>
          <w:sz w:val="28"/>
          <w:szCs w:val="28"/>
        </w:rPr>
      </w:pPr>
    </w:p>
    <w:p>
      <w:pPr>
        <w:pStyle w:val="2"/>
        <w:rPr>
          <w:rFonts w:ascii="黑体" w:hAnsi="黑体" w:eastAsia="黑体" w:cs="宋体"/>
          <w:spacing w:val="-10"/>
          <w:sz w:val="28"/>
          <w:szCs w:val="28"/>
        </w:rPr>
      </w:pPr>
    </w:p>
    <w:p>
      <w:pPr>
        <w:pStyle w:val="2"/>
        <w:rPr>
          <w:rFonts w:ascii="黑体" w:hAnsi="黑体" w:eastAsia="黑体" w:cs="宋体"/>
          <w:spacing w:val="-10"/>
          <w:sz w:val="28"/>
          <w:szCs w:val="28"/>
        </w:rPr>
      </w:pPr>
    </w:p>
    <w:p>
      <w:pPr>
        <w:pStyle w:val="2"/>
        <w:rPr>
          <w:rFonts w:ascii="黑体" w:hAnsi="黑体" w:eastAsia="黑体" w:cs="宋体"/>
          <w:spacing w:val="-10"/>
          <w:sz w:val="28"/>
          <w:szCs w:val="28"/>
        </w:rPr>
      </w:pPr>
    </w:p>
    <w:p>
      <w:pPr>
        <w:pStyle w:val="2"/>
        <w:rPr>
          <w:rFonts w:ascii="黑体" w:hAnsi="黑体" w:eastAsia="黑体" w:cs="宋体"/>
          <w:spacing w:val="-10"/>
          <w:sz w:val="28"/>
          <w:szCs w:val="28"/>
        </w:rPr>
      </w:pPr>
    </w:p>
    <w:p>
      <w:pPr>
        <w:pStyle w:val="2"/>
        <w:rPr>
          <w:rFonts w:ascii="黑体" w:hAnsi="黑体" w:eastAsia="黑体" w:cs="宋体"/>
          <w:spacing w:val="-10"/>
          <w:sz w:val="28"/>
          <w:szCs w:val="28"/>
        </w:rPr>
      </w:pPr>
    </w:p>
    <w:p>
      <w:pPr>
        <w:pStyle w:val="2"/>
        <w:rPr>
          <w:rFonts w:ascii="黑体" w:hAnsi="黑体" w:eastAsia="黑体" w:cs="宋体"/>
          <w:spacing w:val="-10"/>
          <w:sz w:val="28"/>
          <w:szCs w:val="28"/>
        </w:rPr>
      </w:pPr>
    </w:p>
    <w:tbl>
      <w:tblPr>
        <w:tblStyle w:val="37"/>
        <w:tblW w:w="8925" w:type="dxa"/>
        <w:tblInd w:w="-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9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10"/>
                <w:sz w:val="24"/>
              </w:rPr>
            </w:pPr>
            <w:r>
              <w:rPr>
                <w:rFonts w:hint="eastAsia" w:ascii="黑体" w:hAnsi="黑体" w:eastAsia="黑体" w:cs="宋体"/>
                <w:spacing w:val="-10"/>
                <w:sz w:val="28"/>
                <w:szCs w:val="28"/>
              </w:rPr>
              <w:t>质量与监控</w:t>
            </w:r>
            <w:r>
              <w:rPr>
                <w:rFonts w:hint="eastAsia" w:ascii="黑体" w:hAnsi="黑体" w:eastAsia="黑体" w:cs="黑体"/>
                <w:spacing w:val="-10"/>
                <w:sz w:val="28"/>
                <w:szCs w:val="28"/>
              </w:rPr>
              <w:t>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2" w:hRule="atLeast"/>
        </w:trPr>
        <w:tc>
          <w:tcPr>
            <w:tcW w:w="8925" w:type="dxa"/>
          </w:tcPr>
          <w:p>
            <w:pPr>
              <w:jc w:val="left"/>
              <w:rPr>
                <w:rFonts w:ascii="宋体" w:hAnsi="宋体" w:cs="宋体"/>
                <w:spacing w:val="-10"/>
                <w:sz w:val="24"/>
              </w:rPr>
            </w:pPr>
          </w:p>
        </w:tc>
      </w:tr>
    </w:tbl>
    <w:p>
      <w:r>
        <w:rPr>
          <w:rFonts w:hint="eastAsia" w:ascii="黑体" w:hAnsi="黑体" w:eastAsia="黑体" w:cs="宋体"/>
          <w:spacing w:val="-10"/>
          <w:sz w:val="28"/>
          <w:szCs w:val="28"/>
        </w:rPr>
        <w:t>十、社会声誉</w:t>
      </w:r>
    </w:p>
    <w:tbl>
      <w:tblPr>
        <w:tblStyle w:val="36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1"/>
        <w:gridCol w:w="2648"/>
        <w:gridCol w:w="2151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0"/>
                <w:sz w:val="28"/>
                <w:szCs w:val="28"/>
              </w:rPr>
              <w:t>所获荣誉统计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0"/>
                <w:sz w:val="28"/>
                <w:szCs w:val="28"/>
              </w:rPr>
              <w:t>获得时间</w:t>
            </w:r>
          </w:p>
        </w:tc>
        <w:tc>
          <w:tcPr>
            <w:tcW w:w="2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0"/>
                <w:sz w:val="28"/>
                <w:szCs w:val="28"/>
              </w:rPr>
              <w:t>称号或荣誉</w:t>
            </w:r>
          </w:p>
        </w:tc>
        <w:tc>
          <w:tcPr>
            <w:tcW w:w="2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0"/>
                <w:sz w:val="28"/>
                <w:szCs w:val="28"/>
              </w:rPr>
              <w:t>颁发单位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0"/>
                <w:sz w:val="28"/>
                <w:szCs w:val="28"/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pacing w:val="-10"/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pacing w:val="-10"/>
                <w:sz w:val="28"/>
                <w:szCs w:val="28"/>
              </w:rPr>
            </w:pPr>
          </w:p>
        </w:tc>
        <w:tc>
          <w:tcPr>
            <w:tcW w:w="2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pacing w:val="-1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0"/>
                <w:szCs w:val="21"/>
              </w:rPr>
              <w:t>国家级/省级/市级/区级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pacing w:val="-10"/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pacing w:val="-10"/>
                <w:sz w:val="28"/>
                <w:szCs w:val="28"/>
              </w:rPr>
            </w:pPr>
          </w:p>
        </w:tc>
        <w:tc>
          <w:tcPr>
            <w:tcW w:w="2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pacing w:val="-1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pacing w:val="-10"/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pacing w:val="-10"/>
                <w:sz w:val="28"/>
                <w:szCs w:val="28"/>
              </w:rPr>
            </w:pPr>
          </w:p>
        </w:tc>
        <w:tc>
          <w:tcPr>
            <w:tcW w:w="2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pacing w:val="-1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pacing w:val="-10"/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pacing w:val="-10"/>
                <w:sz w:val="28"/>
                <w:szCs w:val="28"/>
              </w:rPr>
            </w:pPr>
          </w:p>
        </w:tc>
        <w:tc>
          <w:tcPr>
            <w:tcW w:w="2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pacing w:val="-1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0"/>
                <w:sz w:val="28"/>
                <w:szCs w:val="28"/>
              </w:rPr>
              <w:t>……</w:t>
            </w:r>
          </w:p>
        </w:tc>
        <w:tc>
          <w:tcPr>
            <w:tcW w:w="2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pacing w:val="-10"/>
                <w:sz w:val="28"/>
                <w:szCs w:val="28"/>
              </w:rPr>
            </w:pPr>
          </w:p>
        </w:tc>
        <w:tc>
          <w:tcPr>
            <w:tcW w:w="2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pacing w:val="-1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pacing w:val="-10"/>
                <w:szCs w:val="21"/>
              </w:rPr>
            </w:pPr>
          </w:p>
        </w:tc>
      </w:tr>
    </w:tbl>
    <w:p>
      <w:pPr>
        <w:rPr>
          <w:rFonts w:ascii="黑体" w:eastAsia="黑体" w:cs="宋体"/>
          <w:sz w:val="28"/>
          <w:szCs w:val="28"/>
        </w:rPr>
      </w:pPr>
    </w:p>
    <w:p>
      <w:pPr>
        <w:rPr>
          <w:rFonts w:ascii="黑体" w:eastAsia="黑体" w:cs="宋体"/>
          <w:sz w:val="28"/>
          <w:szCs w:val="28"/>
        </w:rPr>
      </w:pPr>
    </w:p>
    <w:p>
      <w:pPr>
        <w:rPr>
          <w:rFonts w:ascii="黑体" w:eastAsia="黑体" w:cs="宋体"/>
          <w:sz w:val="28"/>
          <w:szCs w:val="28"/>
        </w:rPr>
      </w:pPr>
    </w:p>
    <w:p>
      <w:pPr>
        <w:rPr>
          <w:rFonts w:ascii="黑体" w:eastAsia="黑体" w:cs="宋体"/>
          <w:sz w:val="28"/>
          <w:szCs w:val="28"/>
        </w:rPr>
      </w:pPr>
    </w:p>
    <w:p>
      <w:pPr>
        <w:rPr>
          <w:rFonts w:ascii="黑体" w:eastAsia="黑体" w:cs="宋体"/>
          <w:sz w:val="28"/>
          <w:szCs w:val="28"/>
        </w:rPr>
      </w:pPr>
    </w:p>
    <w:p>
      <w:pPr>
        <w:rPr>
          <w:rFonts w:ascii="黑体" w:eastAsia="黑体" w:cs="宋体"/>
          <w:sz w:val="28"/>
          <w:szCs w:val="28"/>
        </w:rPr>
      </w:pPr>
    </w:p>
    <w:p>
      <w:pPr>
        <w:rPr>
          <w:rFonts w:ascii="黑体" w:eastAsia="黑体" w:cs="宋体"/>
          <w:sz w:val="28"/>
          <w:szCs w:val="28"/>
        </w:rPr>
      </w:pPr>
    </w:p>
    <w:p>
      <w:pPr>
        <w:rPr>
          <w:rFonts w:ascii="黑体" w:eastAsia="黑体" w:cs="宋体"/>
          <w:sz w:val="28"/>
          <w:szCs w:val="28"/>
        </w:rPr>
      </w:pPr>
    </w:p>
    <w:p>
      <w:pPr>
        <w:rPr>
          <w:rFonts w:ascii="黑体" w:eastAsia="黑体" w:cs="宋体"/>
          <w:sz w:val="28"/>
          <w:szCs w:val="28"/>
        </w:rPr>
      </w:pPr>
    </w:p>
    <w:p>
      <w:pPr>
        <w:rPr>
          <w:rFonts w:ascii="黑体" w:eastAsia="黑体" w:cs="宋体"/>
          <w:sz w:val="28"/>
          <w:szCs w:val="28"/>
        </w:rPr>
      </w:pPr>
    </w:p>
    <w:p>
      <w:pPr>
        <w:rPr>
          <w:rFonts w:ascii="黑体" w:eastAsia="黑体" w:cs="宋体"/>
          <w:sz w:val="28"/>
          <w:szCs w:val="28"/>
        </w:rPr>
      </w:pPr>
    </w:p>
    <w:p>
      <w:pPr>
        <w:rPr>
          <w:rFonts w:ascii="黑体" w:eastAsia="黑体" w:cs="宋体"/>
          <w:sz w:val="28"/>
          <w:szCs w:val="28"/>
        </w:rPr>
      </w:pPr>
    </w:p>
    <w:p>
      <w:pPr>
        <w:rPr>
          <w:rFonts w:ascii="黑体" w:eastAsia="黑体" w:cs="宋体"/>
          <w:sz w:val="28"/>
          <w:szCs w:val="28"/>
        </w:rPr>
      </w:pPr>
    </w:p>
    <w:p>
      <w:pPr>
        <w:rPr>
          <w:rFonts w:ascii="黑体" w:eastAsia="黑体" w:cs="宋体"/>
          <w:sz w:val="28"/>
          <w:szCs w:val="28"/>
        </w:rPr>
      </w:pPr>
    </w:p>
    <w:tbl>
      <w:tblPr>
        <w:tblStyle w:val="37"/>
        <w:tblW w:w="8925" w:type="dxa"/>
        <w:tblInd w:w="-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9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10"/>
                <w:sz w:val="24"/>
              </w:rPr>
            </w:pPr>
            <w:r>
              <w:rPr>
                <w:rFonts w:hint="eastAsia" w:ascii="黑体" w:hAnsi="黑体" w:eastAsia="黑体" w:cs="宋体"/>
                <w:spacing w:val="-10"/>
                <w:sz w:val="28"/>
                <w:szCs w:val="28"/>
              </w:rPr>
              <w:t>社会声誉</w:t>
            </w:r>
            <w:r>
              <w:rPr>
                <w:rFonts w:hint="eastAsia" w:ascii="黑体" w:hAnsi="黑体" w:eastAsia="黑体" w:cs="黑体"/>
                <w:spacing w:val="-10"/>
                <w:sz w:val="28"/>
                <w:szCs w:val="28"/>
              </w:rPr>
              <w:t>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7" w:hRule="atLeast"/>
        </w:trPr>
        <w:tc>
          <w:tcPr>
            <w:tcW w:w="8925" w:type="dxa"/>
          </w:tcPr>
          <w:p>
            <w:pPr>
              <w:jc w:val="left"/>
              <w:rPr>
                <w:rFonts w:ascii="宋体" w:hAnsi="宋体" w:cs="宋体"/>
                <w:spacing w:val="-10"/>
                <w:sz w:val="24"/>
              </w:rPr>
            </w:pPr>
          </w:p>
        </w:tc>
      </w:tr>
    </w:tbl>
    <w:p>
      <w:pPr>
        <w:rPr>
          <w:rFonts w:ascii="仿宋_GB2312" w:eastAsia="仿宋_GB2312" w:cs="仿宋_GB2312"/>
          <w:sz w:val="32"/>
          <w:szCs w:val="32"/>
        </w:rPr>
        <w:sectPr>
          <w:footerReference r:id="rId6" w:type="default"/>
          <w:type w:val="continuous"/>
          <w:pgSz w:w="11906" w:h="16838"/>
          <w:pgMar w:top="1418" w:right="1588" w:bottom="1418" w:left="1588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pStyle w:val="2"/>
      </w:pPr>
    </w:p>
    <w:sectPr>
      <w:footerReference r:id="rId7" w:type="default"/>
      <w:type w:val="continuous"/>
      <w:pgSz w:w="11906" w:h="16838"/>
      <w:pgMar w:top="1418" w:right="1588" w:bottom="141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31E0E1D-5994-4DA7-B978-8751F67D01F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523BDEA5-ACF2-4101-8436-920FA1266EB1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AB9F931E-C1DD-4E36-8363-3BEAEA32DAF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691D0F7-7910-4CD3-8E9C-47DC26F5EA6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04FA52B5-43E3-4B89-A853-3FC1A3F6B962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5A6E634E-1977-4522-A2BB-00557533CE0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tabs>
        <w:tab w:val="center" w:pos="4153"/>
        <w:tab w:val="right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1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- 16 -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EOzyskBAACZAwAADgAAAGRycy9lMm9Eb2MueG1srVPNjtMwEL4j8Q6W&#10;79Rph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Tb0BUljlsc+OX7t8uPX5efX8nr&#10;3J4+QI1ZDwHz0nDnB1ya2Q/ozKoHFW3+oh6CcWzu+dpcOSQi8qP1ar2uMCQwNl8Qnz0+DxHSW+kt&#10;yUZDI06vNJWf3kMaU+eUXM35e21MmaBxfzkQM3tY5j5yzFYa9sMkaO/bM+rpcfANdbjnlJh3Dvua&#10;d2Q24mzsZ+MYoj50SG1ZeEG4PSYkUbjlCiPsVBgnVtRN25VX4s97yXr8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MQ7PK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1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- 16 -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50801"/>
      <w:docPartObj>
        <w:docPartGallery w:val="autotext"/>
      </w:docPartObj>
    </w:sdtPr>
    <w:sdtContent>
      <w:p>
        <w:pPr>
          <w:pStyle w:val="21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16 -</w:t>
        </w:r>
        <w:r>
          <w:fldChar w:fldCharType="end"/>
        </w:r>
      </w:p>
    </w:sdtContent>
  </w:sdt>
  <w:p>
    <w:pPr>
      <w:pStyle w:val="2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tabs>
        <w:tab w:val="center" w:pos="4153"/>
        <w:tab w:val="right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1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- 17 -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8JQT9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1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- 17 -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tabs>
        <w:tab w:val="center" w:pos="4153"/>
        <w:tab w:val="right" w:pos="8306"/>
      </w:tabs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1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- 33 -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oAU0W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1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- 33 -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tabs>
        <w:tab w:val="center" w:pos="4153"/>
        <w:tab w:val="right" w:pos="8306"/>
      </w:tabs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2337BF"/>
    <w:multiLevelType w:val="singleLevel"/>
    <w:tmpl w:val="BA2337BF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79102AD"/>
    <w:multiLevelType w:val="multilevel"/>
    <w:tmpl w:val="079102AD"/>
    <w:lvl w:ilvl="0" w:tentative="0">
      <w:start w:val="1"/>
      <w:numFmt w:val="decimal"/>
      <w:pStyle w:val="116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2">
    <w:nsid w:val="093C6778"/>
    <w:multiLevelType w:val="multilevel"/>
    <w:tmpl w:val="093C6778"/>
    <w:lvl w:ilvl="0" w:tentative="0">
      <w:start w:val="1"/>
      <w:numFmt w:val="decimal"/>
      <w:pStyle w:val="87"/>
      <w:suff w:val="nothing"/>
      <w:lvlText w:val="示例%1："/>
      <w:lvlJc w:val="left"/>
      <w:pPr>
        <w:ind w:left="0" w:firstLine="397"/>
      </w:pPr>
      <w:rPr>
        <w:rFonts w:hint="eastAsia" w:ascii="黑体" w:eastAsia="黑体"/>
        <w:sz w:val="18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">
    <w:nsid w:val="0AE367E9"/>
    <w:multiLevelType w:val="multilevel"/>
    <w:tmpl w:val="0AE367E9"/>
    <w:lvl w:ilvl="0" w:tentative="0">
      <w:start w:val="1"/>
      <w:numFmt w:val="none"/>
      <w:pStyle w:val="123"/>
      <w:suff w:val="nothing"/>
      <w:lvlText w:val="%1示例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4">
    <w:nsid w:val="0DDE2B46"/>
    <w:multiLevelType w:val="multilevel"/>
    <w:tmpl w:val="0DDE2B46"/>
    <w:lvl w:ilvl="0" w:tentative="0">
      <w:start w:val="1"/>
      <w:numFmt w:val="lowerLetter"/>
      <w:pStyle w:val="111"/>
      <w:suff w:val="nothing"/>
      <w:lvlText w:val="%1   "/>
      <w:lvlJc w:val="left"/>
      <w:pPr>
        <w:ind w:left="544" w:hanging="181"/>
      </w:pPr>
      <w:rPr>
        <w:rFonts w:hint="eastAsia" w:ascii="宋体" w:eastAsia="宋体"/>
        <w:b w:val="0"/>
        <w:i w:val="0"/>
        <w:sz w:val="18"/>
        <w:vertAlign w:val="superscript"/>
      </w:rPr>
    </w:lvl>
    <w:lvl w:ilvl="1" w:tentative="0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5">
    <w:nsid w:val="1DBF583A"/>
    <w:multiLevelType w:val="multilevel"/>
    <w:tmpl w:val="1DBF583A"/>
    <w:lvl w:ilvl="0" w:tentative="0">
      <w:start w:val="1"/>
      <w:numFmt w:val="decimal"/>
      <w:pStyle w:val="120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2" w:tentative="0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</w:abstractNum>
  <w:abstractNum w:abstractNumId="6">
    <w:nsid w:val="1FC91163"/>
    <w:multiLevelType w:val="multilevel"/>
    <w:tmpl w:val="1FC91163"/>
    <w:lvl w:ilvl="0" w:tentative="0">
      <w:start w:val="1"/>
      <w:numFmt w:val="decimal"/>
      <w:pStyle w:val="76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64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63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69"/>
      <w:suff w:val="nothing"/>
      <w:lvlText w:val="%1.%2.%3.%4　"/>
      <w:lvlJc w:val="left"/>
      <w:pPr>
        <w:ind w:left="709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83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96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7">
    <w:nsid w:val="2A8F7113"/>
    <w:multiLevelType w:val="multilevel"/>
    <w:tmpl w:val="2A8F7113"/>
    <w:lvl w:ilvl="0" w:tentative="0">
      <w:start w:val="1"/>
      <w:numFmt w:val="upperLetter"/>
      <w:pStyle w:val="138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0">
      <w:start w:val="1"/>
      <w:numFmt w:val="decimal"/>
      <w:pStyle w:val="132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8">
    <w:nsid w:val="2C5917C3"/>
    <w:multiLevelType w:val="multilevel"/>
    <w:tmpl w:val="2C5917C3"/>
    <w:lvl w:ilvl="0" w:tentative="0">
      <w:start w:val="1"/>
      <w:numFmt w:val="none"/>
      <w:pStyle w:val="94"/>
      <w:suff w:val="nothing"/>
      <w:lvlText w:val="%1——"/>
      <w:lvlJc w:val="left"/>
      <w:pPr>
        <w:ind w:left="833" w:hanging="408"/>
      </w:pPr>
      <w:rPr>
        <w:rFonts w:hint="eastAsia"/>
      </w:rPr>
    </w:lvl>
    <w:lvl w:ilvl="1" w:tentative="0">
      <w:start w:val="1"/>
      <w:numFmt w:val="bullet"/>
      <w:pStyle w:val="105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pStyle w:val="131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9">
    <w:nsid w:val="3D733618"/>
    <w:multiLevelType w:val="multilevel"/>
    <w:tmpl w:val="3D733618"/>
    <w:lvl w:ilvl="0" w:tentative="0">
      <w:start w:val="1"/>
      <w:numFmt w:val="decimal"/>
      <w:pStyle w:val="28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10">
    <w:nsid w:val="44C50F90"/>
    <w:multiLevelType w:val="multilevel"/>
    <w:tmpl w:val="44C50F90"/>
    <w:lvl w:ilvl="0" w:tentative="0">
      <w:start w:val="1"/>
      <w:numFmt w:val="lowerLetter"/>
      <w:pStyle w:val="61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hAnsi="宋体" w:eastAsia="宋体"/>
        <w:b w:val="0"/>
        <w:i w:val="0"/>
        <w:sz w:val="20"/>
        <w:szCs w:val="21"/>
      </w:rPr>
    </w:lvl>
    <w:lvl w:ilvl="1" w:tentative="0">
      <w:start w:val="1"/>
      <w:numFmt w:val="decimal"/>
      <w:pStyle w:val="67"/>
      <w:lvlText w:val="%2)"/>
      <w:lvlJc w:val="left"/>
      <w:pPr>
        <w:tabs>
          <w:tab w:val="left" w:pos="1259"/>
        </w:tabs>
        <w:ind w:left="1259" w:hanging="420"/>
      </w:pPr>
      <w:rPr>
        <w:rFonts w:hint="eastAsia" w:ascii="宋体" w:hAnsi="宋体" w:eastAsia="宋体"/>
        <w:b w:val="0"/>
        <w:i w:val="0"/>
        <w:sz w:val="20"/>
      </w:rPr>
    </w:lvl>
    <w:lvl w:ilvl="2" w:tentative="0">
      <w:start w:val="1"/>
      <w:numFmt w:val="decimal"/>
      <w:pStyle w:val="92"/>
      <w:lvlText w:val="(%3)"/>
      <w:lvlJc w:val="left"/>
      <w:pPr>
        <w:tabs>
          <w:tab w:val="left" w:pos="0"/>
        </w:tabs>
        <w:ind w:left="1678" w:hanging="419"/>
      </w:pPr>
      <w:rPr>
        <w:rFonts w:hint="eastAsia" w:ascii="宋体" w:hAnsi="宋体" w:eastAsia="宋体"/>
        <w:b w:val="0"/>
        <w:i w:val="0"/>
        <w:sz w:val="20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098"/>
        </w:tabs>
        <w:ind w:left="2098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17"/>
        </w:tabs>
        <w:ind w:left="2517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2"/>
        </w:tabs>
        <w:ind w:left="2937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2"/>
        </w:tabs>
        <w:ind w:left="3356" w:hanging="41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1"/>
        </w:tabs>
        <w:ind w:left="3776" w:hanging="41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1"/>
        </w:tabs>
        <w:ind w:left="4201" w:hanging="420"/>
      </w:pPr>
      <w:rPr>
        <w:rFonts w:hint="eastAsia"/>
      </w:rPr>
    </w:lvl>
  </w:abstractNum>
  <w:abstractNum w:abstractNumId="11">
    <w:nsid w:val="4B733A5F"/>
    <w:multiLevelType w:val="multilevel"/>
    <w:tmpl w:val="4B733A5F"/>
    <w:lvl w:ilvl="0" w:tentative="0">
      <w:start w:val="1"/>
      <w:numFmt w:val="decimal"/>
      <w:pStyle w:val="75"/>
      <w:suff w:val="nothing"/>
      <w:lvlText w:val="示例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 w:tentative="0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</w:abstractNum>
  <w:abstractNum w:abstractNumId="12">
    <w:nsid w:val="557C2AF5"/>
    <w:multiLevelType w:val="multilevel"/>
    <w:tmpl w:val="557C2AF5"/>
    <w:lvl w:ilvl="0" w:tentative="0">
      <w:start w:val="1"/>
      <w:numFmt w:val="decimal"/>
      <w:pStyle w:val="58"/>
      <w:suff w:val="nothing"/>
      <w:lvlText w:val="图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3">
    <w:nsid w:val="60B55DC2"/>
    <w:multiLevelType w:val="multilevel"/>
    <w:tmpl w:val="60B55DC2"/>
    <w:lvl w:ilvl="0" w:tentative="0">
      <w:start w:val="1"/>
      <w:numFmt w:val="upperLetter"/>
      <w:pStyle w:val="80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66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14">
    <w:nsid w:val="646260FA"/>
    <w:multiLevelType w:val="multilevel"/>
    <w:tmpl w:val="646260FA"/>
    <w:lvl w:ilvl="0" w:tentative="0">
      <w:start w:val="1"/>
      <w:numFmt w:val="decimal"/>
      <w:pStyle w:val="102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5">
    <w:nsid w:val="657D3FBC"/>
    <w:multiLevelType w:val="multilevel"/>
    <w:tmpl w:val="657D3FBC"/>
    <w:lvl w:ilvl="0" w:tentative="0">
      <w:start w:val="1"/>
      <w:numFmt w:val="upperLetter"/>
      <w:pStyle w:val="135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71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70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53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52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51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50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6">
    <w:nsid w:val="6D6C07CD"/>
    <w:multiLevelType w:val="multilevel"/>
    <w:tmpl w:val="6D6C07CD"/>
    <w:lvl w:ilvl="0" w:tentative="0">
      <w:start w:val="1"/>
      <w:numFmt w:val="lowerLetter"/>
      <w:pStyle w:val="85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1" w:tentative="0">
      <w:start w:val="1"/>
      <w:numFmt w:val="decimal"/>
      <w:pStyle w:val="125"/>
      <w:lvlText w:val="%2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abstractNum w:abstractNumId="17">
    <w:nsid w:val="6DBF04F4"/>
    <w:multiLevelType w:val="multilevel"/>
    <w:tmpl w:val="6DBF04F4"/>
    <w:lvl w:ilvl="0" w:tentative="0">
      <w:start w:val="1"/>
      <w:numFmt w:val="none"/>
      <w:pStyle w:val="91"/>
      <w:suff w:val="nothing"/>
      <w:lvlText w:val="%1注："/>
      <w:lvlJc w:val="left"/>
      <w:pPr>
        <w:ind w:left="726" w:hanging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num w:numId="1">
    <w:abstractNumId w:val="9"/>
  </w:num>
  <w:num w:numId="2">
    <w:abstractNumId w:val="15"/>
  </w:num>
  <w:num w:numId="3">
    <w:abstractNumId w:val="12"/>
  </w:num>
  <w:num w:numId="4">
    <w:abstractNumId w:val="10"/>
  </w:num>
  <w:num w:numId="5">
    <w:abstractNumId w:val="6"/>
  </w:num>
  <w:num w:numId="6">
    <w:abstractNumId w:val="13"/>
  </w:num>
  <w:num w:numId="7">
    <w:abstractNumId w:val="11"/>
  </w:num>
  <w:num w:numId="8">
    <w:abstractNumId w:val="16"/>
  </w:num>
  <w:num w:numId="9">
    <w:abstractNumId w:val="2"/>
  </w:num>
  <w:num w:numId="10">
    <w:abstractNumId w:val="17"/>
  </w:num>
  <w:num w:numId="11">
    <w:abstractNumId w:val="8"/>
  </w:num>
  <w:num w:numId="12">
    <w:abstractNumId w:val="14"/>
  </w:num>
  <w:num w:numId="13">
    <w:abstractNumId w:val="4"/>
  </w:num>
  <w:num w:numId="14">
    <w:abstractNumId w:val="1"/>
  </w:num>
  <w:num w:numId="15">
    <w:abstractNumId w:val="5"/>
  </w:num>
  <w:num w:numId="16">
    <w:abstractNumId w:val="3"/>
  </w:num>
  <w:num w:numId="17">
    <w:abstractNumId w:val="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450"/>
    <w:rsid w:val="00000244"/>
    <w:rsid w:val="0000185F"/>
    <w:rsid w:val="0000586F"/>
    <w:rsid w:val="00013D86"/>
    <w:rsid w:val="00013E02"/>
    <w:rsid w:val="0002143C"/>
    <w:rsid w:val="00025A65"/>
    <w:rsid w:val="00026C31"/>
    <w:rsid w:val="00027280"/>
    <w:rsid w:val="000320A7"/>
    <w:rsid w:val="0003381D"/>
    <w:rsid w:val="00035925"/>
    <w:rsid w:val="00042E8B"/>
    <w:rsid w:val="00051789"/>
    <w:rsid w:val="00056C0A"/>
    <w:rsid w:val="00064950"/>
    <w:rsid w:val="00067CDF"/>
    <w:rsid w:val="00071DBE"/>
    <w:rsid w:val="00074FBE"/>
    <w:rsid w:val="0007745D"/>
    <w:rsid w:val="00083A09"/>
    <w:rsid w:val="0008418F"/>
    <w:rsid w:val="0009005E"/>
    <w:rsid w:val="00092857"/>
    <w:rsid w:val="000A20A9"/>
    <w:rsid w:val="000A48B1"/>
    <w:rsid w:val="000B3143"/>
    <w:rsid w:val="000C0923"/>
    <w:rsid w:val="000C68FF"/>
    <w:rsid w:val="000C6B05"/>
    <w:rsid w:val="000C6DD6"/>
    <w:rsid w:val="000C73D4"/>
    <w:rsid w:val="000D3D4C"/>
    <w:rsid w:val="000D4F51"/>
    <w:rsid w:val="000D718B"/>
    <w:rsid w:val="000E0C46"/>
    <w:rsid w:val="000E6CF2"/>
    <w:rsid w:val="000F030C"/>
    <w:rsid w:val="000F129C"/>
    <w:rsid w:val="000F4985"/>
    <w:rsid w:val="001056DE"/>
    <w:rsid w:val="001124C0"/>
    <w:rsid w:val="0013175F"/>
    <w:rsid w:val="0014443A"/>
    <w:rsid w:val="001512B4"/>
    <w:rsid w:val="001620A5"/>
    <w:rsid w:val="00164E53"/>
    <w:rsid w:val="0016699D"/>
    <w:rsid w:val="0017334A"/>
    <w:rsid w:val="00175159"/>
    <w:rsid w:val="00176208"/>
    <w:rsid w:val="00181F6C"/>
    <w:rsid w:val="0018211B"/>
    <w:rsid w:val="00183342"/>
    <w:rsid w:val="001840D3"/>
    <w:rsid w:val="001900F8"/>
    <w:rsid w:val="00191258"/>
    <w:rsid w:val="00192680"/>
    <w:rsid w:val="00193037"/>
    <w:rsid w:val="00193A2C"/>
    <w:rsid w:val="001947E1"/>
    <w:rsid w:val="001A288E"/>
    <w:rsid w:val="001B6DC2"/>
    <w:rsid w:val="001C149C"/>
    <w:rsid w:val="001C21AC"/>
    <w:rsid w:val="001C47BA"/>
    <w:rsid w:val="001C59EA"/>
    <w:rsid w:val="001D406C"/>
    <w:rsid w:val="001D41EE"/>
    <w:rsid w:val="001E0380"/>
    <w:rsid w:val="001E13B1"/>
    <w:rsid w:val="001E1D98"/>
    <w:rsid w:val="001F3A19"/>
    <w:rsid w:val="00222FFB"/>
    <w:rsid w:val="00234467"/>
    <w:rsid w:val="00237D8D"/>
    <w:rsid w:val="00241DA2"/>
    <w:rsid w:val="00247FEE"/>
    <w:rsid w:val="00250E7D"/>
    <w:rsid w:val="002565D5"/>
    <w:rsid w:val="002622C0"/>
    <w:rsid w:val="0027403C"/>
    <w:rsid w:val="0027415A"/>
    <w:rsid w:val="002778AE"/>
    <w:rsid w:val="0028269A"/>
    <w:rsid w:val="00283590"/>
    <w:rsid w:val="00286973"/>
    <w:rsid w:val="00294E70"/>
    <w:rsid w:val="002A1924"/>
    <w:rsid w:val="002A7420"/>
    <w:rsid w:val="002B0F12"/>
    <w:rsid w:val="002B1308"/>
    <w:rsid w:val="002B4554"/>
    <w:rsid w:val="002C72D8"/>
    <w:rsid w:val="002D095D"/>
    <w:rsid w:val="002D11FA"/>
    <w:rsid w:val="002E0DDF"/>
    <w:rsid w:val="002E2906"/>
    <w:rsid w:val="002E5635"/>
    <w:rsid w:val="002E64C3"/>
    <w:rsid w:val="002E6A2C"/>
    <w:rsid w:val="002F1D8C"/>
    <w:rsid w:val="002F21DA"/>
    <w:rsid w:val="00301F39"/>
    <w:rsid w:val="00322037"/>
    <w:rsid w:val="00325926"/>
    <w:rsid w:val="00327A8A"/>
    <w:rsid w:val="00336610"/>
    <w:rsid w:val="00336634"/>
    <w:rsid w:val="00343F73"/>
    <w:rsid w:val="00345060"/>
    <w:rsid w:val="0035323B"/>
    <w:rsid w:val="003609D2"/>
    <w:rsid w:val="00363F22"/>
    <w:rsid w:val="003663E5"/>
    <w:rsid w:val="00375564"/>
    <w:rsid w:val="00383191"/>
    <w:rsid w:val="00386DED"/>
    <w:rsid w:val="003912E7"/>
    <w:rsid w:val="00393947"/>
    <w:rsid w:val="003A2275"/>
    <w:rsid w:val="003A6A4F"/>
    <w:rsid w:val="003A7088"/>
    <w:rsid w:val="003B00DF"/>
    <w:rsid w:val="003B1275"/>
    <w:rsid w:val="003B1778"/>
    <w:rsid w:val="003C11CB"/>
    <w:rsid w:val="003C2AA9"/>
    <w:rsid w:val="003C75F3"/>
    <w:rsid w:val="003C78A3"/>
    <w:rsid w:val="003E1867"/>
    <w:rsid w:val="003E5729"/>
    <w:rsid w:val="003F4EE0"/>
    <w:rsid w:val="00402153"/>
    <w:rsid w:val="00402FC1"/>
    <w:rsid w:val="00414044"/>
    <w:rsid w:val="00425082"/>
    <w:rsid w:val="00431DEB"/>
    <w:rsid w:val="00446B29"/>
    <w:rsid w:val="00453F9A"/>
    <w:rsid w:val="00455281"/>
    <w:rsid w:val="00471E91"/>
    <w:rsid w:val="00474675"/>
    <w:rsid w:val="0047470C"/>
    <w:rsid w:val="00477149"/>
    <w:rsid w:val="00487F18"/>
    <w:rsid w:val="004929A2"/>
    <w:rsid w:val="004A35F9"/>
    <w:rsid w:val="004B24C1"/>
    <w:rsid w:val="004C292F"/>
    <w:rsid w:val="004F3D3E"/>
    <w:rsid w:val="00510280"/>
    <w:rsid w:val="00513D73"/>
    <w:rsid w:val="00514A43"/>
    <w:rsid w:val="005174E5"/>
    <w:rsid w:val="00522393"/>
    <w:rsid w:val="00522620"/>
    <w:rsid w:val="00525656"/>
    <w:rsid w:val="00534C02"/>
    <w:rsid w:val="0054264B"/>
    <w:rsid w:val="00543786"/>
    <w:rsid w:val="005533D7"/>
    <w:rsid w:val="00554115"/>
    <w:rsid w:val="0056677D"/>
    <w:rsid w:val="005703DE"/>
    <w:rsid w:val="00583CE3"/>
    <w:rsid w:val="0058464E"/>
    <w:rsid w:val="00594D81"/>
    <w:rsid w:val="005A01CB"/>
    <w:rsid w:val="005A58FF"/>
    <w:rsid w:val="005A5EAF"/>
    <w:rsid w:val="005A64C0"/>
    <w:rsid w:val="005B3C11"/>
    <w:rsid w:val="005C0B26"/>
    <w:rsid w:val="005C1C28"/>
    <w:rsid w:val="005C6DB5"/>
    <w:rsid w:val="005E19E7"/>
    <w:rsid w:val="005E3AE2"/>
    <w:rsid w:val="0061716C"/>
    <w:rsid w:val="006243A1"/>
    <w:rsid w:val="0062556A"/>
    <w:rsid w:val="00632E56"/>
    <w:rsid w:val="00635CBA"/>
    <w:rsid w:val="0064338B"/>
    <w:rsid w:val="00646542"/>
    <w:rsid w:val="006504F4"/>
    <w:rsid w:val="00654136"/>
    <w:rsid w:val="00654BC9"/>
    <w:rsid w:val="006552FD"/>
    <w:rsid w:val="00663AF3"/>
    <w:rsid w:val="00666B6C"/>
    <w:rsid w:val="00682682"/>
    <w:rsid w:val="00682702"/>
    <w:rsid w:val="0068339F"/>
    <w:rsid w:val="00692368"/>
    <w:rsid w:val="006A2EBC"/>
    <w:rsid w:val="006A5EA0"/>
    <w:rsid w:val="006A783B"/>
    <w:rsid w:val="006A7B33"/>
    <w:rsid w:val="006B4E13"/>
    <w:rsid w:val="006B75DD"/>
    <w:rsid w:val="006B7DEB"/>
    <w:rsid w:val="006C67E0"/>
    <w:rsid w:val="006C7ABA"/>
    <w:rsid w:val="006D0D60"/>
    <w:rsid w:val="006D1122"/>
    <w:rsid w:val="006D3C00"/>
    <w:rsid w:val="006E3675"/>
    <w:rsid w:val="006E3BB0"/>
    <w:rsid w:val="006E4A7F"/>
    <w:rsid w:val="006F62F9"/>
    <w:rsid w:val="00704DF6"/>
    <w:rsid w:val="0070651C"/>
    <w:rsid w:val="007132A3"/>
    <w:rsid w:val="00716421"/>
    <w:rsid w:val="00723007"/>
    <w:rsid w:val="00724EFB"/>
    <w:rsid w:val="007419C3"/>
    <w:rsid w:val="007467A7"/>
    <w:rsid w:val="007469DD"/>
    <w:rsid w:val="0074741B"/>
    <w:rsid w:val="0074759E"/>
    <w:rsid w:val="007478EA"/>
    <w:rsid w:val="00752039"/>
    <w:rsid w:val="0075415C"/>
    <w:rsid w:val="00763502"/>
    <w:rsid w:val="007679E5"/>
    <w:rsid w:val="007913AB"/>
    <w:rsid w:val="007914F7"/>
    <w:rsid w:val="007B1625"/>
    <w:rsid w:val="007B39A5"/>
    <w:rsid w:val="007B706E"/>
    <w:rsid w:val="007B71EB"/>
    <w:rsid w:val="007C6205"/>
    <w:rsid w:val="007C686A"/>
    <w:rsid w:val="007C728E"/>
    <w:rsid w:val="007D2C53"/>
    <w:rsid w:val="007D3D60"/>
    <w:rsid w:val="007E1980"/>
    <w:rsid w:val="007E4B76"/>
    <w:rsid w:val="007E5EA8"/>
    <w:rsid w:val="007F0CF1"/>
    <w:rsid w:val="007F12A5"/>
    <w:rsid w:val="007F4CF1"/>
    <w:rsid w:val="007F758D"/>
    <w:rsid w:val="007F7D52"/>
    <w:rsid w:val="008063CC"/>
    <w:rsid w:val="0080654C"/>
    <w:rsid w:val="008071C6"/>
    <w:rsid w:val="00817A00"/>
    <w:rsid w:val="00823F36"/>
    <w:rsid w:val="00835DB3"/>
    <w:rsid w:val="0083617B"/>
    <w:rsid w:val="008371BD"/>
    <w:rsid w:val="008504A8"/>
    <w:rsid w:val="00850A61"/>
    <w:rsid w:val="0085282E"/>
    <w:rsid w:val="0087198C"/>
    <w:rsid w:val="00872C1F"/>
    <w:rsid w:val="00873B42"/>
    <w:rsid w:val="00875FF6"/>
    <w:rsid w:val="008856D8"/>
    <w:rsid w:val="00892E82"/>
    <w:rsid w:val="008A2812"/>
    <w:rsid w:val="008A5B0E"/>
    <w:rsid w:val="008C1B58"/>
    <w:rsid w:val="008C39AE"/>
    <w:rsid w:val="008C590D"/>
    <w:rsid w:val="008E031B"/>
    <w:rsid w:val="008E7029"/>
    <w:rsid w:val="008E7EF6"/>
    <w:rsid w:val="008F1F98"/>
    <w:rsid w:val="008F6758"/>
    <w:rsid w:val="009040DD"/>
    <w:rsid w:val="00905B47"/>
    <w:rsid w:val="00912B5B"/>
    <w:rsid w:val="0091331C"/>
    <w:rsid w:val="00917B10"/>
    <w:rsid w:val="00921105"/>
    <w:rsid w:val="009279DE"/>
    <w:rsid w:val="00930116"/>
    <w:rsid w:val="0094212C"/>
    <w:rsid w:val="009473E9"/>
    <w:rsid w:val="009544DA"/>
    <w:rsid w:val="00954689"/>
    <w:rsid w:val="009617C9"/>
    <w:rsid w:val="00961C93"/>
    <w:rsid w:val="00964A8D"/>
    <w:rsid w:val="00965324"/>
    <w:rsid w:val="0097091E"/>
    <w:rsid w:val="009760D3"/>
    <w:rsid w:val="00977132"/>
    <w:rsid w:val="00981A4B"/>
    <w:rsid w:val="00982501"/>
    <w:rsid w:val="009877D3"/>
    <w:rsid w:val="009915E3"/>
    <w:rsid w:val="00994E8F"/>
    <w:rsid w:val="009951DC"/>
    <w:rsid w:val="009959BB"/>
    <w:rsid w:val="00997158"/>
    <w:rsid w:val="009A3A7C"/>
    <w:rsid w:val="009B2ADB"/>
    <w:rsid w:val="009B603A"/>
    <w:rsid w:val="009C2D0E"/>
    <w:rsid w:val="009C3DAC"/>
    <w:rsid w:val="009C42E0"/>
    <w:rsid w:val="009D5362"/>
    <w:rsid w:val="009E1415"/>
    <w:rsid w:val="009E21DD"/>
    <w:rsid w:val="009E5427"/>
    <w:rsid w:val="009E6116"/>
    <w:rsid w:val="00A02E43"/>
    <w:rsid w:val="00A02E6A"/>
    <w:rsid w:val="00A065F9"/>
    <w:rsid w:val="00A07F34"/>
    <w:rsid w:val="00A22154"/>
    <w:rsid w:val="00A25C38"/>
    <w:rsid w:val="00A32FE7"/>
    <w:rsid w:val="00A36BBE"/>
    <w:rsid w:val="00A4307A"/>
    <w:rsid w:val="00A47EBB"/>
    <w:rsid w:val="00A51CDD"/>
    <w:rsid w:val="00A6730D"/>
    <w:rsid w:val="00A71625"/>
    <w:rsid w:val="00A71B9B"/>
    <w:rsid w:val="00A751C7"/>
    <w:rsid w:val="00A87844"/>
    <w:rsid w:val="00AA038C"/>
    <w:rsid w:val="00AA7A09"/>
    <w:rsid w:val="00AB0141"/>
    <w:rsid w:val="00AB3B50"/>
    <w:rsid w:val="00AC05B1"/>
    <w:rsid w:val="00AD356C"/>
    <w:rsid w:val="00AE0284"/>
    <w:rsid w:val="00AE2914"/>
    <w:rsid w:val="00AE6D15"/>
    <w:rsid w:val="00B0117D"/>
    <w:rsid w:val="00B04182"/>
    <w:rsid w:val="00B07AE3"/>
    <w:rsid w:val="00B1045E"/>
    <w:rsid w:val="00B11430"/>
    <w:rsid w:val="00B20D50"/>
    <w:rsid w:val="00B3072A"/>
    <w:rsid w:val="00B353EB"/>
    <w:rsid w:val="00B439C4"/>
    <w:rsid w:val="00B43B15"/>
    <w:rsid w:val="00B4535E"/>
    <w:rsid w:val="00B52A8C"/>
    <w:rsid w:val="00B55D82"/>
    <w:rsid w:val="00B636A8"/>
    <w:rsid w:val="00B665C6"/>
    <w:rsid w:val="00B7430E"/>
    <w:rsid w:val="00B805AF"/>
    <w:rsid w:val="00B869EC"/>
    <w:rsid w:val="00B9397A"/>
    <w:rsid w:val="00B9633D"/>
    <w:rsid w:val="00BA2EBE"/>
    <w:rsid w:val="00BB0F28"/>
    <w:rsid w:val="00BB458A"/>
    <w:rsid w:val="00BD00D3"/>
    <w:rsid w:val="00BD1659"/>
    <w:rsid w:val="00BD3AA9"/>
    <w:rsid w:val="00BD4A18"/>
    <w:rsid w:val="00BD6DB2"/>
    <w:rsid w:val="00BE11CF"/>
    <w:rsid w:val="00BE21AB"/>
    <w:rsid w:val="00BE55CB"/>
    <w:rsid w:val="00BF617A"/>
    <w:rsid w:val="00C0379D"/>
    <w:rsid w:val="00C03931"/>
    <w:rsid w:val="00C05FE3"/>
    <w:rsid w:val="00C2136D"/>
    <w:rsid w:val="00C214EE"/>
    <w:rsid w:val="00C2314B"/>
    <w:rsid w:val="00C24971"/>
    <w:rsid w:val="00C24B81"/>
    <w:rsid w:val="00C26BE5"/>
    <w:rsid w:val="00C26E4D"/>
    <w:rsid w:val="00C27909"/>
    <w:rsid w:val="00C27B03"/>
    <w:rsid w:val="00C314E1"/>
    <w:rsid w:val="00C34397"/>
    <w:rsid w:val="00C4095D"/>
    <w:rsid w:val="00C55780"/>
    <w:rsid w:val="00C5696F"/>
    <w:rsid w:val="00C601D2"/>
    <w:rsid w:val="00C65BCC"/>
    <w:rsid w:val="00C66970"/>
    <w:rsid w:val="00C712E3"/>
    <w:rsid w:val="00C8691C"/>
    <w:rsid w:val="00CA168A"/>
    <w:rsid w:val="00CA357E"/>
    <w:rsid w:val="00CA44F9"/>
    <w:rsid w:val="00CA4A69"/>
    <w:rsid w:val="00CB306D"/>
    <w:rsid w:val="00CC1FA1"/>
    <w:rsid w:val="00CC3E0C"/>
    <w:rsid w:val="00CC58D3"/>
    <w:rsid w:val="00CC784D"/>
    <w:rsid w:val="00D0337B"/>
    <w:rsid w:val="00D079B2"/>
    <w:rsid w:val="00D114E9"/>
    <w:rsid w:val="00D429C6"/>
    <w:rsid w:val="00D47748"/>
    <w:rsid w:val="00D54CC3"/>
    <w:rsid w:val="00D6041A"/>
    <w:rsid w:val="00D62552"/>
    <w:rsid w:val="00D633EB"/>
    <w:rsid w:val="00D82FF7"/>
    <w:rsid w:val="00D847FE"/>
    <w:rsid w:val="00D964EA"/>
    <w:rsid w:val="00D966D0"/>
    <w:rsid w:val="00DA0C59"/>
    <w:rsid w:val="00DA3991"/>
    <w:rsid w:val="00DB7E6C"/>
    <w:rsid w:val="00DC1EF7"/>
    <w:rsid w:val="00DD3511"/>
    <w:rsid w:val="00DD5A29"/>
    <w:rsid w:val="00DD5D9D"/>
    <w:rsid w:val="00DE35CB"/>
    <w:rsid w:val="00DF21E9"/>
    <w:rsid w:val="00E00F14"/>
    <w:rsid w:val="00E06386"/>
    <w:rsid w:val="00E13CB1"/>
    <w:rsid w:val="00E24EB4"/>
    <w:rsid w:val="00E26B98"/>
    <w:rsid w:val="00E320ED"/>
    <w:rsid w:val="00E33AFB"/>
    <w:rsid w:val="00E34218"/>
    <w:rsid w:val="00E46282"/>
    <w:rsid w:val="00E5216E"/>
    <w:rsid w:val="00E54F85"/>
    <w:rsid w:val="00E82344"/>
    <w:rsid w:val="00E84C82"/>
    <w:rsid w:val="00E84D64"/>
    <w:rsid w:val="00E87408"/>
    <w:rsid w:val="00E914C4"/>
    <w:rsid w:val="00E934F5"/>
    <w:rsid w:val="00E96961"/>
    <w:rsid w:val="00EA72EC"/>
    <w:rsid w:val="00EB11CB"/>
    <w:rsid w:val="00EB275A"/>
    <w:rsid w:val="00EB786A"/>
    <w:rsid w:val="00EC1578"/>
    <w:rsid w:val="00EC1C72"/>
    <w:rsid w:val="00EC3CC9"/>
    <w:rsid w:val="00EC680A"/>
    <w:rsid w:val="00EE2BED"/>
    <w:rsid w:val="00EE374B"/>
    <w:rsid w:val="00EF6F46"/>
    <w:rsid w:val="00F11BB5"/>
    <w:rsid w:val="00F1417B"/>
    <w:rsid w:val="00F22AD0"/>
    <w:rsid w:val="00F2671C"/>
    <w:rsid w:val="00F32450"/>
    <w:rsid w:val="00F34B99"/>
    <w:rsid w:val="00F42132"/>
    <w:rsid w:val="00F52DAB"/>
    <w:rsid w:val="00F543F0"/>
    <w:rsid w:val="00F561D5"/>
    <w:rsid w:val="00F81D29"/>
    <w:rsid w:val="00F91C4D"/>
    <w:rsid w:val="00F92FD9"/>
    <w:rsid w:val="00FA6684"/>
    <w:rsid w:val="00FA731E"/>
    <w:rsid w:val="00FB2B38"/>
    <w:rsid w:val="00FC6358"/>
    <w:rsid w:val="00FD0433"/>
    <w:rsid w:val="00FD320D"/>
    <w:rsid w:val="00FD5CCA"/>
    <w:rsid w:val="00FE1E19"/>
    <w:rsid w:val="00FE23DE"/>
    <w:rsid w:val="0107198C"/>
    <w:rsid w:val="0119011E"/>
    <w:rsid w:val="01B2769E"/>
    <w:rsid w:val="01BD694D"/>
    <w:rsid w:val="01EE3409"/>
    <w:rsid w:val="02497934"/>
    <w:rsid w:val="02500EED"/>
    <w:rsid w:val="02F67A66"/>
    <w:rsid w:val="03377EDA"/>
    <w:rsid w:val="03382362"/>
    <w:rsid w:val="04AE36C6"/>
    <w:rsid w:val="04B20804"/>
    <w:rsid w:val="04E27860"/>
    <w:rsid w:val="05082166"/>
    <w:rsid w:val="052908EA"/>
    <w:rsid w:val="05617A53"/>
    <w:rsid w:val="058506F0"/>
    <w:rsid w:val="05A67E5A"/>
    <w:rsid w:val="05AF7799"/>
    <w:rsid w:val="05D819CE"/>
    <w:rsid w:val="05E1599C"/>
    <w:rsid w:val="0622401A"/>
    <w:rsid w:val="062C1600"/>
    <w:rsid w:val="068C1515"/>
    <w:rsid w:val="06AA3247"/>
    <w:rsid w:val="06F1554B"/>
    <w:rsid w:val="075F5B60"/>
    <w:rsid w:val="07DB4622"/>
    <w:rsid w:val="08D73B4C"/>
    <w:rsid w:val="09366AB6"/>
    <w:rsid w:val="095A0BC7"/>
    <w:rsid w:val="09A632F6"/>
    <w:rsid w:val="0A223343"/>
    <w:rsid w:val="0A356BDA"/>
    <w:rsid w:val="0AA84324"/>
    <w:rsid w:val="0AAE2D4A"/>
    <w:rsid w:val="0ADE09B7"/>
    <w:rsid w:val="0B056E58"/>
    <w:rsid w:val="0B0B2C83"/>
    <w:rsid w:val="0B2B5250"/>
    <w:rsid w:val="0B334E83"/>
    <w:rsid w:val="0B5111B4"/>
    <w:rsid w:val="0B685D04"/>
    <w:rsid w:val="0BC51710"/>
    <w:rsid w:val="0BCA7A3C"/>
    <w:rsid w:val="0BF301D4"/>
    <w:rsid w:val="0BF61896"/>
    <w:rsid w:val="0C53631D"/>
    <w:rsid w:val="0D09626A"/>
    <w:rsid w:val="0D0C21E4"/>
    <w:rsid w:val="0D35465F"/>
    <w:rsid w:val="0D817409"/>
    <w:rsid w:val="0DDE4DFC"/>
    <w:rsid w:val="0DE0542F"/>
    <w:rsid w:val="0E2F6270"/>
    <w:rsid w:val="0E3F0BFC"/>
    <w:rsid w:val="0EAE472F"/>
    <w:rsid w:val="0EFC3A73"/>
    <w:rsid w:val="0F0F68AC"/>
    <w:rsid w:val="0F871065"/>
    <w:rsid w:val="0FE35738"/>
    <w:rsid w:val="0FE451C6"/>
    <w:rsid w:val="102615FA"/>
    <w:rsid w:val="109D37D1"/>
    <w:rsid w:val="10E476EF"/>
    <w:rsid w:val="11113260"/>
    <w:rsid w:val="117F517B"/>
    <w:rsid w:val="11FE3FF2"/>
    <w:rsid w:val="120C34DF"/>
    <w:rsid w:val="12B578D5"/>
    <w:rsid w:val="12CC3D00"/>
    <w:rsid w:val="1363057E"/>
    <w:rsid w:val="13932836"/>
    <w:rsid w:val="13E1362A"/>
    <w:rsid w:val="14100FC8"/>
    <w:rsid w:val="1490639F"/>
    <w:rsid w:val="152128BF"/>
    <w:rsid w:val="159527EE"/>
    <w:rsid w:val="15C2704D"/>
    <w:rsid w:val="15F14A1E"/>
    <w:rsid w:val="16762C01"/>
    <w:rsid w:val="16C502E8"/>
    <w:rsid w:val="16F61688"/>
    <w:rsid w:val="170D62F7"/>
    <w:rsid w:val="1842299D"/>
    <w:rsid w:val="184D2F01"/>
    <w:rsid w:val="18912BF5"/>
    <w:rsid w:val="189F18AA"/>
    <w:rsid w:val="18CA2E23"/>
    <w:rsid w:val="18EE430A"/>
    <w:rsid w:val="193626AA"/>
    <w:rsid w:val="197C24E4"/>
    <w:rsid w:val="19B226B5"/>
    <w:rsid w:val="19EB5878"/>
    <w:rsid w:val="1ADC1B7A"/>
    <w:rsid w:val="1B38345F"/>
    <w:rsid w:val="1B9B7999"/>
    <w:rsid w:val="1BE465F3"/>
    <w:rsid w:val="1C2248A8"/>
    <w:rsid w:val="1C3D4EA2"/>
    <w:rsid w:val="1CB430AB"/>
    <w:rsid w:val="1CC43350"/>
    <w:rsid w:val="1CDB1B6B"/>
    <w:rsid w:val="1D741EF0"/>
    <w:rsid w:val="1DB35319"/>
    <w:rsid w:val="1DC9015B"/>
    <w:rsid w:val="1DD3477F"/>
    <w:rsid w:val="1DDE6398"/>
    <w:rsid w:val="1DF44904"/>
    <w:rsid w:val="1E492CFF"/>
    <w:rsid w:val="1E7E6F4E"/>
    <w:rsid w:val="1EF0622D"/>
    <w:rsid w:val="1F4A6F67"/>
    <w:rsid w:val="1F641FF0"/>
    <w:rsid w:val="202856D6"/>
    <w:rsid w:val="205D712E"/>
    <w:rsid w:val="208E1D2B"/>
    <w:rsid w:val="211C2F7F"/>
    <w:rsid w:val="21703A9F"/>
    <w:rsid w:val="219443DB"/>
    <w:rsid w:val="21B3112E"/>
    <w:rsid w:val="21F62490"/>
    <w:rsid w:val="22381E53"/>
    <w:rsid w:val="224F5CD9"/>
    <w:rsid w:val="226959F6"/>
    <w:rsid w:val="229A6C86"/>
    <w:rsid w:val="22D2709D"/>
    <w:rsid w:val="23666590"/>
    <w:rsid w:val="238962D9"/>
    <w:rsid w:val="23BD6E24"/>
    <w:rsid w:val="23D01185"/>
    <w:rsid w:val="23D2340B"/>
    <w:rsid w:val="24295D8A"/>
    <w:rsid w:val="244925FE"/>
    <w:rsid w:val="248509BB"/>
    <w:rsid w:val="2658112A"/>
    <w:rsid w:val="2662311D"/>
    <w:rsid w:val="2671650A"/>
    <w:rsid w:val="268C4CE0"/>
    <w:rsid w:val="268C7C14"/>
    <w:rsid w:val="269400A0"/>
    <w:rsid w:val="269F2C43"/>
    <w:rsid w:val="26A520E0"/>
    <w:rsid w:val="26B85C6B"/>
    <w:rsid w:val="27061594"/>
    <w:rsid w:val="27446B4C"/>
    <w:rsid w:val="27A648FE"/>
    <w:rsid w:val="27F93395"/>
    <w:rsid w:val="27FF55D7"/>
    <w:rsid w:val="281D1157"/>
    <w:rsid w:val="287B17A9"/>
    <w:rsid w:val="28BF1D18"/>
    <w:rsid w:val="28C11809"/>
    <w:rsid w:val="28CC6D15"/>
    <w:rsid w:val="28D128DF"/>
    <w:rsid w:val="291E6908"/>
    <w:rsid w:val="2935622E"/>
    <w:rsid w:val="295C2EE4"/>
    <w:rsid w:val="2977464A"/>
    <w:rsid w:val="2A9A7665"/>
    <w:rsid w:val="2AB00DD1"/>
    <w:rsid w:val="2B015633"/>
    <w:rsid w:val="2C2308C2"/>
    <w:rsid w:val="2C2B2795"/>
    <w:rsid w:val="2C62024D"/>
    <w:rsid w:val="2C8B6914"/>
    <w:rsid w:val="2CE47FFF"/>
    <w:rsid w:val="2CF86322"/>
    <w:rsid w:val="2D254ED1"/>
    <w:rsid w:val="2D5B1E3F"/>
    <w:rsid w:val="2D674A04"/>
    <w:rsid w:val="2D7D7F0E"/>
    <w:rsid w:val="2D884CCB"/>
    <w:rsid w:val="2D892B48"/>
    <w:rsid w:val="2DC520F2"/>
    <w:rsid w:val="2EAF4FDC"/>
    <w:rsid w:val="2EB61184"/>
    <w:rsid w:val="2F224FD8"/>
    <w:rsid w:val="2FBB4D72"/>
    <w:rsid w:val="2FDC7C31"/>
    <w:rsid w:val="2FED6943"/>
    <w:rsid w:val="301C73F6"/>
    <w:rsid w:val="30772D1F"/>
    <w:rsid w:val="30D6764C"/>
    <w:rsid w:val="3106000C"/>
    <w:rsid w:val="310C3EE4"/>
    <w:rsid w:val="31440497"/>
    <w:rsid w:val="314A24D4"/>
    <w:rsid w:val="3255431D"/>
    <w:rsid w:val="33527529"/>
    <w:rsid w:val="338D01F3"/>
    <w:rsid w:val="33D253CA"/>
    <w:rsid w:val="34220C94"/>
    <w:rsid w:val="34437D4E"/>
    <w:rsid w:val="34897E13"/>
    <w:rsid w:val="3525105F"/>
    <w:rsid w:val="35383B11"/>
    <w:rsid w:val="35535F9C"/>
    <w:rsid w:val="3565535C"/>
    <w:rsid w:val="35B3231E"/>
    <w:rsid w:val="35F96C27"/>
    <w:rsid w:val="3617590E"/>
    <w:rsid w:val="36DF28D1"/>
    <w:rsid w:val="37E414E8"/>
    <w:rsid w:val="38B54973"/>
    <w:rsid w:val="39090EB7"/>
    <w:rsid w:val="393102B6"/>
    <w:rsid w:val="39A450F9"/>
    <w:rsid w:val="39B24E49"/>
    <w:rsid w:val="3A0A3104"/>
    <w:rsid w:val="3A427FC6"/>
    <w:rsid w:val="3A694AF8"/>
    <w:rsid w:val="3B1D079C"/>
    <w:rsid w:val="3B282069"/>
    <w:rsid w:val="3B7420E5"/>
    <w:rsid w:val="3B8A6AD4"/>
    <w:rsid w:val="3C966EAB"/>
    <w:rsid w:val="3D702255"/>
    <w:rsid w:val="3DE2249B"/>
    <w:rsid w:val="3E340FED"/>
    <w:rsid w:val="3E764254"/>
    <w:rsid w:val="3E7C5AB0"/>
    <w:rsid w:val="3EE04E9F"/>
    <w:rsid w:val="3F3D6247"/>
    <w:rsid w:val="3F5D7BA0"/>
    <w:rsid w:val="3FC37664"/>
    <w:rsid w:val="3FD664BA"/>
    <w:rsid w:val="3FE61452"/>
    <w:rsid w:val="3FED70AC"/>
    <w:rsid w:val="40480C99"/>
    <w:rsid w:val="40564BE3"/>
    <w:rsid w:val="40614360"/>
    <w:rsid w:val="40773CBB"/>
    <w:rsid w:val="409F2438"/>
    <w:rsid w:val="40BE5516"/>
    <w:rsid w:val="415645CA"/>
    <w:rsid w:val="41905F1E"/>
    <w:rsid w:val="41FC3FE1"/>
    <w:rsid w:val="425B6BFD"/>
    <w:rsid w:val="426B664E"/>
    <w:rsid w:val="428D6466"/>
    <w:rsid w:val="42D1680C"/>
    <w:rsid w:val="430B0153"/>
    <w:rsid w:val="43486D9B"/>
    <w:rsid w:val="43496AA4"/>
    <w:rsid w:val="436523D7"/>
    <w:rsid w:val="43755E24"/>
    <w:rsid w:val="4382517B"/>
    <w:rsid w:val="43870EA7"/>
    <w:rsid w:val="439C4F91"/>
    <w:rsid w:val="43B1679B"/>
    <w:rsid w:val="43E770B7"/>
    <w:rsid w:val="44092AD7"/>
    <w:rsid w:val="44153F1E"/>
    <w:rsid w:val="441B1A81"/>
    <w:rsid w:val="443C2A39"/>
    <w:rsid w:val="44436A69"/>
    <w:rsid w:val="44A621E4"/>
    <w:rsid w:val="44DE5CBF"/>
    <w:rsid w:val="45587411"/>
    <w:rsid w:val="45691F3C"/>
    <w:rsid w:val="461B0BA3"/>
    <w:rsid w:val="464F30CE"/>
    <w:rsid w:val="468117BB"/>
    <w:rsid w:val="4698773F"/>
    <w:rsid w:val="46A22DBE"/>
    <w:rsid w:val="46B978DA"/>
    <w:rsid w:val="46C62C73"/>
    <w:rsid w:val="46DE14F2"/>
    <w:rsid w:val="46E6264F"/>
    <w:rsid w:val="46F2329E"/>
    <w:rsid w:val="471254A7"/>
    <w:rsid w:val="474F1B39"/>
    <w:rsid w:val="475D04C3"/>
    <w:rsid w:val="47BD3F98"/>
    <w:rsid w:val="47D26402"/>
    <w:rsid w:val="47D94339"/>
    <w:rsid w:val="47FC4E7E"/>
    <w:rsid w:val="482D384A"/>
    <w:rsid w:val="485D1D44"/>
    <w:rsid w:val="48971F3D"/>
    <w:rsid w:val="48F54A20"/>
    <w:rsid w:val="496905FC"/>
    <w:rsid w:val="49BD74A6"/>
    <w:rsid w:val="49C66532"/>
    <w:rsid w:val="49CD34A8"/>
    <w:rsid w:val="4AB00677"/>
    <w:rsid w:val="4AC966EF"/>
    <w:rsid w:val="4AF733DE"/>
    <w:rsid w:val="4B9602ED"/>
    <w:rsid w:val="4BE85FA9"/>
    <w:rsid w:val="4BF30187"/>
    <w:rsid w:val="4C031340"/>
    <w:rsid w:val="4C2F72E9"/>
    <w:rsid w:val="4CD11D84"/>
    <w:rsid w:val="4CF110C3"/>
    <w:rsid w:val="4CFD7892"/>
    <w:rsid w:val="4D111E3E"/>
    <w:rsid w:val="4D412E32"/>
    <w:rsid w:val="4D9A5BDA"/>
    <w:rsid w:val="4DCD6681"/>
    <w:rsid w:val="4E0817E2"/>
    <w:rsid w:val="4E3F2E62"/>
    <w:rsid w:val="4E5F6741"/>
    <w:rsid w:val="4E8D59CE"/>
    <w:rsid w:val="4F303251"/>
    <w:rsid w:val="4FA7026B"/>
    <w:rsid w:val="4FB85A78"/>
    <w:rsid w:val="4FE96D37"/>
    <w:rsid w:val="5010644F"/>
    <w:rsid w:val="50213706"/>
    <w:rsid w:val="50392DEB"/>
    <w:rsid w:val="50420FCA"/>
    <w:rsid w:val="506F3655"/>
    <w:rsid w:val="50CC1595"/>
    <w:rsid w:val="51893F11"/>
    <w:rsid w:val="51A2193D"/>
    <w:rsid w:val="53092513"/>
    <w:rsid w:val="53771725"/>
    <w:rsid w:val="537A2404"/>
    <w:rsid w:val="53B7153C"/>
    <w:rsid w:val="54561886"/>
    <w:rsid w:val="5474493A"/>
    <w:rsid w:val="54935EB6"/>
    <w:rsid w:val="54AF39CE"/>
    <w:rsid w:val="54C22395"/>
    <w:rsid w:val="54D43E83"/>
    <w:rsid w:val="5550196F"/>
    <w:rsid w:val="55576595"/>
    <w:rsid w:val="55D66CE0"/>
    <w:rsid w:val="55DB4DC1"/>
    <w:rsid w:val="55ED191B"/>
    <w:rsid w:val="560736F5"/>
    <w:rsid w:val="56703AA0"/>
    <w:rsid w:val="570C5B1B"/>
    <w:rsid w:val="571019BA"/>
    <w:rsid w:val="57B16A0D"/>
    <w:rsid w:val="57DE1C08"/>
    <w:rsid w:val="582120F3"/>
    <w:rsid w:val="5824165A"/>
    <w:rsid w:val="582E3334"/>
    <w:rsid w:val="58525612"/>
    <w:rsid w:val="58587899"/>
    <w:rsid w:val="58BC07E1"/>
    <w:rsid w:val="59E742AB"/>
    <w:rsid w:val="59FF6D39"/>
    <w:rsid w:val="5A602E7E"/>
    <w:rsid w:val="5A73621A"/>
    <w:rsid w:val="5B4F0550"/>
    <w:rsid w:val="5B78144E"/>
    <w:rsid w:val="5BDD435D"/>
    <w:rsid w:val="5C7554AC"/>
    <w:rsid w:val="5CA32593"/>
    <w:rsid w:val="5CB53894"/>
    <w:rsid w:val="5D690864"/>
    <w:rsid w:val="5D931A95"/>
    <w:rsid w:val="5E4D4F41"/>
    <w:rsid w:val="5EA5019C"/>
    <w:rsid w:val="5EA9750A"/>
    <w:rsid w:val="5EB57EDB"/>
    <w:rsid w:val="5EE4DC16"/>
    <w:rsid w:val="5EEC16ED"/>
    <w:rsid w:val="5EF42C54"/>
    <w:rsid w:val="5F1E0AD8"/>
    <w:rsid w:val="60576B01"/>
    <w:rsid w:val="60726260"/>
    <w:rsid w:val="60F4640A"/>
    <w:rsid w:val="614D19BA"/>
    <w:rsid w:val="61742B30"/>
    <w:rsid w:val="61FA6800"/>
    <w:rsid w:val="622B103C"/>
    <w:rsid w:val="62A747FD"/>
    <w:rsid w:val="62B077D3"/>
    <w:rsid w:val="62EF65B3"/>
    <w:rsid w:val="632409BC"/>
    <w:rsid w:val="632D419C"/>
    <w:rsid w:val="63337BD6"/>
    <w:rsid w:val="638359EF"/>
    <w:rsid w:val="64102DEE"/>
    <w:rsid w:val="643B2A2D"/>
    <w:rsid w:val="64783352"/>
    <w:rsid w:val="64A4300E"/>
    <w:rsid w:val="64F50A27"/>
    <w:rsid w:val="65020353"/>
    <w:rsid w:val="652304DB"/>
    <w:rsid w:val="65637CC5"/>
    <w:rsid w:val="65C35D9C"/>
    <w:rsid w:val="65D05117"/>
    <w:rsid w:val="65D91B2F"/>
    <w:rsid w:val="66104080"/>
    <w:rsid w:val="66B4643E"/>
    <w:rsid w:val="66B95B85"/>
    <w:rsid w:val="66C816BC"/>
    <w:rsid w:val="66D822BA"/>
    <w:rsid w:val="66EE545C"/>
    <w:rsid w:val="671C7903"/>
    <w:rsid w:val="67A54E5D"/>
    <w:rsid w:val="67B34B6A"/>
    <w:rsid w:val="67BC6783"/>
    <w:rsid w:val="67F75096"/>
    <w:rsid w:val="680372D7"/>
    <w:rsid w:val="68223FA8"/>
    <w:rsid w:val="6832688F"/>
    <w:rsid w:val="68494EF1"/>
    <w:rsid w:val="68D51020"/>
    <w:rsid w:val="691B1AD1"/>
    <w:rsid w:val="69705CDE"/>
    <w:rsid w:val="69BE141F"/>
    <w:rsid w:val="69EC29B3"/>
    <w:rsid w:val="69FD6804"/>
    <w:rsid w:val="6AFE57C0"/>
    <w:rsid w:val="6B1965D1"/>
    <w:rsid w:val="6B295DA7"/>
    <w:rsid w:val="6B2B66FC"/>
    <w:rsid w:val="6B2D68AC"/>
    <w:rsid w:val="6C48038B"/>
    <w:rsid w:val="6C62721F"/>
    <w:rsid w:val="6D210070"/>
    <w:rsid w:val="6D307B32"/>
    <w:rsid w:val="6D451733"/>
    <w:rsid w:val="6D46098F"/>
    <w:rsid w:val="6D6A1766"/>
    <w:rsid w:val="6DF434D1"/>
    <w:rsid w:val="6E040E74"/>
    <w:rsid w:val="6EC81D9C"/>
    <w:rsid w:val="6ED91B64"/>
    <w:rsid w:val="6EF2714F"/>
    <w:rsid w:val="7004383B"/>
    <w:rsid w:val="700C20F6"/>
    <w:rsid w:val="70435004"/>
    <w:rsid w:val="70725C96"/>
    <w:rsid w:val="71610DC9"/>
    <w:rsid w:val="71901882"/>
    <w:rsid w:val="71991FAC"/>
    <w:rsid w:val="72194B0C"/>
    <w:rsid w:val="72293B16"/>
    <w:rsid w:val="7280086B"/>
    <w:rsid w:val="72AF2B40"/>
    <w:rsid w:val="731371AB"/>
    <w:rsid w:val="73167756"/>
    <w:rsid w:val="733E3311"/>
    <w:rsid w:val="73A0293E"/>
    <w:rsid w:val="741115BB"/>
    <w:rsid w:val="741D2E22"/>
    <w:rsid w:val="742623E0"/>
    <w:rsid w:val="7444473B"/>
    <w:rsid w:val="74DB79FB"/>
    <w:rsid w:val="75E50ED2"/>
    <w:rsid w:val="76092DC8"/>
    <w:rsid w:val="762526E7"/>
    <w:rsid w:val="76305216"/>
    <w:rsid w:val="76382F59"/>
    <w:rsid w:val="763B5F1E"/>
    <w:rsid w:val="76486048"/>
    <w:rsid w:val="764B0EC2"/>
    <w:rsid w:val="766E5AFA"/>
    <w:rsid w:val="771A574F"/>
    <w:rsid w:val="771C5585"/>
    <w:rsid w:val="771F6082"/>
    <w:rsid w:val="775B039F"/>
    <w:rsid w:val="77636375"/>
    <w:rsid w:val="77A2059D"/>
    <w:rsid w:val="77AA4541"/>
    <w:rsid w:val="77B0082A"/>
    <w:rsid w:val="78A34744"/>
    <w:rsid w:val="791C1E29"/>
    <w:rsid w:val="792802E8"/>
    <w:rsid w:val="796B12FB"/>
    <w:rsid w:val="799E4790"/>
    <w:rsid w:val="7A080B2F"/>
    <w:rsid w:val="7A31620F"/>
    <w:rsid w:val="7A335876"/>
    <w:rsid w:val="7A5049F4"/>
    <w:rsid w:val="7A7D3621"/>
    <w:rsid w:val="7AA61AA8"/>
    <w:rsid w:val="7AC87928"/>
    <w:rsid w:val="7ADE0A68"/>
    <w:rsid w:val="7B482C5E"/>
    <w:rsid w:val="7C866F5A"/>
    <w:rsid w:val="7D0F40AC"/>
    <w:rsid w:val="7D275ABC"/>
    <w:rsid w:val="7D7D28BF"/>
    <w:rsid w:val="7E1403C6"/>
    <w:rsid w:val="7E375396"/>
    <w:rsid w:val="7E490A22"/>
    <w:rsid w:val="7E71210B"/>
    <w:rsid w:val="7EB616EC"/>
    <w:rsid w:val="BB9E58E4"/>
    <w:rsid w:val="BD6DD729"/>
    <w:rsid w:val="FCDFF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39" w:semiHidden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name="endnote reference"/>
    <w:lsdException w:qFormat="1" w:unhideWhenUsed="0" w:uiPriority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4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5">
    <w:name w:val="heading 4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38">
    <w:name w:val="Default Paragraph Font"/>
    <w:semiHidden/>
    <w:unhideWhenUsed/>
    <w:qFormat/>
    <w:uiPriority w:val="1"/>
  </w:style>
  <w:style w:type="table" w:default="1" w:styleId="3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Calibri" w:hAnsi="Calibri" w:eastAsia="宋体" w:cs="Calibri"/>
    </w:rPr>
  </w:style>
  <w:style w:type="paragraph" w:styleId="4">
    <w:name w:val="toa heading"/>
    <w:basedOn w:val="1"/>
    <w:next w:val="1"/>
    <w:qFormat/>
    <w:uiPriority w:val="0"/>
    <w:rPr>
      <w:rFonts w:ascii="Arial" w:hAnsi="Arial" w:eastAsia="宋体" w:cs="Times New Roman"/>
      <w:sz w:val="24"/>
    </w:rPr>
  </w:style>
  <w:style w:type="paragraph" w:styleId="6">
    <w:name w:val="toc 7"/>
    <w:basedOn w:val="1"/>
    <w:next w:val="1"/>
    <w:semiHidden/>
    <w:qFormat/>
    <w:uiPriority w:val="0"/>
    <w:pPr>
      <w:tabs>
        <w:tab w:val="right" w:leader="dot" w:pos="9241"/>
      </w:tabs>
      <w:ind w:firstLine="505" w:firstLineChars="500"/>
      <w:jc w:val="left"/>
    </w:pPr>
    <w:rPr>
      <w:rFonts w:ascii="宋体" w:hAnsi="Times New Roman" w:eastAsia="宋体" w:cs="Times New Roman"/>
      <w:szCs w:val="21"/>
    </w:rPr>
  </w:style>
  <w:style w:type="paragraph" w:styleId="7">
    <w:name w:val="index 8"/>
    <w:basedOn w:val="1"/>
    <w:next w:val="1"/>
    <w:qFormat/>
    <w:uiPriority w:val="0"/>
    <w:pPr>
      <w:ind w:left="1680" w:hanging="210"/>
      <w:jc w:val="left"/>
    </w:pPr>
    <w:rPr>
      <w:rFonts w:ascii="Calibri" w:hAnsi="Calibri" w:eastAsia="宋体" w:cs="Times New Roman"/>
      <w:sz w:val="20"/>
      <w:szCs w:val="20"/>
    </w:rPr>
  </w:style>
  <w:style w:type="paragraph" w:styleId="8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9">
    <w:name w:val="index 5"/>
    <w:basedOn w:val="1"/>
    <w:next w:val="1"/>
    <w:qFormat/>
    <w:uiPriority w:val="0"/>
    <w:pPr>
      <w:ind w:left="1050" w:hanging="210"/>
      <w:jc w:val="left"/>
    </w:pPr>
    <w:rPr>
      <w:rFonts w:ascii="Calibri" w:hAnsi="Calibri" w:eastAsia="宋体" w:cs="Times New Roman"/>
      <w:sz w:val="20"/>
      <w:szCs w:val="20"/>
    </w:rPr>
  </w:style>
  <w:style w:type="paragraph" w:styleId="10">
    <w:name w:val="Document Map"/>
    <w:basedOn w:val="1"/>
    <w:semiHidden/>
    <w:qFormat/>
    <w:uiPriority w:val="0"/>
    <w:pPr>
      <w:shd w:val="clear" w:color="auto" w:fill="000080"/>
    </w:pPr>
    <w:rPr>
      <w:rFonts w:ascii="Times New Roman" w:hAnsi="Times New Roman" w:eastAsia="宋体" w:cs="Times New Roman"/>
    </w:rPr>
  </w:style>
  <w:style w:type="paragraph" w:styleId="11">
    <w:name w:val="annotation text"/>
    <w:basedOn w:val="1"/>
    <w:qFormat/>
    <w:uiPriority w:val="0"/>
    <w:pPr>
      <w:jc w:val="left"/>
    </w:pPr>
    <w:rPr>
      <w:rFonts w:ascii="Times New Roman" w:hAnsi="Times New Roman" w:eastAsia="宋体" w:cs="Times New Roman"/>
    </w:rPr>
  </w:style>
  <w:style w:type="paragraph" w:styleId="12">
    <w:name w:val="index 6"/>
    <w:basedOn w:val="1"/>
    <w:next w:val="1"/>
    <w:qFormat/>
    <w:uiPriority w:val="0"/>
    <w:pPr>
      <w:ind w:left="1260" w:hanging="210"/>
      <w:jc w:val="left"/>
    </w:pPr>
    <w:rPr>
      <w:rFonts w:ascii="Calibri" w:hAnsi="Calibri" w:eastAsia="宋体" w:cs="Times New Roman"/>
      <w:sz w:val="20"/>
      <w:szCs w:val="20"/>
    </w:rPr>
  </w:style>
  <w:style w:type="paragraph" w:styleId="13">
    <w:name w:val="Body Text"/>
    <w:basedOn w:val="1"/>
    <w:link w:val="140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14">
    <w:name w:val="index 4"/>
    <w:basedOn w:val="1"/>
    <w:next w:val="1"/>
    <w:qFormat/>
    <w:uiPriority w:val="0"/>
    <w:pPr>
      <w:ind w:left="840" w:hanging="210"/>
      <w:jc w:val="left"/>
    </w:pPr>
    <w:rPr>
      <w:rFonts w:ascii="Calibri" w:hAnsi="Calibri" w:eastAsia="宋体" w:cs="Times New Roman"/>
      <w:sz w:val="20"/>
      <w:szCs w:val="20"/>
    </w:rPr>
  </w:style>
  <w:style w:type="paragraph" w:styleId="15">
    <w:name w:val="toc 5"/>
    <w:basedOn w:val="1"/>
    <w:next w:val="1"/>
    <w:semiHidden/>
    <w:qFormat/>
    <w:uiPriority w:val="0"/>
    <w:pPr>
      <w:tabs>
        <w:tab w:val="right" w:leader="dot" w:pos="9241"/>
      </w:tabs>
      <w:ind w:firstLine="300" w:firstLineChars="300"/>
      <w:jc w:val="left"/>
    </w:pPr>
    <w:rPr>
      <w:rFonts w:ascii="宋体" w:hAnsi="Times New Roman" w:eastAsia="宋体" w:cs="Times New Roman"/>
      <w:szCs w:val="21"/>
    </w:rPr>
  </w:style>
  <w:style w:type="paragraph" w:styleId="16">
    <w:name w:val="toc 3"/>
    <w:basedOn w:val="1"/>
    <w:next w:val="1"/>
    <w:semiHidden/>
    <w:qFormat/>
    <w:uiPriority w:val="0"/>
    <w:pPr>
      <w:tabs>
        <w:tab w:val="right" w:leader="dot" w:pos="9241"/>
      </w:tabs>
      <w:ind w:firstLine="102" w:firstLineChars="100"/>
      <w:jc w:val="left"/>
    </w:pPr>
    <w:rPr>
      <w:rFonts w:ascii="宋体" w:hAnsi="Times New Roman" w:eastAsia="宋体" w:cs="Times New Roman"/>
      <w:szCs w:val="21"/>
    </w:rPr>
  </w:style>
  <w:style w:type="paragraph" w:styleId="17">
    <w:name w:val="toc 8"/>
    <w:basedOn w:val="1"/>
    <w:next w:val="1"/>
    <w:semiHidden/>
    <w:qFormat/>
    <w:uiPriority w:val="0"/>
    <w:pPr>
      <w:tabs>
        <w:tab w:val="right" w:leader="dot" w:pos="9241"/>
      </w:tabs>
      <w:ind w:firstLine="607" w:firstLineChars="600"/>
      <w:jc w:val="left"/>
    </w:pPr>
    <w:rPr>
      <w:rFonts w:ascii="宋体" w:hAnsi="Times New Roman" w:eastAsia="宋体" w:cs="Times New Roman"/>
      <w:szCs w:val="21"/>
    </w:rPr>
  </w:style>
  <w:style w:type="paragraph" w:styleId="18">
    <w:name w:val="index 3"/>
    <w:basedOn w:val="1"/>
    <w:next w:val="1"/>
    <w:qFormat/>
    <w:uiPriority w:val="0"/>
    <w:pPr>
      <w:ind w:left="630" w:hanging="210"/>
      <w:jc w:val="left"/>
    </w:pPr>
    <w:rPr>
      <w:rFonts w:ascii="Calibri" w:hAnsi="Calibri" w:eastAsia="宋体" w:cs="Times New Roman"/>
      <w:sz w:val="20"/>
      <w:szCs w:val="20"/>
    </w:rPr>
  </w:style>
  <w:style w:type="paragraph" w:styleId="19">
    <w:name w:val="endnote text"/>
    <w:basedOn w:val="1"/>
    <w:semiHidden/>
    <w:qFormat/>
    <w:uiPriority w:val="0"/>
    <w:pPr>
      <w:snapToGrid w:val="0"/>
      <w:jc w:val="left"/>
    </w:pPr>
    <w:rPr>
      <w:rFonts w:ascii="Times New Roman" w:hAnsi="Times New Roman" w:eastAsia="宋体" w:cs="Times New Roman"/>
    </w:rPr>
  </w:style>
  <w:style w:type="paragraph" w:styleId="20">
    <w:name w:val="Balloon Text"/>
    <w:basedOn w:val="1"/>
    <w:link w:val="145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21">
    <w:name w:val="footer"/>
    <w:basedOn w:val="1"/>
    <w:link w:val="146"/>
    <w:qFormat/>
    <w:uiPriority w:val="99"/>
    <w:pPr>
      <w:snapToGrid w:val="0"/>
      <w:ind w:right="210" w:rightChars="100"/>
      <w:jc w:val="right"/>
    </w:pPr>
    <w:rPr>
      <w:rFonts w:ascii="Times New Roman" w:hAnsi="Times New Roman" w:eastAsia="宋体" w:cs="Times New Roman"/>
      <w:sz w:val="18"/>
      <w:szCs w:val="18"/>
    </w:rPr>
  </w:style>
  <w:style w:type="paragraph" w:styleId="22">
    <w:name w:val="header"/>
    <w:basedOn w:val="1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3">
    <w:name w:val="toc 1"/>
    <w:basedOn w:val="1"/>
    <w:next w:val="1"/>
    <w:qFormat/>
    <w:uiPriority w:val="39"/>
    <w:pPr>
      <w:tabs>
        <w:tab w:val="right" w:leader="dot" w:pos="9241"/>
      </w:tabs>
      <w:spacing w:beforeLines="25" w:afterLines="25"/>
      <w:jc w:val="left"/>
    </w:pPr>
    <w:rPr>
      <w:rFonts w:ascii="宋体" w:hAnsi="Times New Roman" w:eastAsia="宋体" w:cs="Times New Roman"/>
      <w:szCs w:val="21"/>
    </w:rPr>
  </w:style>
  <w:style w:type="paragraph" w:styleId="24">
    <w:name w:val="toc 4"/>
    <w:basedOn w:val="1"/>
    <w:next w:val="1"/>
    <w:semiHidden/>
    <w:qFormat/>
    <w:uiPriority w:val="0"/>
    <w:pPr>
      <w:tabs>
        <w:tab w:val="right" w:leader="dot" w:pos="9241"/>
      </w:tabs>
      <w:ind w:firstLine="198" w:firstLineChars="200"/>
      <w:jc w:val="left"/>
    </w:pPr>
    <w:rPr>
      <w:rFonts w:ascii="宋体" w:hAnsi="Times New Roman" w:eastAsia="宋体" w:cs="Times New Roman"/>
      <w:szCs w:val="21"/>
    </w:rPr>
  </w:style>
  <w:style w:type="paragraph" w:styleId="25">
    <w:name w:val="index heading"/>
    <w:basedOn w:val="1"/>
    <w:next w:val="26"/>
    <w:qFormat/>
    <w:uiPriority w:val="0"/>
    <w:pPr>
      <w:spacing w:before="120" w:after="120"/>
      <w:jc w:val="center"/>
    </w:pPr>
    <w:rPr>
      <w:rFonts w:ascii="Calibri" w:hAnsi="Calibri" w:eastAsia="宋体" w:cs="Times New Roman"/>
      <w:b/>
      <w:bCs/>
      <w:iCs/>
      <w:szCs w:val="20"/>
    </w:rPr>
  </w:style>
  <w:style w:type="paragraph" w:styleId="26">
    <w:name w:val="index 1"/>
    <w:basedOn w:val="1"/>
    <w:next w:val="27"/>
    <w:qFormat/>
    <w:uiPriority w:val="0"/>
    <w:pPr>
      <w:tabs>
        <w:tab w:val="right" w:leader="dot" w:pos="9299"/>
      </w:tabs>
      <w:jc w:val="left"/>
    </w:pPr>
    <w:rPr>
      <w:rFonts w:ascii="宋体" w:hAnsi="Times New Roman" w:eastAsia="宋体" w:cs="Times New Roman"/>
      <w:szCs w:val="21"/>
    </w:rPr>
  </w:style>
  <w:style w:type="paragraph" w:customStyle="1" w:styleId="27">
    <w:name w:val="段"/>
    <w:link w:val="143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28">
    <w:name w:val="footnote text"/>
    <w:basedOn w:val="1"/>
    <w:qFormat/>
    <w:uiPriority w:val="0"/>
    <w:pPr>
      <w:numPr>
        <w:ilvl w:val="0"/>
        <w:numId w:val="1"/>
      </w:numPr>
      <w:snapToGrid w:val="0"/>
      <w:jc w:val="left"/>
    </w:pPr>
    <w:rPr>
      <w:rFonts w:ascii="宋体" w:hAnsi="Times New Roman" w:eastAsia="宋体" w:cs="Times New Roman"/>
      <w:sz w:val="18"/>
      <w:szCs w:val="18"/>
    </w:rPr>
  </w:style>
  <w:style w:type="paragraph" w:styleId="29">
    <w:name w:val="toc 6"/>
    <w:basedOn w:val="1"/>
    <w:next w:val="1"/>
    <w:semiHidden/>
    <w:qFormat/>
    <w:uiPriority w:val="0"/>
    <w:pPr>
      <w:tabs>
        <w:tab w:val="right" w:leader="dot" w:pos="9241"/>
      </w:tabs>
      <w:ind w:firstLine="403" w:firstLineChars="400"/>
      <w:jc w:val="left"/>
    </w:pPr>
    <w:rPr>
      <w:rFonts w:ascii="宋体" w:hAnsi="Times New Roman" w:eastAsia="宋体" w:cs="Times New Roman"/>
      <w:szCs w:val="21"/>
    </w:rPr>
  </w:style>
  <w:style w:type="paragraph" w:styleId="30">
    <w:name w:val="index 7"/>
    <w:basedOn w:val="1"/>
    <w:next w:val="1"/>
    <w:qFormat/>
    <w:uiPriority w:val="0"/>
    <w:pPr>
      <w:ind w:left="1470" w:hanging="210"/>
      <w:jc w:val="left"/>
    </w:pPr>
    <w:rPr>
      <w:rFonts w:ascii="Calibri" w:hAnsi="Calibri" w:eastAsia="宋体" w:cs="Times New Roman"/>
      <w:sz w:val="20"/>
      <w:szCs w:val="20"/>
    </w:rPr>
  </w:style>
  <w:style w:type="paragraph" w:styleId="31">
    <w:name w:val="index 9"/>
    <w:basedOn w:val="1"/>
    <w:next w:val="1"/>
    <w:qFormat/>
    <w:uiPriority w:val="0"/>
    <w:pPr>
      <w:ind w:left="1890" w:hanging="210"/>
      <w:jc w:val="left"/>
    </w:pPr>
    <w:rPr>
      <w:rFonts w:ascii="Calibri" w:hAnsi="Calibri" w:eastAsia="宋体" w:cs="Times New Roman"/>
      <w:sz w:val="20"/>
      <w:szCs w:val="20"/>
    </w:rPr>
  </w:style>
  <w:style w:type="paragraph" w:styleId="32">
    <w:name w:val="toc 2"/>
    <w:basedOn w:val="1"/>
    <w:next w:val="1"/>
    <w:semiHidden/>
    <w:qFormat/>
    <w:uiPriority w:val="0"/>
    <w:pPr>
      <w:tabs>
        <w:tab w:val="right" w:leader="dot" w:pos="9241"/>
      </w:tabs>
    </w:pPr>
    <w:rPr>
      <w:rFonts w:ascii="宋体" w:hAnsi="Times New Roman" w:eastAsia="宋体" w:cs="Times New Roman"/>
      <w:szCs w:val="21"/>
    </w:rPr>
  </w:style>
  <w:style w:type="paragraph" w:styleId="33">
    <w:name w:val="toc 9"/>
    <w:basedOn w:val="1"/>
    <w:next w:val="1"/>
    <w:semiHidden/>
    <w:qFormat/>
    <w:uiPriority w:val="0"/>
    <w:pPr>
      <w:ind w:left="1470"/>
      <w:jc w:val="left"/>
    </w:pPr>
    <w:rPr>
      <w:rFonts w:ascii="Times New Roman" w:hAnsi="Times New Roman" w:eastAsia="宋体" w:cs="Times New Roman"/>
      <w:sz w:val="20"/>
      <w:szCs w:val="20"/>
    </w:rPr>
  </w:style>
  <w:style w:type="paragraph" w:styleId="34">
    <w:name w:val="Normal (Web)"/>
    <w:basedOn w:val="1"/>
    <w:qFormat/>
    <w:uiPriority w:val="0"/>
    <w:rPr>
      <w:sz w:val="24"/>
    </w:rPr>
  </w:style>
  <w:style w:type="paragraph" w:styleId="35">
    <w:name w:val="index 2"/>
    <w:basedOn w:val="1"/>
    <w:next w:val="1"/>
    <w:qFormat/>
    <w:uiPriority w:val="0"/>
    <w:pPr>
      <w:ind w:left="420" w:hanging="210"/>
      <w:jc w:val="left"/>
    </w:pPr>
    <w:rPr>
      <w:rFonts w:ascii="Calibri" w:hAnsi="Calibri" w:eastAsia="宋体" w:cs="Times New Roman"/>
      <w:sz w:val="20"/>
      <w:szCs w:val="20"/>
    </w:rPr>
  </w:style>
  <w:style w:type="table" w:styleId="37">
    <w:name w:val="Table Grid"/>
    <w:basedOn w:val="36"/>
    <w:qFormat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9">
    <w:name w:val="Strong"/>
    <w:qFormat/>
    <w:uiPriority w:val="22"/>
    <w:rPr>
      <w:rFonts w:ascii="Times New Roman" w:hAnsi="Times New Roman" w:eastAsia="宋体" w:cs="Times New Roman"/>
      <w:b/>
      <w:bCs/>
    </w:rPr>
  </w:style>
  <w:style w:type="character" w:styleId="40">
    <w:name w:val="endnote reference"/>
    <w:semiHidden/>
    <w:qFormat/>
    <w:uiPriority w:val="0"/>
    <w:rPr>
      <w:rFonts w:ascii="Times New Roman" w:hAnsi="Times New Roman" w:eastAsia="宋体" w:cs="Times New Roman"/>
      <w:vertAlign w:val="superscript"/>
    </w:rPr>
  </w:style>
  <w:style w:type="character" w:styleId="41">
    <w:name w:val="page number"/>
    <w:qFormat/>
    <w:uiPriority w:val="0"/>
    <w:rPr>
      <w:rFonts w:ascii="Times New Roman" w:hAnsi="Times New Roman" w:eastAsia="宋体" w:cs="Times New Roman"/>
      <w:sz w:val="18"/>
    </w:rPr>
  </w:style>
  <w:style w:type="character" w:styleId="42">
    <w:name w:val="FollowedHyperlink"/>
    <w:qFormat/>
    <w:uiPriority w:val="0"/>
    <w:rPr>
      <w:rFonts w:ascii="Times New Roman" w:hAnsi="Times New Roman" w:eastAsia="宋体" w:cs="Times New Roman"/>
      <w:color w:val="800080"/>
      <w:u w:val="single"/>
    </w:rPr>
  </w:style>
  <w:style w:type="character" w:styleId="43">
    <w:name w:val="Hyperlink"/>
    <w:qFormat/>
    <w:uiPriority w:val="99"/>
    <w:rPr>
      <w:rFonts w:ascii="Times New Roman" w:hAnsi="Times New Roman" w:eastAsia="宋体" w:cs="Times New Roman"/>
      <w:color w:val="0000FF"/>
      <w:spacing w:val="0"/>
      <w:w w:val="100"/>
      <w:szCs w:val="21"/>
      <w:u w:val="single"/>
    </w:rPr>
  </w:style>
  <w:style w:type="character" w:styleId="44">
    <w:name w:val="footnote reference"/>
    <w:semiHidden/>
    <w:qFormat/>
    <w:uiPriority w:val="0"/>
    <w:rPr>
      <w:rFonts w:ascii="Times New Roman" w:hAnsi="Times New Roman" w:eastAsia="宋体" w:cs="Times New Roman"/>
      <w:vertAlign w:val="superscript"/>
    </w:rPr>
  </w:style>
  <w:style w:type="paragraph" w:customStyle="1" w:styleId="45">
    <w:name w:val="封面标准文稿编辑信息"/>
    <w:basedOn w:val="46"/>
    <w:qFormat/>
    <w:uiPriority w:val="0"/>
    <w:pPr>
      <w:spacing w:before="180" w:line="180" w:lineRule="exact"/>
    </w:pPr>
    <w:rPr>
      <w:sz w:val="21"/>
    </w:rPr>
  </w:style>
  <w:style w:type="paragraph" w:customStyle="1" w:styleId="46">
    <w:name w:val="封面标准文稿类别"/>
    <w:basedOn w:val="47"/>
    <w:qFormat/>
    <w:uiPriority w:val="0"/>
    <w:pPr>
      <w:spacing w:after="160" w:line="240" w:lineRule="auto"/>
    </w:pPr>
    <w:rPr>
      <w:sz w:val="24"/>
    </w:rPr>
  </w:style>
  <w:style w:type="paragraph" w:customStyle="1" w:styleId="47">
    <w:name w:val="封面一致性程度标识"/>
    <w:basedOn w:val="48"/>
    <w:qFormat/>
    <w:uiPriority w:val="0"/>
    <w:pPr>
      <w:spacing w:before="440"/>
    </w:pPr>
    <w:rPr>
      <w:rFonts w:ascii="宋体" w:eastAsia="宋体"/>
    </w:rPr>
  </w:style>
  <w:style w:type="paragraph" w:customStyle="1" w:styleId="48">
    <w:name w:val="封面标准英文名称"/>
    <w:basedOn w:val="49"/>
    <w:qFormat/>
    <w:uiPriority w:val="0"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49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50">
    <w:name w:val="附录五级条标题"/>
    <w:basedOn w:val="51"/>
    <w:next w:val="27"/>
    <w:qFormat/>
    <w:uiPriority w:val="0"/>
    <w:pPr>
      <w:numPr>
        <w:ilvl w:val="6"/>
      </w:numPr>
      <w:tabs>
        <w:tab w:val="left" w:pos="360"/>
      </w:tabs>
      <w:outlineLvl w:val="6"/>
    </w:pPr>
  </w:style>
  <w:style w:type="paragraph" w:customStyle="1" w:styleId="51">
    <w:name w:val="附录四级条标题"/>
    <w:basedOn w:val="52"/>
    <w:next w:val="27"/>
    <w:qFormat/>
    <w:uiPriority w:val="0"/>
    <w:pPr>
      <w:numPr>
        <w:ilvl w:val="5"/>
      </w:numPr>
      <w:tabs>
        <w:tab w:val="left" w:pos="360"/>
      </w:tabs>
      <w:outlineLvl w:val="5"/>
    </w:pPr>
  </w:style>
  <w:style w:type="paragraph" w:customStyle="1" w:styleId="52">
    <w:name w:val="附录三级条标题"/>
    <w:basedOn w:val="53"/>
    <w:next w:val="27"/>
    <w:qFormat/>
    <w:uiPriority w:val="0"/>
    <w:pPr>
      <w:numPr>
        <w:ilvl w:val="4"/>
      </w:numPr>
      <w:tabs>
        <w:tab w:val="left" w:pos="360"/>
      </w:tabs>
      <w:outlineLvl w:val="4"/>
    </w:pPr>
  </w:style>
  <w:style w:type="paragraph" w:customStyle="1" w:styleId="53">
    <w:name w:val="附录二级条标题"/>
    <w:basedOn w:val="1"/>
    <w:next w:val="27"/>
    <w:qFormat/>
    <w:uiPriority w:val="0"/>
    <w:pPr>
      <w:widowControl/>
      <w:numPr>
        <w:ilvl w:val="3"/>
        <w:numId w:val="2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hAnsi="Times New Roman" w:eastAsia="黑体" w:cs="Times New Roman"/>
      <w:kern w:val="21"/>
      <w:szCs w:val="20"/>
    </w:rPr>
  </w:style>
  <w:style w:type="paragraph" w:customStyle="1" w:styleId="54">
    <w:name w:val="封面标准代替信息"/>
    <w:qFormat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55">
    <w:name w:val="其他实施日期"/>
    <w:basedOn w:val="56"/>
    <w:qFormat/>
    <w:uiPriority w:val="0"/>
  </w:style>
  <w:style w:type="paragraph" w:customStyle="1" w:styleId="56">
    <w:name w:val="实施日期"/>
    <w:basedOn w:val="57"/>
    <w:qFormat/>
    <w:uiPriority w:val="0"/>
    <w:pPr>
      <w:framePr w:vAnchor="page" w:hAnchor="text"/>
      <w:jc w:val="right"/>
    </w:pPr>
  </w:style>
  <w:style w:type="paragraph" w:customStyle="1" w:styleId="57">
    <w:name w:val="发布日期"/>
    <w:qFormat/>
    <w:uiPriority w:val="0"/>
    <w:pPr>
      <w:framePr w:w="3997" w:h="471" w:hRule="exact" w:vSpace="181" w:wrap="around" w:vAnchor="margin" w:hAnchor="page" w:x="708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58">
    <w:name w:val="正文图标题"/>
    <w:next w:val="27"/>
    <w:qFormat/>
    <w:uiPriority w:val="0"/>
    <w:pPr>
      <w:numPr>
        <w:ilvl w:val="0"/>
        <w:numId w:val="3"/>
      </w:numPr>
      <w:tabs>
        <w:tab w:val="left" w:pos="360"/>
      </w:tabs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59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60">
    <w:name w:val="封面标准英文名称2"/>
    <w:basedOn w:val="48"/>
    <w:qFormat/>
    <w:uiPriority w:val="0"/>
    <w:pPr>
      <w:framePr w:y="4469"/>
    </w:pPr>
  </w:style>
  <w:style w:type="paragraph" w:customStyle="1" w:styleId="61">
    <w:name w:val="字母编号列项（一级）"/>
    <w:qFormat/>
    <w:uiPriority w:val="0"/>
    <w:pPr>
      <w:numPr>
        <w:ilvl w:val="0"/>
        <w:numId w:val="4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2">
    <w:name w:val="封面标准名称2"/>
    <w:basedOn w:val="49"/>
    <w:qFormat/>
    <w:uiPriority w:val="0"/>
    <w:pPr>
      <w:framePr w:y="4469"/>
      <w:spacing w:beforeLines="630"/>
    </w:pPr>
  </w:style>
  <w:style w:type="paragraph" w:customStyle="1" w:styleId="63">
    <w:name w:val="二级条标题"/>
    <w:basedOn w:val="64"/>
    <w:next w:val="27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64">
    <w:name w:val="一级条标题"/>
    <w:next w:val="27"/>
    <w:qFormat/>
    <w:uiPriority w:val="0"/>
    <w:pPr>
      <w:numPr>
        <w:ilvl w:val="1"/>
        <w:numId w:val="5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65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6">
    <w:name w:val="附录表标题"/>
    <w:basedOn w:val="1"/>
    <w:next w:val="27"/>
    <w:qFormat/>
    <w:uiPriority w:val="0"/>
    <w:pPr>
      <w:numPr>
        <w:ilvl w:val="1"/>
        <w:numId w:val="6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hAnsi="Times New Roman" w:eastAsia="黑体" w:cs="Times New Roman"/>
      <w:szCs w:val="21"/>
    </w:rPr>
  </w:style>
  <w:style w:type="paragraph" w:customStyle="1" w:styleId="67">
    <w:name w:val="数字编号列项（二级）"/>
    <w:qFormat/>
    <w:uiPriority w:val="0"/>
    <w:pPr>
      <w:numPr>
        <w:ilvl w:val="1"/>
        <w:numId w:val="4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8">
    <w:name w:val="封面标准文稿编辑信息2"/>
    <w:basedOn w:val="45"/>
    <w:qFormat/>
    <w:uiPriority w:val="0"/>
    <w:pPr>
      <w:framePr w:y="4469"/>
    </w:pPr>
  </w:style>
  <w:style w:type="paragraph" w:customStyle="1" w:styleId="69">
    <w:name w:val="三级条标题"/>
    <w:basedOn w:val="63"/>
    <w:next w:val="27"/>
    <w:qFormat/>
    <w:uiPriority w:val="0"/>
    <w:pPr>
      <w:numPr>
        <w:ilvl w:val="3"/>
      </w:numPr>
      <w:outlineLvl w:val="4"/>
    </w:pPr>
  </w:style>
  <w:style w:type="paragraph" w:customStyle="1" w:styleId="70">
    <w:name w:val="附录一级条标题"/>
    <w:basedOn w:val="71"/>
    <w:next w:val="27"/>
    <w:qFormat/>
    <w:uiPriority w:val="0"/>
    <w:pPr>
      <w:numPr>
        <w:ilvl w:val="2"/>
      </w:numPr>
      <w:tabs>
        <w:tab w:val="left" w:pos="360"/>
      </w:tabs>
      <w:autoSpaceDN w:val="0"/>
      <w:spacing w:beforeLines="50" w:afterLines="50"/>
      <w:outlineLvl w:val="2"/>
    </w:pPr>
  </w:style>
  <w:style w:type="paragraph" w:customStyle="1" w:styleId="71">
    <w:name w:val="附录章标题"/>
    <w:next w:val="27"/>
    <w:qFormat/>
    <w:uiPriority w:val="0"/>
    <w:pPr>
      <w:numPr>
        <w:ilvl w:val="1"/>
        <w:numId w:val="2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72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73">
    <w:name w:val="正文公式编号制表符"/>
    <w:basedOn w:val="27"/>
    <w:next w:val="27"/>
    <w:qFormat/>
    <w:uiPriority w:val="0"/>
    <w:pPr>
      <w:ind w:firstLine="0" w:firstLineChars="0"/>
    </w:pPr>
  </w:style>
  <w:style w:type="paragraph" w:customStyle="1" w:styleId="74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75">
    <w:name w:val="示例×："/>
    <w:basedOn w:val="76"/>
    <w:qFormat/>
    <w:uiPriority w:val="0"/>
    <w:pPr>
      <w:numPr>
        <w:numId w:val="7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76">
    <w:name w:val="章标题"/>
    <w:next w:val="27"/>
    <w:qFormat/>
    <w:uiPriority w:val="0"/>
    <w:pPr>
      <w:numPr>
        <w:ilvl w:val="0"/>
        <w:numId w:val="5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77">
    <w:name w:val="标准书眉_偶数页"/>
    <w:basedOn w:val="78"/>
    <w:next w:val="1"/>
    <w:qFormat/>
    <w:uiPriority w:val="0"/>
    <w:pPr>
      <w:tabs>
        <w:tab w:val="center" w:pos="4154"/>
        <w:tab w:val="right" w:pos="8306"/>
      </w:tabs>
      <w:jc w:val="left"/>
    </w:pPr>
  </w:style>
  <w:style w:type="paragraph" w:customStyle="1" w:styleId="78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79">
    <w:name w:val="其他标准称谓"/>
    <w:next w:val="1"/>
    <w:qFormat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80">
    <w:name w:val="附录表标号"/>
    <w:basedOn w:val="1"/>
    <w:next w:val="27"/>
    <w:qFormat/>
    <w:uiPriority w:val="0"/>
    <w:pPr>
      <w:numPr>
        <w:ilvl w:val="0"/>
        <w:numId w:val="6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rFonts w:ascii="Times New Roman" w:hAnsi="Times New Roman" w:eastAsia="宋体" w:cs="Times New Roman"/>
      <w:color w:val="FFFFFF"/>
    </w:rPr>
  </w:style>
  <w:style w:type="paragraph" w:customStyle="1" w:styleId="81">
    <w:name w:val="目次、标准名称标题"/>
    <w:basedOn w:val="1"/>
    <w:next w:val="27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hAnsi="Times New Roman" w:eastAsia="黑体" w:cs="Times New Roman"/>
      <w:kern w:val="0"/>
      <w:sz w:val="32"/>
      <w:szCs w:val="20"/>
    </w:rPr>
  </w:style>
  <w:style w:type="paragraph" w:customStyle="1" w:styleId="82">
    <w:name w:val="附录标题"/>
    <w:basedOn w:val="27"/>
    <w:next w:val="27"/>
    <w:qFormat/>
    <w:uiPriority w:val="0"/>
    <w:pPr>
      <w:ind w:firstLine="0" w:firstLineChars="0"/>
      <w:jc w:val="center"/>
    </w:pPr>
    <w:rPr>
      <w:rFonts w:ascii="黑体" w:eastAsia="黑体"/>
    </w:rPr>
  </w:style>
  <w:style w:type="paragraph" w:customStyle="1" w:styleId="83">
    <w:name w:val="四级条标题"/>
    <w:basedOn w:val="69"/>
    <w:next w:val="27"/>
    <w:qFormat/>
    <w:uiPriority w:val="0"/>
    <w:pPr>
      <w:numPr>
        <w:ilvl w:val="4"/>
      </w:numPr>
      <w:outlineLvl w:val="5"/>
    </w:pPr>
  </w:style>
  <w:style w:type="paragraph" w:customStyle="1" w:styleId="84">
    <w:name w:val="前言、引言标题"/>
    <w:next w:val="27"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85">
    <w:name w:val="附录字母编号列项（一级）"/>
    <w:qFormat/>
    <w:uiPriority w:val="0"/>
    <w:pPr>
      <w:numPr>
        <w:ilvl w:val="0"/>
        <w:numId w:val="8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6">
    <w:name w:val="图的脚注"/>
    <w:next w:val="27"/>
    <w:qFormat/>
    <w:uiPriority w:val="0"/>
    <w:pPr>
      <w:widowControl w:val="0"/>
      <w:ind w:left="840" w:leftChars="200" w:hanging="42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87">
    <w:name w:val="首示例"/>
    <w:next w:val="27"/>
    <w:link w:val="142"/>
    <w:qFormat/>
    <w:uiPriority w:val="0"/>
    <w:pPr>
      <w:numPr>
        <w:ilvl w:val="0"/>
        <w:numId w:val="9"/>
      </w:numPr>
      <w:tabs>
        <w:tab w:val="left" w:pos="360"/>
      </w:tabs>
      <w:ind w:firstLine="0"/>
    </w:pPr>
    <w:rPr>
      <w:rFonts w:ascii="宋体" w:hAnsi="宋体" w:eastAsia="宋体" w:cs="Times New Roman"/>
      <w:kern w:val="2"/>
      <w:sz w:val="18"/>
      <w:szCs w:val="18"/>
      <w:lang w:val="en-US" w:eastAsia="zh-CN" w:bidi="ar-SA"/>
    </w:rPr>
  </w:style>
  <w:style w:type="paragraph" w:customStyle="1" w:styleId="88">
    <w:name w:val="列项说明数字编号"/>
    <w:qFormat/>
    <w:uiPriority w:val="0"/>
    <w:pPr>
      <w:ind w:left="600" w:leftChars="4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9">
    <w:name w:val="一级无"/>
    <w:basedOn w:val="64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90">
    <w:name w:val="注：（正文）"/>
    <w:basedOn w:val="91"/>
    <w:next w:val="27"/>
    <w:qFormat/>
    <w:uiPriority w:val="0"/>
  </w:style>
  <w:style w:type="paragraph" w:customStyle="1" w:styleId="91">
    <w:name w:val="注："/>
    <w:next w:val="27"/>
    <w:qFormat/>
    <w:uiPriority w:val="0"/>
    <w:pPr>
      <w:widowControl w:val="0"/>
      <w:numPr>
        <w:ilvl w:val="0"/>
        <w:numId w:val="10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92">
    <w:name w:val="编号列项（三级）"/>
    <w:qFormat/>
    <w:uiPriority w:val="0"/>
    <w:pPr>
      <w:numPr>
        <w:ilvl w:val="2"/>
        <w:numId w:val="4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3">
    <w:name w:val="示例后文字"/>
    <w:basedOn w:val="27"/>
    <w:next w:val="27"/>
    <w:qFormat/>
    <w:uiPriority w:val="0"/>
    <w:pPr>
      <w:ind w:firstLine="360"/>
    </w:pPr>
    <w:rPr>
      <w:sz w:val="18"/>
    </w:rPr>
  </w:style>
  <w:style w:type="paragraph" w:customStyle="1" w:styleId="94">
    <w:name w:val="列项——（一级）"/>
    <w:qFormat/>
    <w:uiPriority w:val="0"/>
    <w:pPr>
      <w:widowControl w:val="0"/>
      <w:numPr>
        <w:ilvl w:val="0"/>
        <w:numId w:val="11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5">
    <w:name w:val="附录五级无"/>
    <w:basedOn w:val="50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6">
    <w:name w:val="五级条标题"/>
    <w:basedOn w:val="83"/>
    <w:next w:val="27"/>
    <w:qFormat/>
    <w:uiPriority w:val="0"/>
    <w:pPr>
      <w:numPr>
        <w:ilvl w:val="5"/>
      </w:numPr>
      <w:outlineLvl w:val="6"/>
    </w:pPr>
  </w:style>
  <w:style w:type="paragraph" w:customStyle="1" w:styleId="97">
    <w:name w:val="附录二级无"/>
    <w:basedOn w:val="53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8">
    <w:name w:val="标准标志"/>
    <w:next w:val="1"/>
    <w:qFormat/>
    <w:uiPriority w:val="0"/>
    <w:pPr>
      <w:framePr w:w="2546" w:h="1389" w:hRule="exact" w:hSpace="181" w:vSpace="181" w:wrap="around" w:vAnchor="margin" w:hAnchor="margin" w:x="6522" w:y="398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70"/>
      <w:sz w:val="96"/>
      <w:szCs w:val="96"/>
      <w:lang w:val="en-US" w:eastAsia="zh-CN" w:bidi="ar-SA"/>
    </w:rPr>
  </w:style>
  <w:style w:type="paragraph" w:customStyle="1" w:styleId="99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00">
    <w:name w:val="附录公式"/>
    <w:basedOn w:val="27"/>
    <w:next w:val="27"/>
    <w:link w:val="144"/>
    <w:qFormat/>
    <w:uiPriority w:val="0"/>
  </w:style>
  <w:style w:type="paragraph" w:customStyle="1" w:styleId="101">
    <w:name w:val="图标脚注说明"/>
    <w:basedOn w:val="27"/>
    <w:qFormat/>
    <w:uiPriority w:val="0"/>
    <w:pPr>
      <w:ind w:left="840" w:hanging="420" w:firstLineChars="0"/>
    </w:pPr>
    <w:rPr>
      <w:sz w:val="18"/>
      <w:szCs w:val="18"/>
    </w:rPr>
  </w:style>
  <w:style w:type="paragraph" w:customStyle="1" w:styleId="102">
    <w:name w:val="正文表标题"/>
    <w:next w:val="27"/>
    <w:qFormat/>
    <w:uiPriority w:val="0"/>
    <w:pPr>
      <w:numPr>
        <w:ilvl w:val="0"/>
        <w:numId w:val="12"/>
      </w:numPr>
      <w:tabs>
        <w:tab w:val="left" w:pos="360"/>
      </w:tabs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03">
    <w:name w:val="其他发布部门"/>
    <w:basedOn w:val="104"/>
    <w:qFormat/>
    <w:uiPriority w:val="0"/>
    <w:pPr>
      <w:framePr w:y="15310"/>
      <w:spacing w:line="0" w:lineRule="atLeast"/>
    </w:pPr>
    <w:rPr>
      <w:rFonts w:ascii="黑体" w:eastAsia="黑体"/>
      <w:b w:val="0"/>
    </w:rPr>
  </w:style>
  <w:style w:type="paragraph" w:customStyle="1" w:styleId="104">
    <w:name w:val="发布部门"/>
    <w:next w:val="27"/>
    <w:qFormat/>
    <w:uiPriority w:val="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 w:eastAsia="宋体" w:cs="Times New Roman"/>
      <w:b/>
      <w:spacing w:val="20"/>
      <w:w w:val="135"/>
      <w:sz w:val="28"/>
      <w:lang w:val="en-US" w:eastAsia="zh-CN" w:bidi="ar-SA"/>
    </w:rPr>
  </w:style>
  <w:style w:type="paragraph" w:customStyle="1" w:styleId="105">
    <w:name w:val="列项●（二级）"/>
    <w:qFormat/>
    <w:uiPriority w:val="0"/>
    <w:pPr>
      <w:numPr>
        <w:ilvl w:val="1"/>
        <w:numId w:val="11"/>
      </w:numPr>
      <w:tabs>
        <w:tab w:val="left" w:pos="840"/>
      </w:tabs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6">
    <w:name w:val="附录三级无"/>
    <w:basedOn w:val="52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07">
    <w:name w:val="五级无"/>
    <w:basedOn w:val="96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08">
    <w:name w:val="标准书脚_偶数页"/>
    <w:qFormat/>
    <w:uiPriority w:val="0"/>
    <w:pPr>
      <w:spacing w:before="120"/>
      <w:ind w:left="221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09">
    <w:name w:val="其他标准标志"/>
    <w:basedOn w:val="98"/>
    <w:qFormat/>
    <w:uiPriority w:val="0"/>
    <w:pPr>
      <w:framePr w:w="6101" w:vAnchor="page" w:hAnchor="page" w:x="4673" w:y="942"/>
    </w:pPr>
    <w:rPr>
      <w:w w:val="130"/>
    </w:rPr>
  </w:style>
  <w:style w:type="paragraph" w:customStyle="1" w:styleId="110">
    <w:name w:val="其他发布日期"/>
    <w:basedOn w:val="57"/>
    <w:qFormat/>
    <w:uiPriority w:val="0"/>
    <w:pPr>
      <w:framePr w:vAnchor="page" w:hAnchor="text" w:x="1419"/>
    </w:pPr>
  </w:style>
  <w:style w:type="paragraph" w:customStyle="1" w:styleId="111">
    <w:name w:val="图表脚注说明"/>
    <w:basedOn w:val="1"/>
    <w:qFormat/>
    <w:uiPriority w:val="0"/>
    <w:pPr>
      <w:numPr>
        <w:ilvl w:val="0"/>
        <w:numId w:val="13"/>
      </w:numPr>
    </w:pPr>
    <w:rPr>
      <w:rFonts w:ascii="宋体" w:hAnsi="Times New Roman" w:eastAsia="宋体" w:cs="Times New Roman"/>
      <w:sz w:val="18"/>
      <w:szCs w:val="18"/>
    </w:rPr>
  </w:style>
  <w:style w:type="paragraph" w:customStyle="1" w:styleId="112">
    <w:name w:val="封面一致性程度标识2"/>
    <w:basedOn w:val="47"/>
    <w:qFormat/>
    <w:uiPriority w:val="0"/>
    <w:pPr>
      <w:framePr w:y="4469"/>
    </w:pPr>
  </w:style>
  <w:style w:type="paragraph" w:customStyle="1" w:styleId="113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14">
    <w:name w:val="封面标准号2"/>
    <w:qFormat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115">
    <w:name w:val="封面标准文稿类别2"/>
    <w:basedOn w:val="46"/>
    <w:qFormat/>
    <w:uiPriority w:val="0"/>
    <w:pPr>
      <w:framePr w:y="4469"/>
    </w:pPr>
  </w:style>
  <w:style w:type="paragraph" w:customStyle="1" w:styleId="116">
    <w:name w:val="注×："/>
    <w:qFormat/>
    <w:uiPriority w:val="0"/>
    <w:pPr>
      <w:widowControl w:val="0"/>
      <w:numPr>
        <w:ilvl w:val="0"/>
        <w:numId w:val="14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styleId="117">
    <w:name w:val="List Paragraph"/>
    <w:basedOn w:val="1"/>
    <w:qFormat/>
    <w:uiPriority w:val="1"/>
    <w:pPr>
      <w:autoSpaceDE w:val="0"/>
      <w:autoSpaceDN w:val="0"/>
      <w:ind w:left="1314" w:hanging="735"/>
      <w:jc w:val="left"/>
    </w:pPr>
    <w:rPr>
      <w:rFonts w:ascii="宋体" w:hAnsi="宋体" w:eastAsia="宋体" w:cs="宋体"/>
      <w:kern w:val="0"/>
      <w:sz w:val="22"/>
      <w:szCs w:val="22"/>
      <w:lang w:val="zh-CN" w:bidi="zh-CN"/>
    </w:rPr>
  </w:style>
  <w:style w:type="paragraph" w:customStyle="1" w:styleId="118">
    <w:name w:val="参考文献、索引标题"/>
    <w:basedOn w:val="1"/>
    <w:next w:val="27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hAnsi="Times New Roman" w:eastAsia="黑体" w:cs="Times New Roman"/>
      <w:kern w:val="0"/>
      <w:szCs w:val="20"/>
    </w:rPr>
  </w:style>
  <w:style w:type="paragraph" w:customStyle="1" w:styleId="119">
    <w:name w:val="附录四级无"/>
    <w:basedOn w:val="51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20">
    <w:name w:val="注×：（正文）"/>
    <w:qFormat/>
    <w:uiPriority w:val="0"/>
    <w:pPr>
      <w:numPr>
        <w:ilvl w:val="0"/>
        <w:numId w:val="15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21">
    <w:name w:val="标准称谓"/>
    <w:next w:val="1"/>
    <w:qFormat/>
    <w:uiPriority w:val="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48"/>
      <w:lang w:val="en-US" w:eastAsia="zh-CN" w:bidi="ar-SA"/>
    </w:rPr>
  </w:style>
  <w:style w:type="paragraph" w:customStyle="1" w:styleId="122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szCs w:val="22"/>
      <w:lang w:val="zh-CN" w:bidi="zh-CN"/>
    </w:rPr>
  </w:style>
  <w:style w:type="paragraph" w:customStyle="1" w:styleId="123">
    <w:name w:val="示例"/>
    <w:next w:val="124"/>
    <w:qFormat/>
    <w:uiPriority w:val="0"/>
    <w:pPr>
      <w:widowControl w:val="0"/>
      <w:numPr>
        <w:ilvl w:val="0"/>
        <w:numId w:val="16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24">
    <w:name w:val="示例内容"/>
    <w:qFormat/>
    <w:uiPriority w:val="0"/>
    <w:pPr>
      <w:ind w:firstLine="200" w:firstLineChars="200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25">
    <w:name w:val="附录数字编号列项（二级）"/>
    <w:qFormat/>
    <w:uiPriority w:val="0"/>
    <w:pPr>
      <w:numPr>
        <w:ilvl w:val="1"/>
        <w:numId w:val="8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6">
    <w:name w:val="四级无"/>
    <w:basedOn w:val="83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27">
    <w:name w:val="附录一级无"/>
    <w:basedOn w:val="70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28">
    <w:name w:val="三级无"/>
    <w:basedOn w:val="69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29">
    <w:name w:val="终结线"/>
    <w:basedOn w:val="1"/>
    <w:qFormat/>
    <w:uiPriority w:val="0"/>
    <w:pPr>
      <w:framePr w:hSpace="181" w:vSpace="181" w:wrap="around" w:vAnchor="text" w:hAnchor="margin" w:xAlign="center" w:y="285"/>
    </w:pPr>
    <w:rPr>
      <w:rFonts w:ascii="Times New Roman" w:hAnsi="Times New Roman" w:eastAsia="宋体" w:cs="Times New Roman"/>
    </w:rPr>
  </w:style>
  <w:style w:type="paragraph" w:customStyle="1" w:styleId="130">
    <w:name w:val="条文脚注"/>
    <w:basedOn w:val="28"/>
    <w:qFormat/>
    <w:uiPriority w:val="0"/>
    <w:pPr>
      <w:numPr>
        <w:numId w:val="0"/>
      </w:numPr>
      <w:jc w:val="both"/>
    </w:pPr>
  </w:style>
  <w:style w:type="paragraph" w:customStyle="1" w:styleId="131">
    <w:name w:val="列项◆（三级）"/>
    <w:basedOn w:val="1"/>
    <w:qFormat/>
    <w:uiPriority w:val="0"/>
    <w:pPr>
      <w:numPr>
        <w:ilvl w:val="2"/>
        <w:numId w:val="11"/>
      </w:numPr>
    </w:pPr>
    <w:rPr>
      <w:rFonts w:ascii="宋体" w:hAnsi="Times New Roman" w:eastAsia="宋体" w:cs="Times New Roman"/>
      <w:szCs w:val="21"/>
    </w:rPr>
  </w:style>
  <w:style w:type="paragraph" w:customStyle="1" w:styleId="132">
    <w:name w:val="附录图标题"/>
    <w:basedOn w:val="1"/>
    <w:next w:val="27"/>
    <w:qFormat/>
    <w:uiPriority w:val="0"/>
    <w:pPr>
      <w:numPr>
        <w:ilvl w:val="1"/>
        <w:numId w:val="17"/>
      </w:numPr>
      <w:tabs>
        <w:tab w:val="left" w:pos="363"/>
      </w:tabs>
      <w:spacing w:beforeLines="50" w:afterLines="50"/>
      <w:ind w:left="0" w:firstLine="0"/>
      <w:jc w:val="center"/>
    </w:pPr>
    <w:rPr>
      <w:rFonts w:ascii="黑体" w:hAnsi="Times New Roman" w:eastAsia="黑体" w:cs="Times New Roman"/>
      <w:szCs w:val="21"/>
    </w:rPr>
  </w:style>
  <w:style w:type="paragraph" w:customStyle="1" w:styleId="133">
    <w:name w:val="二级无"/>
    <w:basedOn w:val="63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34">
    <w:name w:val="参考文献"/>
    <w:basedOn w:val="1"/>
    <w:next w:val="27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hAnsi="Times New Roman" w:eastAsia="黑体" w:cs="Times New Roman"/>
      <w:kern w:val="0"/>
      <w:szCs w:val="20"/>
    </w:rPr>
  </w:style>
  <w:style w:type="paragraph" w:customStyle="1" w:styleId="135">
    <w:name w:val="附录标识"/>
    <w:basedOn w:val="1"/>
    <w:next w:val="27"/>
    <w:qFormat/>
    <w:uiPriority w:val="0"/>
    <w:pPr>
      <w:keepNext/>
      <w:widowControl/>
      <w:numPr>
        <w:ilvl w:val="0"/>
        <w:numId w:val="2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hAnsi="Times New Roman" w:eastAsia="黑体" w:cs="Times New Roman"/>
      <w:kern w:val="0"/>
      <w:szCs w:val="20"/>
    </w:rPr>
  </w:style>
  <w:style w:type="paragraph" w:customStyle="1" w:styleId="136">
    <w:name w:val="附录公式编号制表符"/>
    <w:basedOn w:val="1"/>
    <w:next w:val="27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 w:hAnsi="Times New Roman" w:eastAsia="宋体" w:cs="Times New Roman"/>
      <w:kern w:val="0"/>
      <w:szCs w:val="20"/>
    </w:rPr>
  </w:style>
  <w:style w:type="paragraph" w:customStyle="1" w:styleId="137">
    <w:name w:val="列项说明"/>
    <w:basedOn w:val="1"/>
    <w:qFormat/>
    <w:uiPriority w:val="0"/>
    <w:pPr>
      <w:adjustRightInd w:val="0"/>
      <w:spacing w:line="320" w:lineRule="exact"/>
      <w:ind w:left="400" w:leftChars="200" w:hanging="200" w:hangingChars="200"/>
      <w:jc w:val="left"/>
      <w:textAlignment w:val="baseline"/>
    </w:pPr>
    <w:rPr>
      <w:rFonts w:ascii="宋体" w:hAnsi="Times New Roman" w:eastAsia="宋体" w:cs="Times New Roman"/>
      <w:kern w:val="0"/>
      <w:szCs w:val="20"/>
    </w:rPr>
  </w:style>
  <w:style w:type="paragraph" w:customStyle="1" w:styleId="138">
    <w:name w:val="附录图标号"/>
    <w:basedOn w:val="1"/>
    <w:qFormat/>
    <w:uiPriority w:val="0"/>
    <w:pPr>
      <w:keepNext/>
      <w:pageBreakBefore/>
      <w:widowControl/>
      <w:numPr>
        <w:ilvl w:val="0"/>
        <w:numId w:val="17"/>
      </w:numPr>
      <w:spacing w:line="14" w:lineRule="exact"/>
      <w:ind w:left="0" w:firstLine="363"/>
      <w:jc w:val="center"/>
      <w:outlineLvl w:val="0"/>
    </w:pPr>
    <w:rPr>
      <w:rFonts w:ascii="Times New Roman" w:hAnsi="Times New Roman" w:eastAsia="宋体" w:cs="Times New Roman"/>
      <w:color w:val="FFFFFF"/>
    </w:rPr>
  </w:style>
  <w:style w:type="character" w:customStyle="1" w:styleId="139">
    <w:name w:val="批注框文本 字符"/>
    <w:link w:val="20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0">
    <w:name w:val="正文文本 Char"/>
    <w:link w:val="13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41">
    <w:name w:val="发布"/>
    <w:qFormat/>
    <w:uiPriority w:val="0"/>
    <w:rPr>
      <w:rFonts w:ascii="黑体" w:hAnsi="Times New Roman" w:eastAsia="黑体" w:cs="Times New Roman"/>
      <w:spacing w:val="85"/>
      <w:w w:val="100"/>
      <w:position w:val="3"/>
      <w:sz w:val="28"/>
      <w:szCs w:val="28"/>
    </w:rPr>
  </w:style>
  <w:style w:type="character" w:customStyle="1" w:styleId="142">
    <w:name w:val="首示例 Char"/>
    <w:link w:val="87"/>
    <w:qFormat/>
    <w:uiPriority w:val="0"/>
    <w:rPr>
      <w:rFonts w:ascii="宋体" w:hAnsi="宋体" w:eastAsia="宋体" w:cs="Times New Roman"/>
      <w:kern w:val="2"/>
      <w:sz w:val="18"/>
      <w:szCs w:val="18"/>
      <w:lang w:val="en-US" w:eastAsia="zh-CN" w:bidi="ar-SA"/>
    </w:rPr>
  </w:style>
  <w:style w:type="character" w:customStyle="1" w:styleId="143">
    <w:name w:val="段 Char"/>
    <w:link w:val="27"/>
    <w:qFormat/>
    <w:uiPriority w:val="0"/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44">
    <w:name w:val="附录公式 Char"/>
    <w:basedOn w:val="143"/>
    <w:link w:val="100"/>
    <w:qFormat/>
    <w:uiPriority w:val="0"/>
  </w:style>
  <w:style w:type="character" w:customStyle="1" w:styleId="145">
    <w:name w:val="批注框文本 Char"/>
    <w:link w:val="20"/>
    <w:qFormat/>
    <w:uiPriority w:val="0"/>
    <w:rPr>
      <w:rFonts w:ascii="Calibri" w:hAnsi="Calibri" w:eastAsia="Calibri" w:cs="Times New Roman"/>
      <w:kern w:val="2"/>
      <w:sz w:val="18"/>
      <w:szCs w:val="18"/>
    </w:rPr>
  </w:style>
  <w:style w:type="character" w:customStyle="1" w:styleId="146">
    <w:name w:val="页脚 Char"/>
    <w:basedOn w:val="38"/>
    <w:link w:val="21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34</Pages>
  <Words>8791</Words>
  <Characters>2170</Characters>
  <Lines>18</Lines>
  <Paragraphs>21</Paragraphs>
  <TotalTime>159</TotalTime>
  <ScaleCrop>false</ScaleCrop>
  <LinksUpToDate>false</LinksUpToDate>
  <CharactersWithSpaces>10940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2018-08-29T10:18:00Z</dcterms:created>
  <dc:creator>shaoping007</dc:creator>
  <cp:lastModifiedBy>Lgq-1022</cp:lastModifiedBy>
  <cp:lastPrinted>2020-07-22T15:06:00Z</cp:lastPrinted>
  <dcterms:modified xsi:type="dcterms:W3CDTF">2024-09-05T06:59:10Z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181F644F247A4C8C89B7577F62E39FB9</vt:lpwstr>
  </property>
</Properties>
</file>