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BF08E">
      <w:pPr>
        <w:spacing w:line="620" w:lineRule="exact"/>
        <w:jc w:val="center"/>
        <w:rPr>
          <w:rFonts w:hint="eastAsia" w:ascii="方正小标宋简体" w:hAnsi="方正小标宋简体" w:eastAsia="方正小标宋简体" w:cs="方正小标宋简体"/>
          <w:color w:val="auto"/>
          <w:sz w:val="44"/>
          <w:szCs w:val="44"/>
          <w:lang w:val="en-US" w:eastAsia="zh-CN"/>
        </w:rPr>
      </w:pPr>
    </w:p>
    <w:p w14:paraId="526FBA54">
      <w:pPr>
        <w:spacing w:line="620" w:lineRule="exact"/>
        <w:jc w:val="center"/>
        <w:rPr>
          <w:rFonts w:hint="eastAsia" w:ascii="方正小标宋简体" w:hAnsi="方正小标宋简体" w:eastAsia="方正小标宋简体" w:cs="方正小标宋简体"/>
          <w:color w:val="auto"/>
          <w:sz w:val="44"/>
          <w:szCs w:val="44"/>
          <w:lang w:val="en-US" w:eastAsia="zh-CN"/>
        </w:rPr>
      </w:pPr>
    </w:p>
    <w:p w14:paraId="3101884A">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广州市花都区（空港经济区）2023年度第五十九批次城镇建设用地（保税大道南三号地块</w:t>
      </w:r>
    </w:p>
    <w:p w14:paraId="2ED855E2">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〔地块二〕）</w:t>
      </w:r>
      <w:r>
        <w:rPr>
          <w:rFonts w:hint="eastAsia" w:ascii="方正小标宋简体" w:hAnsi="方正小标宋简体" w:eastAsia="方正小标宋简体" w:cs="方正小标宋简体"/>
          <w:color w:val="auto"/>
          <w:sz w:val="44"/>
          <w:szCs w:val="44"/>
          <w:lang w:eastAsia="zh-CN"/>
        </w:rPr>
        <w:t>项目被征地农民养老保障方案</w:t>
      </w:r>
    </w:p>
    <w:p w14:paraId="06975338">
      <w:pPr>
        <w:rPr>
          <w:rFonts w:hint="eastAsia" w:ascii="仿宋_GB2312" w:hAnsi="仿宋_GB2312" w:eastAsia="仿宋_GB2312" w:cs="仿宋_GB2312"/>
          <w:color w:val="auto"/>
          <w:lang w:val="en-US" w:eastAsia="zh-CN"/>
        </w:rPr>
      </w:pPr>
      <w:bookmarkStart w:id="0" w:name="_GoBack"/>
      <w:bookmarkEnd w:id="0"/>
    </w:p>
    <w:p w14:paraId="130238E5">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广州市花都区（空港经济区）2023年度第五十九批次城镇建设用地（保税大道南三号地块〔地块二〕）</w:t>
      </w:r>
      <w:r>
        <w:rPr>
          <w:rFonts w:hint="eastAsia" w:ascii="仿宋_GB2312" w:hAnsi="仿宋_GB2312" w:eastAsia="仿宋_GB2312" w:cs="仿宋_GB2312"/>
          <w:color w:val="auto"/>
          <w:lang w:val="en-US" w:eastAsia="zh-CN"/>
        </w:rPr>
        <w:t>被征地农民养老保障方案如下：</w:t>
      </w:r>
    </w:p>
    <w:p w14:paraId="09507EE5">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广州市花都区（空港经济区）2023年度第五十九批次城镇建设用地（保税大道南三号地块〔地块二〕）</w:t>
      </w:r>
      <w:r>
        <w:rPr>
          <w:rFonts w:hint="eastAsia" w:ascii="仿宋_GB2312" w:hAnsi="仿宋_GB2312" w:eastAsia="仿宋_GB2312" w:cs="仿宋_GB2312"/>
          <w:color w:val="auto"/>
          <w:lang w:val="en-US" w:eastAsia="zh-CN"/>
        </w:rPr>
        <w:t>项目涉及的被征地农民实施社会养老保障。</w:t>
      </w:r>
    </w:p>
    <w:p w14:paraId="399A2DB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花山镇平东村、小㘵村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土地面积共128.9310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2024年9月完成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w:t>
      </w:r>
      <w:r>
        <w:rPr>
          <w:rFonts w:hint="eastAsia" w:ascii="仿宋_GB2312" w:hAnsi="仿宋_GB2312" w:eastAsia="仿宋_GB2312" w:cs="仿宋_GB2312"/>
          <w:color w:val="auto"/>
          <w:kern w:val="2"/>
          <w:shd w:val="clear" w:color="auto" w:fill="auto"/>
          <w:lang w:bidi="ar-SA"/>
        </w:rPr>
        <w:t>区片综合地价</w:t>
      </w:r>
      <w:r>
        <w:rPr>
          <w:rFonts w:hint="eastAsia" w:ascii="仿宋_GB2312" w:hAnsi="仿宋_GB2312" w:eastAsia="仿宋_GB2312" w:cs="仿宋_GB2312"/>
          <w:color w:val="auto"/>
          <w:kern w:val="2"/>
          <w:shd w:val="clear" w:color="auto" w:fill="auto"/>
          <w:lang w:val="en-US" w:eastAsia="zh-CN" w:bidi="ar-SA"/>
        </w:rPr>
        <w:t>13.33</w:t>
      </w:r>
      <w:r>
        <w:rPr>
          <w:rFonts w:hint="eastAsia" w:ascii="仿宋_GB2312" w:hAnsi="仿宋_GB2312" w:eastAsia="仿宋_GB2312" w:cs="仿宋_GB2312"/>
          <w:color w:val="auto"/>
          <w:kern w:val="2"/>
          <w:shd w:val="clear" w:color="auto" w:fill="auto"/>
          <w:lang w:bidi="ar-SA"/>
        </w:rPr>
        <w:t>万元/亩</w:t>
      </w:r>
      <w:r>
        <w:rPr>
          <w:rFonts w:hint="eastAsia" w:ascii="仿宋_GB2312" w:hAnsi="仿宋_GB2312" w:eastAsia="仿宋_GB2312" w:cs="仿宋_GB2312"/>
          <w:color w:val="auto"/>
          <w:kern w:val="2"/>
          <w:shd w:val="clear" w:color="auto" w:fill="auto"/>
          <w:lang w:eastAsia="zh-CN" w:bidi="ar-SA"/>
        </w:rPr>
        <w:t>的</w:t>
      </w:r>
      <w:r>
        <w:rPr>
          <w:rFonts w:hint="eastAsia" w:ascii="仿宋_GB2312" w:hAnsi="仿宋_GB2312" w:eastAsia="仿宋_GB2312" w:cs="仿宋_GB2312"/>
          <w:color w:val="auto"/>
          <w:kern w:val="2"/>
          <w:shd w:val="clear" w:color="auto" w:fill="auto"/>
          <w:lang w:val="en-US" w:eastAsia="zh-CN" w:bidi="ar-SA"/>
        </w:rPr>
        <w:t>16</w:t>
      </w:r>
      <w:r>
        <w:rPr>
          <w:rFonts w:hint="eastAsia" w:ascii="仿宋_GB2312" w:hAnsi="仿宋_GB2312" w:eastAsia="仿宋_GB2312" w:cs="仿宋_GB2312"/>
          <w:color w:val="auto"/>
          <w:kern w:val="2"/>
          <w:shd w:val="clear" w:color="auto" w:fill="auto"/>
          <w:lang w:bidi="ar-SA"/>
        </w:rPr>
        <w:t>%），需计提资金</w:t>
      </w:r>
      <w:r>
        <w:rPr>
          <w:rFonts w:hint="eastAsia" w:ascii="仿宋_GB2312" w:hAnsi="仿宋_GB2312" w:eastAsia="仿宋_GB2312" w:cs="仿宋_GB2312"/>
          <w:color w:val="auto"/>
          <w:kern w:val="2"/>
          <w:shd w:val="clear" w:color="auto" w:fill="auto"/>
          <w:lang w:val="en-US" w:eastAsia="zh-CN" w:bidi="ar-SA"/>
        </w:rPr>
        <w:t>275.93</w:t>
      </w:r>
      <w:r>
        <w:rPr>
          <w:rFonts w:hint="eastAsia" w:ascii="仿宋_GB2312" w:hAnsi="仿宋_GB2312" w:eastAsia="仿宋_GB2312" w:cs="仿宋_GB2312"/>
          <w:color w:val="auto"/>
          <w:kern w:val="2"/>
          <w:shd w:val="clear" w:color="auto" w:fill="auto"/>
          <w:lang w:bidi="ar-SA"/>
        </w:rPr>
        <w:t>万元由征</w:t>
      </w:r>
      <w:r>
        <w:rPr>
          <w:rFonts w:hint="eastAsia" w:ascii="仿宋_GB2312" w:hAnsi="仿宋_GB2312" w:cs="仿宋_GB2312"/>
          <w:color w:val="auto"/>
          <w:kern w:val="2"/>
          <w:shd w:val="clear" w:color="auto" w:fill="auto"/>
          <w:lang w:bidi="ar-SA"/>
        </w:rPr>
        <w:t>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14:paraId="3456C7CC">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4FB7F854">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47B76E5D">
      <w:pPr>
        <w:pStyle w:val="2"/>
        <w:ind w:left="0" w:leftChars="0" w:firstLine="0" w:firstLineChars="0"/>
        <w:rPr>
          <w:rFonts w:hint="eastAsia"/>
          <w:color w:val="auto"/>
          <w:sz w:val="32"/>
          <w:szCs w:val="32"/>
        </w:rPr>
      </w:pPr>
    </w:p>
    <w:p w14:paraId="15422AA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7F5ADF0B">
      <w:pPr>
        <w:pStyle w:val="2"/>
        <w:ind w:left="0" w:leftChars="0" w:firstLine="0" w:firstLineChars="0"/>
        <w:rPr>
          <w:rFonts w:hint="eastAsia"/>
          <w:color w:val="auto"/>
          <w:sz w:val="32"/>
          <w:szCs w:val="32"/>
          <w:lang w:val="en-US" w:eastAsia="zh-CN"/>
        </w:rPr>
      </w:pPr>
    </w:p>
    <w:p w14:paraId="7BE2CE89">
      <w:pPr>
        <w:rPr>
          <w:rFonts w:hint="eastAsia" w:ascii="仿宋_GB2312" w:hAnsi="仿宋_GB2312" w:eastAsia="仿宋_GB2312" w:cs="仿宋_GB2312"/>
          <w:color w:val="auto"/>
          <w:sz w:val="32"/>
          <w:szCs w:val="32"/>
          <w:lang w:val="en-US" w:eastAsia="zh-CN"/>
        </w:rPr>
      </w:pPr>
    </w:p>
    <w:p w14:paraId="577CFF2E">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09B0F63F">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D7B5298">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059F4B4B">
      <w:pPr>
        <w:rPr>
          <w:rFonts w:hint="eastAsia"/>
          <w:lang w:val="en-US" w:eastAsia="zh-CN"/>
        </w:rPr>
      </w:pPr>
    </w:p>
    <w:p w14:paraId="0888BCF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0207CF96">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67735B1D">
      <w:pPr>
        <w:rPr>
          <w:rFonts w:hint="eastAsia" w:ascii="黑体" w:hAnsi="黑体" w:eastAsia="黑体" w:cs="黑体"/>
        </w:rPr>
      </w:pPr>
    </w:p>
    <w:p w14:paraId="7B1A1D78">
      <w:pPr>
        <w:rPr>
          <w:rFonts w:hint="eastAsia" w:ascii="黑体" w:hAnsi="黑体" w:eastAsia="黑体" w:cs="黑体"/>
        </w:rPr>
      </w:pPr>
    </w:p>
    <w:p w14:paraId="7C478699">
      <w:pPr>
        <w:rPr>
          <w:rFonts w:hint="eastAsia" w:ascii="黑体" w:hAnsi="黑体" w:eastAsia="黑体" w:cs="黑体"/>
        </w:rPr>
      </w:pPr>
    </w:p>
    <w:p w14:paraId="2ADE50DC">
      <w:pPr>
        <w:rPr>
          <w:rFonts w:hint="eastAsia" w:ascii="黑体" w:hAnsi="黑体" w:eastAsia="黑体" w:cs="黑体"/>
        </w:rPr>
      </w:pPr>
    </w:p>
    <w:p w14:paraId="448514DD">
      <w:pPr>
        <w:rPr>
          <w:rFonts w:hint="eastAsia" w:ascii="黑体" w:hAnsi="黑体" w:eastAsia="黑体" w:cs="黑体"/>
        </w:rPr>
      </w:pPr>
    </w:p>
    <w:p w14:paraId="40F8BF17">
      <w:pPr>
        <w:rPr>
          <w:rFonts w:hint="eastAsia" w:ascii="黑体" w:hAnsi="黑体" w:eastAsia="黑体" w:cs="黑体"/>
        </w:rPr>
      </w:pPr>
    </w:p>
    <w:p w14:paraId="4AD1CC26">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7DE73509">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40073781">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25FEA5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5FC34B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24050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D09462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08B56FB">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799F6F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1E43BA5D">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04B41E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平东村第十三经济合作社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FC0812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38.7945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E15D13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E964B1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83.03</w:t>
            </w:r>
          </w:p>
        </w:tc>
      </w:tr>
      <w:tr w14:paraId="65F1A3C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2150DBC1">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AD1E9F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小㘵村西岭经济合作社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4F0B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90.1365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24FE9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B0D2C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192.90</w:t>
            </w:r>
          </w:p>
        </w:tc>
      </w:tr>
      <w:tr w14:paraId="3A26116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DC74EC6">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7F4686">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128.9310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BFAE2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E2E00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275.93</w:t>
            </w:r>
          </w:p>
        </w:tc>
      </w:tr>
    </w:tbl>
    <w:p w14:paraId="53ECA95F">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1CF3316C"/>
    <w:p w14:paraId="4FAC407A">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7EA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9E467">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89E467">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7C0211"/>
    <w:rsid w:val="19E21F71"/>
    <w:rsid w:val="1B6337E0"/>
    <w:rsid w:val="20B67655"/>
    <w:rsid w:val="211F0DDA"/>
    <w:rsid w:val="23141564"/>
    <w:rsid w:val="26931E56"/>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70402B4"/>
    <w:rsid w:val="4A8B480A"/>
    <w:rsid w:val="4C363821"/>
    <w:rsid w:val="56293227"/>
    <w:rsid w:val="57B071EF"/>
    <w:rsid w:val="57D45455"/>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2024-12-19T02:42:17Z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952AADA47F6A416ABE4B053EFBC36B8B_13</vt:lpwstr>
  </property>
</Properties>
</file>