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C409F">
      <w:pPr>
        <w:spacing w:line="600" w:lineRule="exac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bookmarkStart w:id="0" w:name="_GoBack"/>
      <w:bookmarkEnd w:id="0"/>
    </w:p>
    <w:p w14:paraId="570C6D0B">
      <w:pPr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 w14:paraId="770CB27C">
      <w:pPr>
        <w:ind w:firstLine="0" w:firstLineChars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广州市2024年失业保险稳岗返还信息确认函</w:t>
      </w:r>
    </w:p>
    <w:p w14:paraId="2BD95F63"/>
    <w:p w14:paraId="24680429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 w14:paraId="2590846A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现我单位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>，已清楚并理解202</w:t>
      </w:r>
      <w:r>
        <w:rPr>
          <w:rFonts w:asciiTheme="minorEastAsia" w:hAnsiTheme="minorEastAsia" w:cstheme="minorEastAsia"/>
          <w:sz w:val="28"/>
          <w:szCs w:val="28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年广东省失业保险稳岗返还相关政策，对本单位划型、人数（含参保人数及领取失业保险人数）、返还资金、</w:t>
      </w:r>
      <w:r>
        <w:rPr>
          <w:rFonts w:asciiTheme="minorEastAsia" w:hAnsiTheme="minorEastAsia" w:cstheme="minorEastAsia"/>
          <w:sz w:val="28"/>
          <w:szCs w:val="28"/>
        </w:rPr>
        <w:t>账户</w:t>
      </w:r>
      <w:r>
        <w:rPr>
          <w:rFonts w:hint="eastAsia" w:asciiTheme="minorEastAsia" w:hAnsiTheme="minorEastAsia" w:cstheme="minorEastAsia"/>
          <w:sz w:val="28"/>
          <w:szCs w:val="28"/>
        </w:rPr>
        <w:t>等信息均无异议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对核定本单位2023年度稳岗补贴的返还金额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sz w:val="28"/>
          <w:szCs w:val="28"/>
        </w:rPr>
        <w:t>元予以确认。如有涉及劳动关系等违规行为经查实的，并存在错发、多发的，将主动配合退回返还资金。单位联系人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sz w:val="28"/>
          <w:szCs w:val="28"/>
        </w:rPr>
        <w:t>，稳岗补贴单位联系电话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 w14:paraId="694194AB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 w14:paraId="4BA1A81E">
      <w:pPr>
        <w:rPr>
          <w:rFonts w:asciiTheme="minorEastAsia" w:hAnsiTheme="minorEastAsia" w:cstheme="minorEastAsia"/>
          <w:sz w:val="28"/>
          <w:szCs w:val="28"/>
        </w:rPr>
      </w:pPr>
    </w:p>
    <w:p w14:paraId="7DAEB44F">
      <w:pPr>
        <w:ind w:firstLine="5880" w:firstLineChars="2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确认人：</w:t>
      </w:r>
    </w:p>
    <w:p w14:paraId="420E6F86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确认单位（盖章）</w:t>
      </w:r>
    </w:p>
    <w:p w14:paraId="527C5E25">
      <w:pPr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 年    月     日</w:t>
      </w:r>
    </w:p>
    <w:p w14:paraId="74BE002A"/>
    <w:sectPr>
      <w:pgSz w:w="11906" w:h="16838"/>
      <w:pgMar w:top="2098" w:right="1587" w:bottom="209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7D"/>
    <w:rsid w:val="00253792"/>
    <w:rsid w:val="007905A2"/>
    <w:rsid w:val="0086377D"/>
    <w:rsid w:val="01656567"/>
    <w:rsid w:val="2FA12DB4"/>
    <w:rsid w:val="307E116E"/>
    <w:rsid w:val="33D44A17"/>
    <w:rsid w:val="47481EA8"/>
    <w:rsid w:val="558E0E7D"/>
    <w:rsid w:val="752C1706"/>
    <w:rsid w:val="B7FF0087"/>
    <w:rsid w:val="E5DFF1C0"/>
    <w:rsid w:val="F63FF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51</Words>
  <Characters>296</Characters>
  <Lines>2</Lines>
  <Paragraphs>1</Paragraphs>
  <TotalTime>3</TotalTime>
  <ScaleCrop>false</ScaleCrop>
  <LinksUpToDate>false</LinksUpToDate>
  <CharactersWithSpaces>346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2024-11-13T07:24:00Z</dcterms:created>
  <dc:creator>11</dc:creator>
  <cp:lastModifiedBy>HY^-^</cp:lastModifiedBy>
  <dcterms:modified xsi:type="dcterms:W3CDTF">2025-01-21T06:18:14Z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3728965E2C7DE8AF565334679EF9CC2C</vt:lpwstr>
  </property>
</Properties>
</file>