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Default="00DD02D2">
      <w:pPr>
        <w:spacing w:line="560" w:lineRule="exact"/>
        <w:jc w:val="center"/>
        <w:rPr>
          <w:rFonts w:ascii="Times New Roman" w:eastAsia="方正小标宋简体" w:hAnsi="Times New Roman" w:cs="Times New Roman"/>
          <w:sz w:val="44"/>
          <w:szCs w:val="44"/>
        </w:rPr>
      </w:pPr>
    </w:p>
    <w:p w14:paraId="4E2E55A9" w14:textId="66960946" w:rsidR="004231B2" w:rsidRDefault="00AD53AF" w:rsidP="004231B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4231B2" w:rsidRPr="004231B2">
        <w:rPr>
          <w:rFonts w:ascii="Times New Roman" w:eastAsia="方正小标宋简体" w:hAnsi="Times New Roman" w:cs="Times New Roman" w:hint="eastAsia"/>
          <w:sz w:val="44"/>
          <w:szCs w:val="44"/>
        </w:rPr>
        <w:t>广州市花都区</w:t>
      </w:r>
      <w:r w:rsidR="004231B2" w:rsidRPr="004231B2">
        <w:rPr>
          <w:rFonts w:ascii="Times New Roman" w:eastAsia="方正小标宋简体" w:hAnsi="Times New Roman" w:cs="Times New Roman"/>
          <w:sz w:val="44"/>
          <w:szCs w:val="44"/>
        </w:rPr>
        <w:t>2024</w:t>
      </w:r>
      <w:r w:rsidR="004231B2" w:rsidRPr="004231B2">
        <w:rPr>
          <w:rFonts w:ascii="Times New Roman" w:eastAsia="方正小标宋简体" w:hAnsi="Times New Roman" w:cs="Times New Roman"/>
          <w:sz w:val="44"/>
          <w:szCs w:val="44"/>
        </w:rPr>
        <w:t>年度第二十六批次城镇建设用地（广州北站至广州白云国际机场快速通道工程（花都区部分））</w:t>
      </w:r>
    </w:p>
    <w:p w14:paraId="52DB4350" w14:textId="5940C56E" w:rsidR="00DD02D2" w:rsidRDefault="00AD53AF" w:rsidP="004231B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40B2437B" w14:textId="77777777" w:rsidR="00DD02D2" w:rsidRDefault="00DD02D2">
      <w:pPr>
        <w:spacing w:line="560" w:lineRule="exact"/>
        <w:ind w:firstLineChars="200" w:firstLine="640"/>
        <w:rPr>
          <w:rFonts w:ascii="Times New Roman" w:eastAsia="仿宋_GB2312" w:hAnsi="Times New Roman" w:cs="Times New Roman"/>
          <w:sz w:val="32"/>
          <w:szCs w:val="32"/>
        </w:rPr>
      </w:pPr>
    </w:p>
    <w:p w14:paraId="11D3A359" w14:textId="287E96EF" w:rsidR="00DD02D2" w:rsidRPr="00B84848" w:rsidRDefault="00AD53AF" w:rsidP="00AC5419">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4231B2">
        <w:rPr>
          <w:rFonts w:ascii="Times New Roman" w:eastAsia="仿宋_GB2312" w:hAnsi="Times New Roman" w:cs="Times New Roman" w:hint="eastAsia"/>
          <w:sz w:val="32"/>
        </w:rPr>
        <w:t>新雅街</w:t>
      </w:r>
      <w:r>
        <w:rPr>
          <w:rFonts w:ascii="Times New Roman" w:eastAsia="仿宋_GB2312" w:hAnsi="Times New Roman" w:cs="Times New Roman"/>
          <w:sz w:val="32"/>
          <w:szCs w:val="32"/>
        </w:rPr>
        <w:t>建设规划，完善城市功能，改善城市环境，促进经济、文化发展，广州市花都区人民政府拟征收</w:t>
      </w:r>
      <w:r w:rsidR="00B84848">
        <w:rPr>
          <w:rFonts w:ascii="Times New Roman" w:eastAsia="仿宋_GB2312" w:hAnsi="Times New Roman" w:cs="Times New Roman" w:hint="eastAsia"/>
          <w:sz w:val="32"/>
          <w:szCs w:val="32"/>
        </w:rPr>
        <w:t>花都区</w:t>
      </w:r>
      <w:bookmarkStart w:id="0" w:name="_Hlk160699204"/>
      <w:r w:rsidR="004231B2">
        <w:rPr>
          <w:rFonts w:ascii="Times New Roman" w:eastAsia="仿宋_GB2312" w:hAnsi="Times New Roman" w:cs="Times New Roman" w:hint="eastAsia"/>
          <w:sz w:val="32"/>
          <w:szCs w:val="32"/>
        </w:rPr>
        <w:t>新雅街旧村</w:t>
      </w:r>
      <w:r w:rsidR="00B84848" w:rsidRPr="00B84848">
        <w:rPr>
          <w:rFonts w:ascii="Times New Roman" w:eastAsia="仿宋_GB2312" w:hAnsi="Times New Roman" w:cs="Times New Roman" w:hint="eastAsia"/>
          <w:sz w:val="32"/>
          <w:szCs w:val="32"/>
        </w:rPr>
        <w:t>第</w:t>
      </w:r>
      <w:r w:rsidR="004231B2">
        <w:rPr>
          <w:rFonts w:ascii="Times New Roman" w:eastAsia="仿宋_GB2312" w:hAnsi="Times New Roman" w:cs="Times New Roman" w:hint="eastAsia"/>
          <w:sz w:val="32"/>
          <w:szCs w:val="32"/>
        </w:rPr>
        <w:t>二</w:t>
      </w:r>
      <w:r w:rsidR="00B84848" w:rsidRPr="00B84848">
        <w:rPr>
          <w:rFonts w:ascii="Times New Roman" w:eastAsia="仿宋_GB2312" w:hAnsi="Times New Roman" w:cs="Times New Roman" w:hint="eastAsia"/>
          <w:sz w:val="32"/>
          <w:szCs w:val="32"/>
        </w:rPr>
        <w:t>经济合作社</w:t>
      </w:r>
      <w:bookmarkEnd w:id="0"/>
      <w:r w:rsidR="004231B2">
        <w:rPr>
          <w:rFonts w:ascii="Times New Roman" w:eastAsia="仿宋_GB2312" w:hAnsi="Times New Roman" w:cs="Times New Roman" w:hint="eastAsia"/>
          <w:sz w:val="32"/>
          <w:szCs w:val="32"/>
        </w:rPr>
        <w:t>，</w:t>
      </w:r>
      <w:r w:rsidR="004231B2" w:rsidRPr="004231B2">
        <w:rPr>
          <w:rFonts w:ascii="Times New Roman" w:eastAsia="仿宋_GB2312" w:hAnsi="Times New Roman" w:cs="Times New Roman" w:hint="eastAsia"/>
          <w:sz w:val="32"/>
          <w:szCs w:val="32"/>
        </w:rPr>
        <w:t>第三经济合作社</w:t>
      </w:r>
      <w:r w:rsidRPr="00272022">
        <w:rPr>
          <w:rFonts w:ascii="Times New Roman" w:eastAsia="仿宋_GB2312" w:hAnsi="Times New Roman" w:cs="Times New Roman"/>
          <w:sz w:val="32"/>
        </w:rPr>
        <w:t>属下的集体土地</w:t>
      </w:r>
      <w:r w:rsidR="00281F6C">
        <w:rPr>
          <w:rFonts w:ascii="Times New Roman" w:eastAsia="仿宋_GB2312" w:hAnsi="Times New Roman" w:cs="Times New Roman" w:hint="eastAsia"/>
          <w:sz w:val="32"/>
          <w:szCs w:val="24"/>
        </w:rPr>
        <w:t>4.2624</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rsidP="00AC5419">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2CC3D383" w14:textId="6F1C92CA" w:rsidR="00DD02D2" w:rsidRDefault="00AD53AF" w:rsidP="00AC5419">
      <w:pPr>
        <w:numPr>
          <w:ilvl w:val="255"/>
          <w:numId w:val="0"/>
        </w:numPr>
        <w:spacing w:line="55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bookmarkStart w:id="2" w:name="_Hlk168324680"/>
      <w:bookmarkStart w:id="3" w:name="_Hlk155720491"/>
      <w:r w:rsidR="00281F6C" w:rsidRPr="00281F6C">
        <w:rPr>
          <w:rFonts w:ascii="Times New Roman" w:eastAsia="仿宋_GB2312" w:hAnsi="Times New Roman" w:cs="Times New Roman" w:hint="eastAsia"/>
          <w:bCs/>
          <w:sz w:val="32"/>
          <w:szCs w:val="32"/>
        </w:rPr>
        <w:t>新雅街旧村第二经济合作社，第三经济合作社</w:t>
      </w:r>
      <w:bookmarkEnd w:id="2"/>
      <w:bookmarkEnd w:id="3"/>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w:t>
      </w:r>
    </w:p>
    <w:p w14:paraId="6F96038E"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实际征收土地范围以最终批准文件为准。</w:t>
      </w:r>
    </w:p>
    <w:p w14:paraId="69135CEA" w14:textId="77777777" w:rsidR="00DD02D2" w:rsidRDefault="00AD53AF" w:rsidP="00AC5419">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bCs/>
          <w:sz w:val="32"/>
          <w:szCs w:val="32"/>
        </w:rPr>
      </w:pPr>
      <w:bookmarkStart w:id="4" w:name="_Hlk142467650"/>
      <w:r>
        <w:rPr>
          <w:rFonts w:ascii="Times New Roman" w:eastAsia="仿宋_GB2312" w:hAnsi="Times New Roman" w:cs="Times New Roman"/>
          <w:bCs/>
          <w:sz w:val="32"/>
          <w:szCs w:val="32"/>
        </w:rPr>
        <w:t>根据《中华人民共和国土地管理法》第四十五条的规定，本次征收土地目的</w:t>
      </w:r>
      <w:r>
        <w:rPr>
          <w:rFonts w:ascii="Times New Roman" w:eastAsia="仿宋_GB2312" w:hAnsi="Times New Roman" w:cs="Times New Roman" w:hint="eastAsia"/>
          <w:bCs/>
          <w:sz w:val="32"/>
          <w:szCs w:val="32"/>
        </w:rPr>
        <w:t>为由政府组织实施的能源、交通、水利、通信、邮政等基础设施建设需要用地的。</w:t>
      </w:r>
    </w:p>
    <w:bookmarkEnd w:id="4"/>
    <w:p w14:paraId="08E083F4" w14:textId="77777777" w:rsidR="00DD02D2" w:rsidRDefault="00AD53AF" w:rsidP="00AC5419">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三、土地现状</w:t>
      </w:r>
    </w:p>
    <w:p w14:paraId="2832E442"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27E9A738" w14:textId="5802CCD2" w:rsidR="00281F6C" w:rsidRPr="0074592B" w:rsidRDefault="00AD53AF" w:rsidP="00281F6C">
      <w:pPr>
        <w:numPr>
          <w:ilvl w:val="255"/>
          <w:numId w:val="0"/>
        </w:numPr>
        <w:spacing w:line="550" w:lineRule="exact"/>
        <w:ind w:firstLineChars="200" w:firstLine="640"/>
        <w:rPr>
          <w:rFonts w:ascii="Times New Roman" w:eastAsia="仿宋_GB2312" w:hAnsi="Times New Roman" w:cs="Times New Roman"/>
          <w:sz w:val="32"/>
          <w:szCs w:val="32"/>
        </w:rPr>
      </w:pPr>
      <w:bookmarkStart w:id="5" w:name="_Hlk155255234"/>
      <w:r>
        <w:rPr>
          <w:rFonts w:ascii="Times New Roman" w:eastAsia="仿宋_GB2312" w:hAnsi="Times New Roman" w:cs="Times New Roman"/>
          <w:sz w:val="32"/>
          <w:szCs w:val="32"/>
        </w:rPr>
        <w:t>拟征收</w:t>
      </w:r>
      <w:r w:rsidR="00281F6C" w:rsidRPr="00281F6C">
        <w:rPr>
          <w:rFonts w:ascii="Times New Roman" w:eastAsia="仿宋_GB2312" w:hAnsi="Times New Roman" w:cs="Times New Roman" w:hint="eastAsia"/>
          <w:sz w:val="32"/>
          <w:szCs w:val="32"/>
        </w:rPr>
        <w:t>新雅街旧村第二经济合作社，第三经济合作社</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281F6C">
        <w:rPr>
          <w:rFonts w:ascii="Times New Roman" w:eastAsia="仿宋_GB2312" w:hAnsi="Times New Roman" w:cs="Times New Roman" w:hint="eastAsia"/>
          <w:sz w:val="32"/>
          <w:szCs w:val="32"/>
        </w:rPr>
        <w:t>4.2624</w:t>
      </w:r>
      <w:r w:rsidR="004969ED" w:rsidRPr="004969ED">
        <w:rPr>
          <w:rFonts w:ascii="Times New Roman" w:eastAsia="仿宋_GB2312" w:hAnsi="Times New Roman" w:cs="Times New Roman"/>
          <w:sz w:val="32"/>
          <w:szCs w:val="32"/>
        </w:rPr>
        <w:t>公顷（</w:t>
      </w:r>
      <w:r w:rsidR="00281F6C" w:rsidRPr="00281F6C">
        <w:rPr>
          <w:rFonts w:ascii="Times New Roman" w:eastAsia="仿宋_GB2312" w:hAnsi="Times New Roman" w:cs="Times New Roman"/>
          <w:sz w:val="32"/>
          <w:szCs w:val="32"/>
        </w:rPr>
        <w:t>63.936</w:t>
      </w:r>
      <w:r w:rsidR="00164ED0">
        <w:rPr>
          <w:rFonts w:ascii="Times New Roman" w:eastAsia="仿宋_GB2312" w:hAnsi="Times New Roman" w:cs="Times New Roman"/>
          <w:sz w:val="32"/>
          <w:szCs w:val="32"/>
        </w:rPr>
        <w:t>0</w:t>
      </w:r>
      <w:r w:rsidR="004969ED" w:rsidRPr="004969ED">
        <w:rPr>
          <w:rFonts w:ascii="Times New Roman" w:eastAsia="仿宋_GB2312" w:hAnsi="Times New Roman" w:cs="Times New Roman"/>
          <w:sz w:val="32"/>
          <w:szCs w:val="32"/>
        </w:rPr>
        <w:t>亩）。</w:t>
      </w:r>
      <w:r w:rsidR="00281F6C" w:rsidRPr="0074592B">
        <w:rPr>
          <w:rFonts w:ascii="Times New Roman" w:eastAsia="仿宋_GB2312" w:hAnsi="Times New Roman" w:cs="Times New Roman"/>
          <w:bCs/>
          <w:sz w:val="32"/>
          <w:szCs w:val="32"/>
        </w:rPr>
        <w:t>其中农用地</w:t>
      </w:r>
      <w:r w:rsidR="00281F6C">
        <w:rPr>
          <w:rFonts w:ascii="Times New Roman" w:eastAsia="仿宋_GB2312" w:hAnsi="Times New Roman" w:cs="Times New Roman" w:hint="eastAsia"/>
          <w:bCs/>
          <w:sz w:val="32"/>
          <w:szCs w:val="32"/>
        </w:rPr>
        <w:t>3.7885</w:t>
      </w:r>
      <w:r w:rsidR="00281F6C" w:rsidRPr="0074592B">
        <w:rPr>
          <w:rFonts w:ascii="Times New Roman" w:eastAsia="仿宋_GB2312" w:hAnsi="Times New Roman" w:cs="Times New Roman"/>
          <w:bCs/>
          <w:sz w:val="32"/>
          <w:szCs w:val="32"/>
        </w:rPr>
        <w:t>公顷（</w:t>
      </w:r>
      <w:r w:rsidR="00281F6C" w:rsidRPr="00281F6C">
        <w:rPr>
          <w:rFonts w:ascii="Times New Roman" w:eastAsia="仿宋_GB2312" w:hAnsi="Times New Roman" w:cs="Times New Roman"/>
          <w:bCs/>
          <w:sz w:val="32"/>
          <w:szCs w:val="32"/>
        </w:rPr>
        <w:t>56.8275</w:t>
      </w:r>
      <w:r w:rsidR="00281F6C" w:rsidRPr="00281F6C">
        <w:rPr>
          <w:rFonts w:ascii="Times New Roman" w:eastAsia="仿宋_GB2312" w:hAnsi="Times New Roman" w:cs="Times New Roman"/>
          <w:bCs/>
          <w:sz w:val="32"/>
          <w:szCs w:val="32"/>
        </w:rPr>
        <w:t>‬</w:t>
      </w:r>
      <w:r w:rsidR="00281F6C" w:rsidRPr="0074592B">
        <w:rPr>
          <w:rFonts w:ascii="Times New Roman" w:eastAsia="仿宋_GB2312" w:hAnsi="Times New Roman" w:cs="Times New Roman"/>
          <w:bCs/>
          <w:sz w:val="32"/>
          <w:szCs w:val="32"/>
        </w:rPr>
        <w:t>亩），</w:t>
      </w:r>
      <w:r w:rsidR="00281F6C">
        <w:rPr>
          <w:rFonts w:ascii="Times New Roman" w:eastAsia="仿宋_GB2312" w:hAnsi="Times New Roman" w:cs="Times New Roman" w:hint="eastAsia"/>
          <w:bCs/>
          <w:sz w:val="32"/>
          <w:szCs w:val="32"/>
        </w:rPr>
        <w:t>含</w:t>
      </w:r>
      <w:r w:rsidR="00281F6C" w:rsidRPr="0074592B">
        <w:rPr>
          <w:rFonts w:ascii="Times New Roman" w:eastAsia="仿宋_GB2312" w:hAnsi="Times New Roman" w:cs="Times New Roman"/>
          <w:bCs/>
          <w:sz w:val="32"/>
          <w:szCs w:val="32"/>
        </w:rPr>
        <w:t>耕地</w:t>
      </w:r>
      <w:r w:rsidR="00281F6C">
        <w:rPr>
          <w:rFonts w:ascii="Times New Roman" w:eastAsia="仿宋_GB2312" w:hAnsi="Times New Roman" w:cs="Times New Roman" w:hint="eastAsia"/>
          <w:bCs/>
          <w:sz w:val="32"/>
          <w:szCs w:val="32"/>
        </w:rPr>
        <w:t>1.3956</w:t>
      </w:r>
      <w:r w:rsidR="00281F6C">
        <w:rPr>
          <w:rFonts w:ascii="Times New Roman" w:eastAsia="仿宋_GB2312" w:hAnsi="Times New Roman" w:cs="Times New Roman" w:hint="eastAsia"/>
          <w:bCs/>
          <w:sz w:val="32"/>
          <w:szCs w:val="32"/>
        </w:rPr>
        <w:t>公顷（</w:t>
      </w:r>
      <w:r w:rsidR="00281F6C" w:rsidRPr="00281F6C">
        <w:rPr>
          <w:rFonts w:ascii="Times New Roman" w:eastAsia="仿宋_GB2312" w:hAnsi="Times New Roman" w:cs="Times New Roman"/>
          <w:bCs/>
          <w:sz w:val="32"/>
          <w:szCs w:val="32"/>
        </w:rPr>
        <w:t>20.934</w:t>
      </w:r>
      <w:r w:rsidR="00281F6C">
        <w:rPr>
          <w:rFonts w:ascii="Times New Roman" w:eastAsia="仿宋_GB2312" w:hAnsi="Times New Roman" w:cs="Times New Roman" w:hint="eastAsia"/>
          <w:bCs/>
          <w:sz w:val="32"/>
          <w:szCs w:val="32"/>
        </w:rPr>
        <w:t>0</w:t>
      </w:r>
      <w:r w:rsidR="00281F6C">
        <w:rPr>
          <w:rFonts w:ascii="Times New Roman" w:eastAsia="仿宋_GB2312" w:hAnsi="Times New Roman" w:cs="Times New Roman" w:hint="eastAsia"/>
          <w:bCs/>
          <w:sz w:val="32"/>
          <w:szCs w:val="32"/>
        </w:rPr>
        <w:t>亩）</w:t>
      </w:r>
      <w:r w:rsidR="00281F6C" w:rsidRPr="0074592B">
        <w:rPr>
          <w:rFonts w:ascii="Times New Roman" w:eastAsia="仿宋_GB2312" w:hAnsi="Times New Roman" w:cs="Times New Roman"/>
          <w:bCs/>
          <w:sz w:val="32"/>
          <w:szCs w:val="32"/>
        </w:rPr>
        <w:t>；建设用地</w:t>
      </w:r>
      <w:r w:rsidR="00281F6C">
        <w:rPr>
          <w:rFonts w:ascii="Times New Roman" w:eastAsia="仿宋_GB2312" w:hAnsi="Times New Roman" w:cs="Times New Roman" w:hint="eastAsia"/>
          <w:bCs/>
          <w:sz w:val="32"/>
          <w:szCs w:val="32"/>
        </w:rPr>
        <w:t>0.4739</w:t>
      </w:r>
      <w:r w:rsidR="00281F6C" w:rsidRPr="0074592B">
        <w:rPr>
          <w:rFonts w:ascii="Times New Roman" w:eastAsia="仿宋_GB2312" w:hAnsi="Times New Roman" w:cs="Times New Roman"/>
          <w:bCs/>
          <w:sz w:val="32"/>
          <w:szCs w:val="32"/>
        </w:rPr>
        <w:t>公顷（</w:t>
      </w:r>
      <w:r w:rsidR="00281F6C" w:rsidRPr="00281F6C">
        <w:rPr>
          <w:rFonts w:ascii="Times New Roman" w:eastAsia="仿宋_GB2312" w:hAnsi="Times New Roman" w:cs="Times New Roman"/>
          <w:bCs/>
          <w:sz w:val="32"/>
          <w:szCs w:val="32"/>
        </w:rPr>
        <w:t>7.1085</w:t>
      </w:r>
      <w:r w:rsidR="00281F6C" w:rsidRPr="0074592B">
        <w:rPr>
          <w:rFonts w:ascii="Times New Roman" w:eastAsia="仿宋_GB2312" w:hAnsi="Times New Roman" w:cs="Times New Roman"/>
          <w:bCs/>
          <w:sz w:val="32"/>
          <w:szCs w:val="32"/>
        </w:rPr>
        <w:t>亩），不涉及未利用地</w:t>
      </w:r>
      <w:r w:rsidR="0069527A">
        <w:rPr>
          <w:rFonts w:ascii="Times New Roman" w:eastAsia="仿宋_GB2312" w:hAnsi="Times New Roman" w:cs="Times New Roman" w:hint="eastAsia"/>
          <w:bCs/>
          <w:sz w:val="32"/>
          <w:szCs w:val="32"/>
        </w:rPr>
        <w:t>。</w:t>
      </w:r>
    </w:p>
    <w:bookmarkEnd w:id="5"/>
    <w:p w14:paraId="5368E735"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（一）土地补偿费和安置补助费标准</w:t>
      </w:r>
    </w:p>
    <w:p w14:paraId="514F40E4" w14:textId="41F35BA7" w:rsidR="00DD02D2" w:rsidRPr="00F91515" w:rsidRDefault="00B70CD1" w:rsidP="00AC5419">
      <w:pPr>
        <w:numPr>
          <w:ilvl w:val="255"/>
          <w:numId w:val="0"/>
        </w:numPr>
        <w:spacing w:line="550" w:lineRule="exact"/>
        <w:ind w:firstLineChars="200" w:firstLine="640"/>
        <w:rPr>
          <w:rFonts w:ascii="Times New Roman" w:eastAsia="仿宋_GB2312" w:hAnsi="Times New Roman" w:cs="Times New Roman"/>
          <w:sz w:val="32"/>
          <w:szCs w:val="32"/>
        </w:rPr>
      </w:pPr>
      <w:r w:rsidRPr="00F91515">
        <w:rPr>
          <w:rFonts w:ascii="Times New Roman" w:eastAsia="仿宋_GB2312" w:hAnsi="Times New Roman" w:cs="Times New Roman" w:hint="eastAsia"/>
          <w:sz w:val="32"/>
          <w:szCs w:val="32"/>
        </w:rPr>
        <w:t>根据《</w:t>
      </w:r>
      <w:bookmarkStart w:id="6" w:name="_Hlk161302113"/>
      <w:r w:rsidRPr="00F91515">
        <w:rPr>
          <w:rFonts w:ascii="Times New Roman" w:eastAsia="仿宋_GB2312" w:hAnsi="Times New Roman" w:cs="Times New Roman" w:hint="eastAsia"/>
          <w:sz w:val="32"/>
          <w:szCs w:val="32"/>
        </w:rPr>
        <w:t>广东省自然资源厅关于广州市征收农用地区片综合地价成果的批复</w:t>
      </w:r>
      <w:bookmarkEnd w:id="6"/>
      <w:r w:rsidRPr="00F91515">
        <w:rPr>
          <w:rFonts w:ascii="Times New Roman" w:eastAsia="仿宋_GB2312" w:hAnsi="Times New Roman" w:cs="Times New Roman" w:hint="eastAsia"/>
          <w:sz w:val="32"/>
          <w:szCs w:val="32"/>
        </w:rPr>
        <w:t>》（</w:t>
      </w:r>
      <w:proofErr w:type="gramStart"/>
      <w:r w:rsidR="00F91515" w:rsidRPr="00F91515">
        <w:rPr>
          <w:rFonts w:ascii="Times New Roman" w:eastAsia="仿宋_GB2312" w:hAnsi="Times New Roman" w:cs="Times New Roman" w:hint="eastAsia"/>
          <w:sz w:val="32"/>
          <w:szCs w:val="32"/>
        </w:rPr>
        <w:t>粤自然资函</w:t>
      </w:r>
      <w:proofErr w:type="gramEnd"/>
      <w:r w:rsidR="00F91515" w:rsidRPr="00F91515">
        <w:rPr>
          <w:rFonts w:ascii="Times New Roman" w:eastAsia="仿宋_GB2312" w:hAnsi="Times New Roman" w:cs="Times New Roman" w:hint="eastAsia"/>
          <w:sz w:val="32"/>
          <w:szCs w:val="32"/>
        </w:rPr>
        <w:t>〔</w:t>
      </w:r>
      <w:r w:rsidR="00F91515" w:rsidRPr="00F91515">
        <w:rPr>
          <w:rFonts w:ascii="Times New Roman" w:eastAsia="仿宋_GB2312" w:hAnsi="Times New Roman" w:cs="Times New Roman"/>
          <w:sz w:val="32"/>
          <w:szCs w:val="32"/>
        </w:rPr>
        <w:t>2024</w:t>
      </w:r>
      <w:r w:rsidR="00F91515" w:rsidRPr="00F91515">
        <w:rPr>
          <w:rFonts w:ascii="Times New Roman" w:eastAsia="仿宋_GB2312" w:hAnsi="Times New Roman" w:cs="Times New Roman"/>
          <w:sz w:val="32"/>
          <w:szCs w:val="32"/>
        </w:rPr>
        <w:t>〕</w:t>
      </w:r>
      <w:r w:rsidR="00F91515" w:rsidRPr="00F91515">
        <w:rPr>
          <w:rFonts w:ascii="Times New Roman" w:eastAsia="仿宋_GB2312" w:hAnsi="Times New Roman" w:cs="Times New Roman"/>
          <w:sz w:val="32"/>
          <w:szCs w:val="32"/>
        </w:rPr>
        <w:t>103</w:t>
      </w:r>
      <w:r w:rsidR="00F91515" w:rsidRPr="00F91515">
        <w:rPr>
          <w:rFonts w:ascii="Times New Roman" w:eastAsia="仿宋_GB2312" w:hAnsi="Times New Roman" w:cs="Times New Roman"/>
          <w:sz w:val="32"/>
          <w:szCs w:val="32"/>
        </w:rPr>
        <w:t>号</w:t>
      </w:r>
      <w:r w:rsidRPr="00F91515">
        <w:rPr>
          <w:rFonts w:ascii="Times New Roman" w:eastAsia="仿宋_GB2312" w:hAnsi="Times New Roman" w:cs="Times New Roman" w:hint="eastAsia"/>
          <w:sz w:val="32"/>
          <w:szCs w:val="32"/>
        </w:rPr>
        <w:t>）</w:t>
      </w:r>
      <w:r w:rsidRPr="00F91515">
        <w:rPr>
          <w:rFonts w:ascii="Times New Roman" w:eastAsia="仿宋_GB2312" w:hAnsi="Times New Roman" w:cs="Times New Roman"/>
          <w:sz w:val="32"/>
          <w:szCs w:val="32"/>
        </w:rPr>
        <w:t>的规定，农用地土地补偿标准为</w:t>
      </w:r>
      <w:r w:rsidRPr="00F91515">
        <w:rPr>
          <w:rFonts w:ascii="Times New Roman" w:eastAsia="仿宋_GB2312" w:hAnsi="Times New Roman" w:cs="Times New Roman"/>
          <w:sz w:val="32"/>
          <w:szCs w:val="32"/>
        </w:rPr>
        <w:t>120</w:t>
      </w:r>
      <w:r w:rsidRPr="00F91515">
        <w:rPr>
          <w:rFonts w:ascii="Times New Roman" w:eastAsia="仿宋_GB2312" w:hAnsi="Times New Roman" w:cs="Times New Roman"/>
          <w:sz w:val="32"/>
          <w:szCs w:val="32"/>
        </w:rPr>
        <w:t>万元</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公顷，安置补助标准为</w:t>
      </w:r>
      <w:r w:rsidRPr="00F91515">
        <w:rPr>
          <w:rFonts w:ascii="Times New Roman" w:eastAsia="仿宋_GB2312" w:hAnsi="Times New Roman" w:cs="Times New Roman"/>
          <w:sz w:val="32"/>
          <w:szCs w:val="32"/>
        </w:rPr>
        <w:t>120</w:t>
      </w:r>
      <w:r w:rsidRPr="00F91515">
        <w:rPr>
          <w:rFonts w:ascii="Times New Roman" w:eastAsia="仿宋_GB2312" w:hAnsi="Times New Roman" w:cs="Times New Roman"/>
          <w:sz w:val="32"/>
          <w:szCs w:val="32"/>
        </w:rPr>
        <w:t>万元</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公顷，建设用地和未利用地土地补偿标准为</w:t>
      </w:r>
      <w:r w:rsidRPr="00F91515">
        <w:rPr>
          <w:rFonts w:ascii="Times New Roman" w:eastAsia="仿宋_GB2312" w:hAnsi="Times New Roman" w:cs="Times New Roman"/>
          <w:sz w:val="32"/>
          <w:szCs w:val="32"/>
        </w:rPr>
        <w:t>240</w:t>
      </w:r>
      <w:r w:rsidRPr="00F91515">
        <w:rPr>
          <w:rFonts w:ascii="Times New Roman" w:eastAsia="仿宋_GB2312" w:hAnsi="Times New Roman" w:cs="Times New Roman"/>
          <w:sz w:val="32"/>
          <w:szCs w:val="32"/>
        </w:rPr>
        <w:t>万</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w:t>
      </w:r>
      <w:r w:rsidR="00AD53AF" w:rsidRPr="00F91515">
        <w:rPr>
          <w:rFonts w:ascii="Times New Roman" w:eastAsia="仿宋_GB2312" w:hAnsi="Times New Roman" w:cs="Times New Roman" w:hint="eastAsia"/>
          <w:sz w:val="32"/>
          <w:szCs w:val="32"/>
        </w:rPr>
        <w:t>。</w:t>
      </w:r>
    </w:p>
    <w:p w14:paraId="68793B60" w14:textId="2CB70E0D"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CE6317F" w14:textId="3E1DA837" w:rsidR="006F1593" w:rsidRDefault="0069527A" w:rsidP="00AC5419">
      <w:pPr>
        <w:numPr>
          <w:ilvl w:val="255"/>
          <w:numId w:val="0"/>
        </w:numPr>
        <w:spacing w:line="550" w:lineRule="exact"/>
        <w:ind w:firstLineChars="200" w:firstLine="640"/>
        <w:rPr>
          <w:rFonts w:ascii="Times New Roman" w:eastAsia="仿宋_GB2312" w:hAnsi="Times New Roman" w:cs="Times New Roman"/>
          <w:sz w:val="32"/>
          <w:szCs w:val="32"/>
        </w:rPr>
      </w:pPr>
      <w:r w:rsidRPr="0069527A">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3B965550" w:rsidR="00DD02D2" w:rsidRDefault="0069527A" w:rsidP="00AC5419">
      <w:pPr>
        <w:numPr>
          <w:ilvl w:val="255"/>
          <w:numId w:val="0"/>
        </w:numPr>
        <w:spacing w:line="550" w:lineRule="exact"/>
        <w:ind w:firstLineChars="200" w:firstLine="640"/>
        <w:rPr>
          <w:rFonts w:ascii="Times New Roman" w:eastAsia="仿宋_GB2312" w:hAnsi="Times New Roman" w:cs="Times New Roman"/>
          <w:sz w:val="32"/>
          <w:szCs w:val="32"/>
        </w:rPr>
      </w:pPr>
      <w:r w:rsidRPr="0069527A">
        <w:rPr>
          <w:rFonts w:ascii="Times New Roman" w:eastAsia="仿宋_GB2312" w:hAnsi="Times New Roman" w:cs="Times New Roman" w:hint="eastAsia"/>
          <w:sz w:val="32"/>
          <w:szCs w:val="32"/>
        </w:rPr>
        <w:t>青苗及其他地上附着物补偿</w:t>
      </w:r>
      <w:r w:rsidR="00AD53AF">
        <w:rPr>
          <w:rFonts w:ascii="Times New Roman" w:eastAsia="仿宋_GB2312" w:hAnsi="Times New Roman" w:cs="Times New Roman" w:hint="eastAsia"/>
          <w:sz w:val="32"/>
          <w:szCs w:val="32"/>
        </w:rPr>
        <w:t>参照《广州市花都区人民政府办公室印发花都区片区征地包干补偿工作方案的通知</w:t>
      </w:r>
      <w:r w:rsidR="00AD53AF">
        <w:rPr>
          <w:rFonts w:ascii="Times New Roman" w:eastAsia="仿宋_GB2312" w:hAnsi="Times New Roman" w:cs="Times New Roman"/>
          <w:sz w:val="32"/>
          <w:szCs w:val="32"/>
        </w:rPr>
        <w:t>》（</w:t>
      </w:r>
      <w:proofErr w:type="gramStart"/>
      <w:r w:rsidR="00AD53AF">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sidR="00AD53AF">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sidR="00AD53AF">
        <w:rPr>
          <w:rFonts w:ascii="Times New Roman" w:eastAsia="仿宋_GB2312" w:hAnsi="Times New Roman" w:cs="Times New Roman"/>
          <w:sz w:val="32"/>
          <w:szCs w:val="32"/>
        </w:rPr>
        <w:t>12</w:t>
      </w:r>
      <w:r w:rsidR="00AD53AF">
        <w:rPr>
          <w:rFonts w:ascii="Times New Roman" w:eastAsia="仿宋_GB2312" w:hAnsi="Times New Roman" w:cs="Times New Roman" w:hint="eastAsia"/>
          <w:sz w:val="32"/>
          <w:szCs w:val="32"/>
        </w:rPr>
        <w:t>号</w:t>
      </w:r>
      <w:r w:rsidR="00AD53AF">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sidR="00AD53AF">
        <w:rPr>
          <w:rFonts w:ascii="Times New Roman" w:eastAsia="仿宋_GB2312" w:hAnsi="Times New Roman" w:cs="Times New Roman"/>
          <w:sz w:val="32"/>
          <w:szCs w:val="32"/>
        </w:rPr>
        <w:t>。</w:t>
      </w:r>
    </w:p>
    <w:p w14:paraId="0D376BB2"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w:t>
      </w:r>
      <w:r>
        <w:rPr>
          <w:rFonts w:ascii="Times New Roman" w:eastAsia="仿宋_GB2312" w:hAnsi="Times New Roman" w:cs="Times New Roman"/>
          <w:sz w:val="32"/>
          <w:szCs w:val="32"/>
        </w:rPr>
        <w:lastRenderedPageBreak/>
        <w:t>乡社会保障。安置补助费由区人民政府按规定支付给土地所有权人，由农村财务管理部门按照省、市农村集体资产管理相关规定管理和使用。</w:t>
      </w:r>
    </w:p>
    <w:p w14:paraId="72EDD98C"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77777777" w:rsidR="00DD02D2" w:rsidRDefault="00AD53AF" w:rsidP="00AC5419">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根据《广东省征收农村集体土地留用地管理办法》（粤府办〔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p>
    <w:p w14:paraId="350191B6" w14:textId="45F468ED" w:rsidR="00DD02D2" w:rsidRDefault="00AD53AF" w:rsidP="00AC5419">
      <w:pPr>
        <w:numPr>
          <w:ilvl w:val="255"/>
          <w:numId w:val="0"/>
        </w:numPr>
        <w:spacing w:line="55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w:t>
      </w:r>
      <w:r w:rsidRPr="00AC5419">
        <w:rPr>
          <w:rFonts w:ascii="Times New Roman" w:eastAsia="仿宋_GB2312" w:hAnsi="Times New Roman" w:cs="Times New Roman"/>
          <w:sz w:val="32"/>
          <w:szCs w:val="32"/>
        </w:rPr>
        <w:t>保障资金存入</w:t>
      </w:r>
      <w:r w:rsidRPr="00AC5419">
        <w:rPr>
          <w:rFonts w:ascii="Times New Roman" w:eastAsia="仿宋_GB2312" w:hAnsi="Times New Roman" w:cs="Times New Roman"/>
          <w:sz w:val="32"/>
          <w:szCs w:val="32"/>
        </w:rPr>
        <w:t>“</w:t>
      </w:r>
      <w:r w:rsidRPr="005E434A">
        <w:rPr>
          <w:rFonts w:ascii="Times New Roman" w:eastAsia="仿宋_GB2312" w:hAnsi="Times New Roman" w:cs="Times New Roman"/>
          <w:sz w:val="32"/>
          <w:szCs w:val="32"/>
        </w:rPr>
        <w:t>收缴被征地农民养老保障资金过渡户</w:t>
      </w:r>
      <w:r w:rsidRPr="005E434A">
        <w:rPr>
          <w:rFonts w:ascii="Times New Roman" w:eastAsia="仿宋_GB2312" w:hAnsi="Times New Roman" w:cs="Times New Roman"/>
          <w:sz w:val="32"/>
          <w:szCs w:val="32"/>
        </w:rPr>
        <w:t>”</w:t>
      </w:r>
      <w:r w:rsidRPr="00AC5419">
        <w:rPr>
          <w:rFonts w:ascii="Times New Roman" w:eastAsia="仿宋_GB2312" w:hAnsi="Times New Roman" w:cs="Times New Roman" w:hint="eastAsia"/>
          <w:sz w:val="32"/>
          <w:szCs w:val="32"/>
        </w:rPr>
        <w:t>，费用合计</w:t>
      </w:r>
      <w:r w:rsidR="0069527A" w:rsidRPr="00FB0DFE">
        <w:rPr>
          <w:rFonts w:ascii="Times New Roman" w:eastAsia="仿宋_GB2312" w:hAnsi="Times New Roman" w:cs="Times New Roman"/>
          <w:sz w:val="32"/>
          <w:szCs w:val="32"/>
        </w:rPr>
        <w:t>136.83</w:t>
      </w:r>
      <w:r w:rsidRPr="00FB0DFE">
        <w:rPr>
          <w:rFonts w:ascii="Times New Roman" w:eastAsia="仿宋_GB2312" w:hAnsi="Times New Roman" w:cs="Times New Roman" w:hint="eastAsia"/>
          <w:sz w:val="32"/>
          <w:szCs w:val="32"/>
        </w:rPr>
        <w:t>万元</w:t>
      </w:r>
      <w:r w:rsidRPr="00AC5419">
        <w:rPr>
          <w:rFonts w:ascii="Times New Roman" w:eastAsia="仿宋_GB2312" w:hAnsi="Times New Roman" w:cs="Times New Roman"/>
          <w:sz w:val="32"/>
          <w:szCs w:val="32"/>
        </w:rPr>
        <w:t>，专款用于被征地农民缴纳养老保险费用。征地批准文件批复的实际</w:t>
      </w:r>
      <w:r>
        <w:rPr>
          <w:rFonts w:ascii="Times New Roman" w:eastAsia="仿宋_GB2312" w:hAnsi="Times New Roman" w:cs="Times New Roman"/>
          <w:sz w:val="32"/>
          <w:szCs w:val="32"/>
        </w:rPr>
        <w:t>范围有变化的，</w:t>
      </w:r>
      <w:r>
        <w:rPr>
          <w:rFonts w:ascii="Times New Roman" w:eastAsia="仿宋_GB2312" w:hAnsi="Times New Roman" w:cs="Times New Roman"/>
          <w:bCs/>
          <w:sz w:val="32"/>
          <w:szCs w:val="32"/>
        </w:rPr>
        <w:t>费用将做相应调整。</w:t>
      </w:r>
    </w:p>
    <w:p w14:paraId="183FC0D2"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228A444A" w:rsidR="00DD02D2" w:rsidRDefault="00326331" w:rsidP="00AC5419">
      <w:pPr>
        <w:wordWrap w:val="0"/>
        <w:spacing w:line="560" w:lineRule="exact"/>
        <w:ind w:right="320"/>
        <w:jc w:val="right"/>
        <w:rPr>
          <w:rFonts w:ascii="Times New Roman" w:eastAsia="仿宋_GB2312" w:hAnsi="Times New Roman" w:cs="Times New Roman"/>
          <w:szCs w:val="24"/>
        </w:rPr>
      </w:pPr>
      <w:r w:rsidRPr="00CB17D6">
        <w:rPr>
          <w:rFonts w:ascii="Times New Roman" w:eastAsia="仿宋_GB2312" w:hAnsi="Times New Roman" w:cs="Times New Roman"/>
          <w:sz w:val="32"/>
          <w:szCs w:val="32"/>
        </w:rPr>
        <w:t>2024</w:t>
      </w:r>
      <w:r w:rsidRPr="00CB17D6">
        <w:rPr>
          <w:rFonts w:ascii="Times New Roman" w:eastAsia="仿宋_GB2312" w:hAnsi="Times New Roman" w:cs="Times New Roman" w:hint="eastAsia"/>
          <w:sz w:val="32"/>
          <w:szCs w:val="32"/>
        </w:rPr>
        <w:t>年</w:t>
      </w:r>
      <w:r w:rsidR="00CB17D6" w:rsidRPr="00CB17D6">
        <w:rPr>
          <w:rFonts w:ascii="Times New Roman" w:eastAsia="仿宋_GB2312" w:hAnsi="Times New Roman" w:cs="Times New Roman" w:hint="eastAsia"/>
          <w:sz w:val="32"/>
          <w:szCs w:val="32"/>
        </w:rPr>
        <w:t>7</w:t>
      </w:r>
      <w:r w:rsidR="00AD53AF" w:rsidRPr="00CB17D6">
        <w:rPr>
          <w:rFonts w:ascii="Times New Roman" w:eastAsia="仿宋_GB2312" w:hAnsi="Times New Roman" w:cs="Times New Roman" w:hint="eastAsia"/>
          <w:sz w:val="32"/>
          <w:szCs w:val="32"/>
        </w:rPr>
        <w:t>月</w:t>
      </w:r>
      <w:r w:rsidR="00CB17D6" w:rsidRPr="00CB17D6">
        <w:rPr>
          <w:rFonts w:ascii="Times New Roman" w:eastAsia="仿宋_GB2312" w:hAnsi="Times New Roman" w:cs="Times New Roman" w:hint="eastAsia"/>
          <w:sz w:val="32"/>
          <w:szCs w:val="32"/>
        </w:rPr>
        <w:t>1</w:t>
      </w:r>
      <w:r w:rsidR="00AD53AF" w:rsidRPr="00CB17D6">
        <w:rPr>
          <w:rFonts w:ascii="Times New Roman" w:eastAsia="仿宋_GB2312" w:hAnsi="Times New Roman" w:cs="Times New Roman" w:hint="eastAsia"/>
          <w:sz w:val="32"/>
          <w:szCs w:val="32"/>
        </w:rPr>
        <w:t>日</w:t>
      </w:r>
      <w:r w:rsidR="00AD53AF">
        <w:rPr>
          <w:rFonts w:ascii="Times New Roman" w:eastAsia="仿宋_GB2312" w:hAnsi="Times New Roman" w:cs="Times New Roman" w:hint="eastAsia"/>
          <w:sz w:val="32"/>
          <w:szCs w:val="32"/>
        </w:rPr>
        <w:t xml:space="preserve">       </w:t>
      </w:r>
    </w:p>
    <w:p w14:paraId="7738EBF0" w14:textId="77777777" w:rsidR="00DD02D2" w:rsidRDefault="00DD02D2">
      <w:pPr>
        <w:rPr>
          <w:rFonts w:ascii="Times New Roman" w:hAnsi="Times New Roman" w:cs="Times New Roman"/>
        </w:rPr>
      </w:pP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5E434A"/>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C5419"/>
    <w:rsid w:val="00AD53AF"/>
    <w:rsid w:val="00AD6E00"/>
    <w:rsid w:val="00AE2AB9"/>
    <w:rsid w:val="00B05D16"/>
    <w:rsid w:val="00B64AE2"/>
    <w:rsid w:val="00B70CD1"/>
    <w:rsid w:val="00B84848"/>
    <w:rsid w:val="00C05E90"/>
    <w:rsid w:val="00C4429A"/>
    <w:rsid w:val="00C53D10"/>
    <w:rsid w:val="00C555BB"/>
    <w:rsid w:val="00CB07E2"/>
    <w:rsid w:val="00CB17D6"/>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A4E93"/>
    <w:rsid w:val="00FB0DFE"/>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AC5419"/>
    <w:rPr>
      <w:sz w:val="18"/>
      <w:szCs w:val="18"/>
    </w:rPr>
  </w:style>
  <w:style w:type="character" w:customStyle="1" w:styleId="aa">
    <w:name w:val="批注框文本 字符"/>
    <w:basedOn w:val="a0"/>
    <w:link w:val="a9"/>
    <w:uiPriority w:val="99"/>
    <w:semiHidden/>
    <w:rsid w:val="00AC54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83</cp:revision>
  <cp:lastPrinted>2024-01-04T03:01:00Z</cp:lastPrinted>
  <dcterms:created xsi:type="dcterms:W3CDTF">2023-08-08T07:30:00Z</dcterms:created>
  <dcterms:modified xsi:type="dcterms:W3CDTF">2025-02-13T06:29:00Z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