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C9B3D">
      <w:pPr>
        <w:spacing w:line="560" w:lineRule="exact"/>
        <w:ind w:left="-178" w:leftChars="-85" w:right="-153" w:rightChars="-73"/>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广州市花都区</w:t>
      </w:r>
      <w:r>
        <w:rPr>
          <w:rFonts w:hint="eastAsia" w:ascii="方正小标宋简体" w:hAnsi="方正小标宋简体" w:eastAsia="方正小标宋简体" w:cs="方正小标宋简体"/>
          <w:b w:val="0"/>
          <w:bCs/>
          <w:color w:val="auto"/>
          <w:sz w:val="44"/>
          <w:szCs w:val="44"/>
          <w:lang w:eastAsia="zh-CN"/>
        </w:rPr>
        <w:t>市场监督管理局</w:t>
      </w:r>
      <w:r>
        <w:rPr>
          <w:rFonts w:hint="eastAsia" w:ascii="方正小标宋简体" w:hAnsi="方正小标宋简体" w:eastAsia="方正小标宋简体" w:cs="方正小标宋简体"/>
          <w:b w:val="0"/>
          <w:bCs/>
          <w:color w:val="auto"/>
          <w:sz w:val="44"/>
          <w:szCs w:val="44"/>
          <w:lang w:val="en-US" w:eastAsia="zh-CN"/>
        </w:rPr>
        <w:t>2024</w:t>
      </w:r>
      <w:r>
        <w:rPr>
          <w:rFonts w:hint="eastAsia" w:ascii="方正小标宋简体" w:hAnsi="方正小标宋简体" w:eastAsia="方正小标宋简体" w:cs="方正小标宋简体"/>
          <w:b w:val="0"/>
          <w:bCs/>
          <w:color w:val="auto"/>
          <w:sz w:val="44"/>
          <w:szCs w:val="44"/>
        </w:rPr>
        <w:t>年度</w:t>
      </w:r>
    </w:p>
    <w:p w14:paraId="77AB62D7">
      <w:pPr>
        <w:spacing w:line="560" w:lineRule="exact"/>
        <w:ind w:left="-178" w:leftChars="-85" w:right="-153" w:rightChars="-73"/>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行政许可实施和监督管理情况报告</w:t>
      </w:r>
    </w:p>
    <w:p w14:paraId="0A6642C9">
      <w:pPr>
        <w:spacing w:line="540" w:lineRule="exact"/>
        <w:ind w:firstLine="640" w:firstLineChars="200"/>
        <w:rPr>
          <w:rFonts w:ascii="仿宋_GB2312" w:eastAsia="仿宋_GB2312"/>
          <w:color w:val="auto"/>
          <w:sz w:val="32"/>
          <w:szCs w:val="32"/>
        </w:rPr>
      </w:pPr>
    </w:p>
    <w:p w14:paraId="30D60B1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w:t>
      </w:r>
      <w:r>
        <w:rPr>
          <w:rFonts w:ascii="仿宋_GB2312" w:eastAsia="仿宋_GB2312"/>
          <w:color w:val="auto"/>
          <w:sz w:val="32"/>
          <w:szCs w:val="32"/>
        </w:rPr>
        <w:t>《</w:t>
      </w:r>
      <w:r>
        <w:rPr>
          <w:rFonts w:hint="eastAsia" w:ascii="仿宋_GB2312" w:eastAsia="仿宋_GB2312"/>
          <w:color w:val="auto"/>
          <w:sz w:val="32"/>
          <w:szCs w:val="32"/>
          <w:lang w:val="en-US" w:eastAsia="zh-CN"/>
        </w:rPr>
        <w:t>广东省行政许可监督管理条例</w:t>
      </w:r>
      <w:r>
        <w:rPr>
          <w:rFonts w:ascii="仿宋_GB2312" w:eastAsia="仿宋_GB2312"/>
          <w:color w:val="auto"/>
          <w:sz w:val="32"/>
          <w:szCs w:val="32"/>
        </w:rPr>
        <w:t>》</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要求，现将我单位</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年行政许可实施和监督管理情况报告如下：</w:t>
      </w:r>
    </w:p>
    <w:p w14:paraId="26E65609">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一、基本情况</w:t>
      </w:r>
    </w:p>
    <w:p w14:paraId="13BEE91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2024年，本单位</w:t>
      </w:r>
      <w:r>
        <w:rPr>
          <w:rFonts w:ascii="仿宋_GB2312" w:eastAsia="仿宋_GB2312"/>
          <w:color w:val="auto"/>
          <w:sz w:val="32"/>
          <w:szCs w:val="32"/>
          <w:lang w:val="en-US" w:eastAsia="zh-CN"/>
        </w:rPr>
        <w:t>共有行政许可事项11项，子项94项，均已进驻广东省政务服务事项管理系统（广东政务服务网）。其中，本级行使90项、上级委托4项。当年新增了内资分公司变更登记的5个拆分事项（变更负责人、变更经营场所、变更经营范围、变更名称、变更企业类型），以及药品经营许可证换证（零售，常规）事项，共新增6个事项。同时，删除了内资分公司变更登记、药品经营许可证核准（零售）（试点连锁便利店仅经营乙类非处方药，告知承诺制）、药品经营许可证换证（零售）等3个事项。</w:t>
      </w:r>
    </w:p>
    <w:p w14:paraId="3914B295">
      <w:pPr>
        <w:numPr>
          <w:ilvl w:val="0"/>
          <w:numId w:val="0"/>
        </w:numPr>
        <w:spacing w:line="540" w:lineRule="exact"/>
        <w:ind w:firstLine="640" w:firstLineChars="200"/>
        <w:rPr>
          <w:rFonts w:ascii="仿宋_GB2312" w:eastAsia="仿宋_GB2312"/>
          <w:color w:val="auto"/>
          <w:sz w:val="32"/>
          <w:szCs w:val="32"/>
        </w:rPr>
      </w:pPr>
      <w:r>
        <w:rPr>
          <w:rFonts w:hint="eastAsia" w:ascii="楷体_GB2312" w:hAnsi="楷体" w:eastAsia="楷体_GB2312"/>
          <w:b w:val="0"/>
          <w:bCs/>
          <w:color w:val="auto"/>
          <w:sz w:val="32"/>
          <w:szCs w:val="32"/>
        </w:rPr>
        <w:t>（一）依法实施情况。</w:t>
      </w:r>
      <w:r>
        <w:rPr>
          <w:rFonts w:hint="eastAsia" w:ascii="仿宋_GB2312" w:eastAsia="仿宋_GB2312"/>
          <w:color w:val="auto"/>
          <w:sz w:val="32"/>
          <w:szCs w:val="32"/>
          <w:lang w:eastAsia="zh-CN"/>
        </w:rPr>
        <w:t>我局严格</w:t>
      </w:r>
      <w:r>
        <w:rPr>
          <w:rFonts w:ascii="仿宋_GB2312" w:eastAsia="仿宋_GB2312"/>
          <w:color w:val="auto"/>
          <w:sz w:val="32"/>
          <w:szCs w:val="32"/>
        </w:rPr>
        <w:t>遵守法律法规规定的审批权限、范围、程序、条件等</w:t>
      </w:r>
      <w:r>
        <w:rPr>
          <w:rFonts w:hint="eastAsia" w:ascii="仿宋_GB2312" w:eastAsia="仿宋_GB2312"/>
          <w:color w:val="auto"/>
          <w:sz w:val="32"/>
          <w:szCs w:val="32"/>
          <w:lang w:eastAsia="zh-CN"/>
        </w:rPr>
        <w:t>，</w:t>
      </w:r>
      <w:r>
        <w:rPr>
          <w:rFonts w:ascii="仿宋_GB2312" w:eastAsia="仿宋_GB2312"/>
          <w:color w:val="auto"/>
          <w:sz w:val="32"/>
          <w:szCs w:val="32"/>
          <w:lang w:eastAsia="zh-CN"/>
        </w:rPr>
        <w:t>不存在</w:t>
      </w:r>
      <w:r>
        <w:rPr>
          <w:rFonts w:ascii="仿宋_GB2312" w:eastAsia="仿宋_GB2312"/>
          <w:color w:val="auto"/>
          <w:sz w:val="32"/>
          <w:szCs w:val="32"/>
        </w:rPr>
        <w:t>变相设定和实施行政许可情况；</w:t>
      </w:r>
      <w:r>
        <w:rPr>
          <w:rFonts w:hint="eastAsia" w:ascii="仿宋_GB2312" w:eastAsia="仿宋_GB2312"/>
          <w:color w:val="auto"/>
          <w:sz w:val="32"/>
          <w:szCs w:val="32"/>
          <w:lang w:eastAsia="zh-CN"/>
        </w:rPr>
        <w:t>及时跟进学习上级部门制定的</w:t>
      </w:r>
      <w:r>
        <w:rPr>
          <w:rFonts w:ascii="仿宋_GB2312" w:eastAsia="仿宋_GB2312"/>
          <w:color w:val="auto"/>
          <w:sz w:val="32"/>
          <w:szCs w:val="32"/>
        </w:rPr>
        <w:t>行政许可配套规范性文件</w:t>
      </w:r>
      <w:r>
        <w:rPr>
          <w:rFonts w:hint="eastAsia" w:ascii="仿宋_GB2312" w:eastAsia="仿宋_GB2312"/>
          <w:color w:val="auto"/>
          <w:sz w:val="32"/>
          <w:szCs w:val="32"/>
          <w:lang w:eastAsia="zh-CN"/>
        </w:rPr>
        <w:t>，</w:t>
      </w:r>
      <w:r>
        <w:rPr>
          <w:rFonts w:ascii="仿宋_GB2312" w:eastAsia="仿宋_GB2312"/>
          <w:color w:val="auto"/>
          <w:sz w:val="32"/>
          <w:szCs w:val="32"/>
          <w:lang w:eastAsia="zh-CN"/>
        </w:rPr>
        <w:t>未自行制定行政许可配套规范性文件</w:t>
      </w:r>
      <w:r>
        <w:rPr>
          <w:rFonts w:ascii="仿宋_GB2312" w:eastAsia="仿宋_GB2312"/>
          <w:color w:val="auto"/>
          <w:sz w:val="32"/>
          <w:szCs w:val="32"/>
        </w:rPr>
        <w:t>；</w:t>
      </w:r>
      <w:r>
        <w:rPr>
          <w:rFonts w:hint="eastAsia" w:ascii="仿宋_GB2312" w:eastAsia="仿宋_GB2312"/>
          <w:color w:val="auto"/>
          <w:sz w:val="32"/>
          <w:szCs w:val="32"/>
          <w:lang w:eastAsia="zh-CN"/>
        </w:rPr>
        <w:t>所有行政许可事项</w:t>
      </w:r>
      <w:r>
        <w:rPr>
          <w:rFonts w:ascii="仿宋_GB2312" w:eastAsia="仿宋_GB2312"/>
          <w:color w:val="auto"/>
          <w:sz w:val="32"/>
          <w:szCs w:val="32"/>
        </w:rPr>
        <w:t>的承诺办结期限</w:t>
      </w:r>
      <w:r>
        <w:rPr>
          <w:rFonts w:hint="eastAsia" w:ascii="仿宋_GB2312" w:eastAsia="仿宋_GB2312"/>
          <w:color w:val="auto"/>
          <w:sz w:val="32"/>
          <w:szCs w:val="32"/>
          <w:lang w:eastAsia="zh-CN"/>
        </w:rPr>
        <w:t>比</w:t>
      </w:r>
      <w:r>
        <w:rPr>
          <w:rFonts w:ascii="仿宋_GB2312" w:eastAsia="仿宋_GB2312"/>
          <w:color w:val="auto"/>
          <w:sz w:val="32"/>
          <w:szCs w:val="32"/>
        </w:rPr>
        <w:t>法定办结期限</w:t>
      </w:r>
      <w:r>
        <w:rPr>
          <w:rFonts w:hint="eastAsia" w:ascii="仿宋_GB2312" w:eastAsia="仿宋_GB2312"/>
          <w:color w:val="auto"/>
          <w:sz w:val="32"/>
          <w:szCs w:val="32"/>
          <w:lang w:eastAsia="zh-CN"/>
        </w:rPr>
        <w:t>短，并且均能按照承诺办结时限办结</w:t>
      </w:r>
      <w:r>
        <w:rPr>
          <w:rFonts w:ascii="仿宋_GB2312" w:eastAsia="仿宋_GB2312"/>
          <w:color w:val="auto"/>
          <w:sz w:val="32"/>
          <w:szCs w:val="32"/>
        </w:rPr>
        <w:t>。</w:t>
      </w:r>
    </w:p>
    <w:p w14:paraId="67FDB498">
      <w:pPr>
        <w:spacing w:line="540" w:lineRule="exact"/>
        <w:ind w:firstLine="640" w:firstLineChars="200"/>
        <w:rPr>
          <w:rFonts w:hint="eastAsia" w:ascii="仿宋_GB2312" w:eastAsia="仿宋_GB2312"/>
          <w:color w:val="auto"/>
          <w:sz w:val="32"/>
          <w:szCs w:val="32"/>
          <w:lang w:eastAsia="zh-CN"/>
        </w:rPr>
      </w:pPr>
      <w:r>
        <w:rPr>
          <w:rFonts w:hint="eastAsia" w:ascii="楷体_GB2312" w:hAnsi="楷体" w:eastAsia="楷体_GB2312"/>
          <w:b w:val="0"/>
          <w:bCs/>
          <w:color w:val="auto"/>
          <w:sz w:val="32"/>
          <w:szCs w:val="32"/>
        </w:rPr>
        <w:t>（二）公开公示情况。</w:t>
      </w:r>
      <w:r>
        <w:rPr>
          <w:rFonts w:hint="eastAsia" w:ascii="仿宋_GB2312" w:eastAsia="仿宋_GB2312"/>
          <w:color w:val="auto"/>
          <w:sz w:val="32"/>
          <w:szCs w:val="32"/>
          <w:lang w:val="en-US" w:eastAsia="zh-CN"/>
        </w:rPr>
        <w:t>2024年，我局在广东政务服务网</w:t>
      </w:r>
      <w:r>
        <w:rPr>
          <w:rFonts w:ascii="仿宋_GB2312" w:eastAsia="仿宋_GB2312"/>
          <w:color w:val="auto"/>
          <w:sz w:val="32"/>
          <w:szCs w:val="32"/>
        </w:rPr>
        <w:t>公示实施主体、依据、程序、条件、期限、裁量标准、申请材料及办法、收费标准、申请书格式文本、咨询投诉方式等信息</w:t>
      </w:r>
      <w:r>
        <w:rPr>
          <w:rFonts w:hint="eastAsia" w:ascii="仿宋_GB2312" w:eastAsia="仿宋_GB2312"/>
          <w:color w:val="auto"/>
          <w:sz w:val="32"/>
          <w:szCs w:val="32"/>
          <w:lang w:eastAsia="zh-CN"/>
        </w:rPr>
        <w:t>。</w:t>
      </w:r>
    </w:p>
    <w:p w14:paraId="6777E84E">
      <w:pPr>
        <w:spacing w:line="540" w:lineRule="exact"/>
        <w:ind w:firstLine="640" w:firstLineChars="200"/>
        <w:rPr>
          <w:rFonts w:hint="eastAsia" w:ascii="仿宋_GB2312" w:eastAsia="仿宋_GB2312"/>
          <w:color w:val="auto"/>
          <w:sz w:val="32"/>
          <w:szCs w:val="32"/>
          <w:lang w:val="en-US" w:eastAsia="zh-CN"/>
        </w:rPr>
      </w:pPr>
      <w:r>
        <w:rPr>
          <w:rFonts w:hint="eastAsia" w:ascii="楷体_GB2312" w:hAnsi="楷体" w:eastAsia="楷体_GB2312"/>
          <w:b w:val="0"/>
          <w:bCs/>
          <w:color w:val="auto"/>
          <w:sz w:val="32"/>
          <w:szCs w:val="32"/>
          <w:lang w:val="en-US" w:eastAsia="zh-CN"/>
        </w:rPr>
        <w:t>（三）监督管理情况。</w:t>
      </w:r>
      <w:r>
        <w:rPr>
          <w:rFonts w:hint="eastAsia" w:ascii="仿宋_GB2312" w:eastAsia="仿宋_GB2312"/>
          <w:color w:val="auto"/>
          <w:sz w:val="32"/>
          <w:szCs w:val="32"/>
          <w:lang w:val="en-US" w:eastAsia="zh-CN"/>
        </w:rPr>
        <w:t>我局制定并实施行政审批</w:t>
      </w:r>
      <w:r>
        <w:rPr>
          <w:rFonts w:ascii="仿宋_GB2312" w:eastAsia="仿宋_GB2312"/>
          <w:color w:val="auto"/>
          <w:sz w:val="32"/>
          <w:szCs w:val="32"/>
          <w:lang w:val="en-US" w:eastAsia="zh-CN"/>
        </w:rPr>
        <w:t>相关监管制度、措施、标准，积极开展“双随机、一公开”监管工作，动态调整随机抽查事项清单和检查对象、检查人员名录库，印发《广州市花都区市场监督管理局2024年度随机抽查工作计划》《花都区2024年度部门联合抽查（“综合查一次”）工作计划》，大力推进跨部门、跨层级的综合监管。同时，我局不断加强对行政审批实施的内部监管，及时处理行政许可相关的投诉举报，持续完善我局行政许可工作。</w:t>
      </w:r>
    </w:p>
    <w:p w14:paraId="1EFDDE16">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 w:eastAsia="楷体_GB2312"/>
          <w:b w:val="0"/>
          <w:bCs/>
          <w:color w:val="auto"/>
          <w:sz w:val="32"/>
          <w:szCs w:val="32"/>
        </w:rPr>
        <w:t>（四）实施效果情况。</w:t>
      </w:r>
      <w:r>
        <w:rPr>
          <w:rFonts w:hint="eastAsia" w:ascii="仿宋_GB2312" w:hAnsi="仿宋_GB2312" w:eastAsia="仿宋_GB2312" w:cs="仿宋_GB2312"/>
          <w:color w:val="auto"/>
          <w:sz w:val="32"/>
          <w:szCs w:val="32"/>
          <w:lang w:val="en-US" w:eastAsia="zh-CN"/>
        </w:rPr>
        <w:t>2024年，我局</w:t>
      </w:r>
      <w:r>
        <w:rPr>
          <w:rFonts w:hint="eastAsia" w:ascii="仿宋_GB2312" w:hAnsi="仿宋_GB2312" w:eastAsia="仿宋_GB2312" w:cs="仿宋_GB2312"/>
          <w:color w:val="auto"/>
          <w:sz w:val="32"/>
          <w:szCs w:val="32"/>
          <w:lang w:eastAsia="zh-CN"/>
        </w:rPr>
        <w:t>推进窗口登记注册业务“网上办”“容缺办”“零见面”，持续推行开办企业“一网通办”“一窗通取”模式，实现开办企业全程“最多跑一次”，</w:t>
      </w:r>
      <w:r>
        <w:rPr>
          <w:rFonts w:ascii="仿宋_GB2312" w:hAnsi="仿宋_GB2312" w:eastAsia="仿宋_GB2312" w:cs="仿宋_GB2312"/>
          <w:color w:val="auto"/>
          <w:sz w:val="32"/>
          <w:szCs w:val="32"/>
          <w:lang w:eastAsia="zh-CN"/>
        </w:rPr>
        <w:t>最快0.5天办结。同时，推行食品药品许可证“零跑腿”办理以及“事前服务”，印章“极速达”，市场主体证照联合注销登记，“名特优新”个体工商户差异化监管等多项改革新措。全年</w:t>
      </w:r>
      <w:r>
        <w:rPr>
          <w:rFonts w:hint="eastAsia" w:ascii="仿宋_GB2312" w:hAnsi="仿宋_GB2312" w:eastAsia="仿宋_GB2312" w:cs="仿宋_GB2312"/>
          <w:color w:val="auto"/>
          <w:sz w:val="32"/>
          <w:szCs w:val="32"/>
          <w:lang w:val="en-US" w:eastAsia="zh-CN"/>
        </w:rPr>
        <w:t>注册登记评议位于全市前列。</w:t>
      </w:r>
    </w:p>
    <w:p w14:paraId="71829495">
      <w:pPr>
        <w:spacing w:line="540" w:lineRule="exact"/>
        <w:ind w:firstLine="640" w:firstLineChars="200"/>
        <w:rPr>
          <w:rFonts w:hint="eastAsia" w:ascii="仿宋_GB2312" w:eastAsia="仿宋_GB2312"/>
          <w:color w:val="auto"/>
          <w:sz w:val="32"/>
          <w:szCs w:val="32"/>
          <w:lang w:val="en-US" w:eastAsia="zh-CN"/>
        </w:rPr>
      </w:pPr>
      <w:r>
        <w:rPr>
          <w:rFonts w:hint="eastAsia" w:ascii="楷体_GB2312" w:hAnsi="楷体" w:eastAsia="楷体_GB2312"/>
          <w:b w:val="0"/>
          <w:bCs/>
          <w:color w:val="auto"/>
          <w:sz w:val="32"/>
          <w:szCs w:val="32"/>
        </w:rPr>
        <w:t>（五）创新方式情况。</w:t>
      </w:r>
      <w:r>
        <w:rPr>
          <w:rFonts w:hint="eastAsia" w:ascii="仿宋_GB2312" w:hAnsi="仿宋_GB2312" w:eastAsia="仿宋_GB2312" w:cs="仿宋_GB2312"/>
          <w:color w:val="auto"/>
          <w:sz w:val="32"/>
          <w:szCs w:val="32"/>
          <w:lang w:eastAsia="zh-CN"/>
        </w:rPr>
        <w:t>我局积极落实“一件事”相关工作部署要求，推出“企业信息变更一件事”“企业注销登记一件事”“开办餐饮店一件事”“企业迁移登记一件事”以及“企业数据填报一件事”。根据市市场监管局要求，“企业信息变更一件事”“企业注销登记一件事”“开办餐饮店一件事”以及“企业迁移登记一件事”等事项，为企业和群众提供环节更少、周期更短、流程更优、成本更低的服务</w:t>
      </w:r>
      <w:r>
        <w:rPr>
          <w:rFonts w:hint="eastAsia" w:ascii="仿宋_GB2312" w:eastAsia="仿宋_GB2312"/>
          <w:color w:val="auto"/>
          <w:sz w:val="32"/>
          <w:szCs w:val="32"/>
          <w:lang w:val="en-US" w:eastAsia="zh-CN"/>
        </w:rPr>
        <w:t>。</w:t>
      </w:r>
    </w:p>
    <w:p w14:paraId="470BA510">
      <w:pPr>
        <w:keepNext w:val="0"/>
        <w:keepLines w:val="0"/>
        <w:pageBreakBefore w:val="0"/>
        <w:spacing w:line="556" w:lineRule="exact"/>
        <w:ind w:firstLine="640" w:firstLineChars="200"/>
        <w:rPr>
          <w:rFonts w:hint="eastAsia" w:ascii="楷体_GB2312" w:hAnsi="楷体" w:eastAsia="仿宋_GB2312"/>
          <w:b/>
          <w:color w:val="auto"/>
          <w:sz w:val="32"/>
          <w:szCs w:val="32"/>
          <w:lang w:eastAsia="zh-CN"/>
        </w:rPr>
      </w:pPr>
      <w:r>
        <w:rPr>
          <w:rFonts w:hint="eastAsia" w:ascii="楷体_GB2312" w:hAnsi="楷体" w:eastAsia="楷体_GB2312"/>
          <w:b w:val="0"/>
          <w:bCs/>
          <w:color w:val="auto"/>
          <w:sz w:val="32"/>
          <w:szCs w:val="32"/>
        </w:rPr>
        <w:t>（六）推行标准化情况。</w:t>
      </w:r>
      <w:r>
        <w:rPr>
          <w:rFonts w:hint="eastAsia" w:ascii="仿宋_GB2312" w:hAnsi="Times New Roman" w:eastAsia="仿宋_GB2312" w:cs="Times New Roman"/>
          <w:color w:val="auto"/>
          <w:sz w:val="32"/>
          <w:szCs w:val="32"/>
          <w:lang w:eastAsia="zh-CN"/>
        </w:rPr>
        <w:t>我局根据上级要求并结合</w:t>
      </w:r>
      <w:r>
        <w:rPr>
          <w:rFonts w:ascii="仿宋_GB2312" w:hAnsi="Times New Roman" w:eastAsia="仿宋_GB2312" w:cs="Times New Roman"/>
          <w:color w:val="auto"/>
          <w:sz w:val="32"/>
          <w:szCs w:val="32"/>
          <w:lang w:eastAsia="zh-CN"/>
        </w:rPr>
        <w:t>行政许可工作实际，不断完善</w:t>
      </w:r>
      <w:r>
        <w:rPr>
          <w:rFonts w:ascii="仿宋_GB2312" w:hAnsi="Times New Roman" w:eastAsia="仿宋_GB2312" w:cs="Times New Roman"/>
          <w:color w:val="auto"/>
          <w:sz w:val="32"/>
          <w:szCs w:val="32"/>
        </w:rPr>
        <w:t>《办事指南》</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b w:val="0"/>
          <w:bCs/>
          <w:color w:val="auto"/>
          <w:sz w:val="32"/>
          <w:szCs w:val="32"/>
        </w:rPr>
        <w:t>积极推进窗口工作制度化、规范化、程序化，进一步提高行政效率和服务质量</w:t>
      </w:r>
      <w:r>
        <w:rPr>
          <w:rFonts w:hint="eastAsia" w:ascii="仿宋_GB2312" w:hAnsi="仿宋_GB2312" w:eastAsia="仿宋_GB2312" w:cs="仿宋_GB2312"/>
          <w:b w:val="0"/>
          <w:bCs/>
          <w:color w:val="auto"/>
          <w:sz w:val="32"/>
          <w:szCs w:val="32"/>
          <w:lang w:eastAsia="zh-CN"/>
        </w:rPr>
        <w:t>，</w:t>
      </w:r>
      <w:r>
        <w:rPr>
          <w:rFonts w:ascii="仿宋_GB2312" w:hAnsi="Times New Roman" w:eastAsia="仿宋_GB2312" w:cs="Times New Roman"/>
          <w:color w:val="auto"/>
          <w:sz w:val="32"/>
          <w:szCs w:val="32"/>
        </w:rPr>
        <w:t>规范行政</w:t>
      </w:r>
      <w:r>
        <w:rPr>
          <w:rFonts w:ascii="仿宋_GB2312" w:eastAsia="仿宋_GB2312"/>
          <w:color w:val="auto"/>
          <w:sz w:val="32"/>
          <w:szCs w:val="32"/>
        </w:rPr>
        <w:t>许可事项名称、实施依据、申请条件、申请材料、办理时限、受理范围</w:t>
      </w:r>
      <w:r>
        <w:rPr>
          <w:rFonts w:hint="eastAsia" w:ascii="仿宋_GB2312" w:eastAsia="仿宋_GB2312"/>
          <w:color w:val="auto"/>
          <w:sz w:val="32"/>
          <w:szCs w:val="32"/>
          <w:lang w:eastAsia="zh-CN"/>
        </w:rPr>
        <w:t>、中介服务等</w:t>
      </w:r>
      <w:r>
        <w:rPr>
          <w:rFonts w:ascii="仿宋_GB2312" w:eastAsia="仿宋_GB2312"/>
          <w:color w:val="auto"/>
          <w:sz w:val="32"/>
          <w:szCs w:val="32"/>
          <w:lang w:eastAsia="zh-CN"/>
        </w:rPr>
        <w:t>要素。</w:t>
      </w:r>
    </w:p>
    <w:p w14:paraId="64DDAF6D">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二、存在问题和困难</w:t>
      </w:r>
    </w:p>
    <w:p w14:paraId="51C96463">
      <w:pPr>
        <w:spacing w:line="54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尽管我局在行政许可的实施与监督管理方面已取得</w:t>
      </w:r>
      <w:r>
        <w:rPr>
          <w:rFonts w:hint="eastAsia" w:ascii="仿宋_GB2312" w:hAnsi="Times New Roman" w:eastAsia="仿宋_GB2312" w:cs="Times New Roman"/>
          <w:color w:val="auto"/>
          <w:sz w:val="32"/>
          <w:szCs w:val="32"/>
          <w:lang w:eastAsia="zh-CN"/>
        </w:rPr>
        <w:t>较大</w:t>
      </w:r>
      <w:r>
        <w:rPr>
          <w:rFonts w:ascii="仿宋_GB2312" w:hAnsi="Times New Roman" w:eastAsia="仿宋_GB2312" w:cs="Times New Roman"/>
          <w:color w:val="auto"/>
          <w:sz w:val="32"/>
          <w:szCs w:val="32"/>
        </w:rPr>
        <w:t>进步，但仍面临一些挑战与不足。随着行政许可工作量的逐年攀升，我局在行政审批数据的整合与信息共享方面仍存在机制不健全的问题，信息化管理水平亟待提升。此外，全流程电子化行政审批的推广力度尚未达到理想状态，行政审批的效率与效能仍有较大的提升空间。</w:t>
      </w:r>
    </w:p>
    <w:p w14:paraId="57B17B08">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三、下一步工作措施及有关建议</w:t>
      </w:r>
    </w:p>
    <w:p w14:paraId="7FB6A7F0">
      <w:pPr>
        <w:spacing w:line="540" w:lineRule="exact"/>
        <w:ind w:firstLine="640" w:firstLineChars="200"/>
        <w:rPr>
          <w:rFonts w:hint="eastAsia"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lang w:val="en-US" w:eastAsia="zh-CN"/>
        </w:rPr>
        <w:t>一是加快信息化与网络化进程，强化行政审批系统的技术支撑，积极推行政务公开，严格把控审批流程，确保一次性告知、办理时限承诺及责任追究等制度有效执行。二是提升</w:t>
      </w:r>
      <w:r>
        <w:rPr>
          <w:rFonts w:hint="eastAsia" w:ascii="仿宋_GB2312" w:hAnsi="Times New Roman" w:eastAsia="仿宋_GB2312" w:cs="Times New Roman"/>
          <w:color w:val="auto"/>
          <w:sz w:val="32"/>
          <w:szCs w:val="32"/>
          <w:lang w:val="en-US" w:eastAsia="zh-CN"/>
        </w:rPr>
        <w:t>队伍专业能力</w:t>
      </w:r>
      <w:r>
        <w:rPr>
          <w:rFonts w:ascii="仿宋_GB2312" w:hAnsi="Times New Roman" w:eastAsia="仿宋_GB2312" w:cs="Times New Roman"/>
          <w:color w:val="auto"/>
          <w:sz w:val="32"/>
          <w:szCs w:val="32"/>
          <w:lang w:val="en-US" w:eastAsia="zh-CN"/>
        </w:rPr>
        <w:t>，通过定期举办业务培训和交流活动，不断</w:t>
      </w:r>
      <w:r>
        <w:rPr>
          <w:rFonts w:hint="eastAsia" w:ascii="仿宋_GB2312" w:hAnsi="Times New Roman" w:eastAsia="仿宋_GB2312" w:cs="Times New Roman"/>
          <w:color w:val="auto"/>
          <w:sz w:val="32"/>
          <w:szCs w:val="32"/>
          <w:lang w:val="en-US" w:eastAsia="zh-CN"/>
        </w:rPr>
        <w:t>提高</w:t>
      </w:r>
      <w:r>
        <w:rPr>
          <w:rFonts w:ascii="仿宋_GB2312" w:hAnsi="Times New Roman" w:eastAsia="仿宋_GB2312" w:cs="Times New Roman"/>
          <w:color w:val="auto"/>
          <w:sz w:val="32"/>
          <w:szCs w:val="32"/>
          <w:lang w:val="en-US" w:eastAsia="zh-CN"/>
        </w:rPr>
        <w:t>窗口人员的专业</w:t>
      </w:r>
      <w:r>
        <w:rPr>
          <w:rFonts w:hint="eastAsia" w:ascii="仿宋_GB2312" w:hAnsi="Times New Roman" w:eastAsia="仿宋_GB2312" w:cs="Times New Roman"/>
          <w:color w:val="auto"/>
          <w:sz w:val="32"/>
          <w:szCs w:val="32"/>
          <w:lang w:val="en-US" w:eastAsia="zh-CN"/>
        </w:rPr>
        <w:t>水平</w:t>
      </w:r>
      <w:r>
        <w:rPr>
          <w:rFonts w:ascii="仿宋_GB2312" w:hAnsi="Times New Roman" w:eastAsia="仿宋_GB2312" w:cs="Times New Roman"/>
          <w:color w:val="auto"/>
          <w:sz w:val="32"/>
          <w:szCs w:val="32"/>
          <w:lang w:val="en-US" w:eastAsia="zh-CN"/>
        </w:rPr>
        <w:t>，提升服务效能</w:t>
      </w:r>
      <w:r>
        <w:rPr>
          <w:rFonts w:hint="eastAsia" w:ascii="仿宋_GB2312" w:hAnsi="Times New Roman" w:eastAsia="仿宋_GB2312" w:cs="Times New Roman"/>
          <w:color w:val="auto"/>
          <w:sz w:val="32"/>
          <w:szCs w:val="32"/>
          <w:lang w:val="en-US" w:eastAsia="zh-CN"/>
        </w:rPr>
        <w:t>、</w:t>
      </w:r>
      <w:r>
        <w:rPr>
          <w:rFonts w:ascii="仿宋_GB2312" w:hAnsi="Times New Roman" w:eastAsia="仿宋_GB2312" w:cs="Times New Roman"/>
          <w:color w:val="auto"/>
          <w:sz w:val="32"/>
          <w:szCs w:val="32"/>
          <w:lang w:val="en-US" w:eastAsia="zh-CN"/>
        </w:rPr>
        <w:t>加快审批速度。三是构建高品质的服务窗口，继续深化“网上办”“容缺办”“零见面”等便民服务措施，实施证照联合注销登记和5G智慧导办，提升行政审批效率，为市场主体提供更加优质、便捷的服务体验。</w:t>
      </w:r>
      <w:r>
        <w:rPr>
          <w:rFonts w:hint="eastAsia" w:ascii="仿宋_GB2312" w:hAnsi="Times New Roman" w:eastAsia="仿宋_GB2312" w:cs="Times New Roman"/>
          <w:color w:val="auto"/>
          <w:sz w:val="32"/>
          <w:szCs w:val="32"/>
          <w:lang w:val="en-US" w:eastAsia="zh-CN"/>
        </w:rPr>
        <w:t>四是进一步深化“双随机、一公开”监管工作，综合推进“无事不扰”、触发式监管等包容审慎监管措施。</w:t>
      </w:r>
    </w:p>
    <w:p w14:paraId="2F14608F">
      <w:pPr>
        <w:tabs>
          <w:tab w:val="left" w:pos="3435"/>
        </w:tabs>
        <w:rPr>
          <w:rFonts w:ascii="黑体" w:hAnsi="Tahoma" w:eastAsia="黑体"/>
          <w:color w:val="auto"/>
          <w:lang w:val="en-US" w:eastAsia="zh-CN"/>
        </w:rPr>
      </w:pPr>
    </w:p>
    <w:p w14:paraId="1F274000">
      <w:pPr>
        <w:tabs>
          <w:tab w:val="left" w:pos="3435"/>
        </w:tabs>
        <w:rPr>
          <w:rFonts w:ascii="黑体" w:hAnsi="Tahoma" w:eastAsia="黑体"/>
          <w:color w:val="auto"/>
          <w:lang w:val="en-US" w:eastAsia="zh-CN"/>
        </w:rPr>
      </w:pPr>
    </w:p>
    <w:p w14:paraId="381AF04F">
      <w:pPr>
        <w:tabs>
          <w:tab w:val="left" w:pos="3435"/>
        </w:tabs>
        <w:rPr>
          <w:rFonts w:ascii="黑体" w:hAnsi="Tahoma" w:eastAsia="黑体"/>
          <w:color w:val="auto"/>
          <w:lang w:val="en-US" w:eastAsia="zh-CN"/>
        </w:rPr>
      </w:pPr>
    </w:p>
    <w:p w14:paraId="2739FFF1">
      <w:pPr>
        <w:tabs>
          <w:tab w:val="left" w:pos="3435"/>
        </w:tabs>
        <w:rPr>
          <w:rFonts w:hint="eastAsia" w:ascii="黑体" w:hAnsi="Tahoma" w:eastAsia="黑体"/>
          <w:color w:val="auto"/>
          <w:lang w:val="en-US" w:eastAsia="zh-CN"/>
        </w:rPr>
      </w:pPr>
      <w:r>
        <w:rPr>
          <w:rFonts w:hint="eastAsia" w:ascii="黑体" w:hAnsi="Tahoma" w:eastAsia="黑体"/>
          <w:color w:val="auto"/>
          <w:lang w:val="en-US" w:eastAsia="zh-CN"/>
        </w:rPr>
        <w:t xml:space="preserve">                                                                    </w:t>
      </w:r>
    </w:p>
    <w:p w14:paraId="322A8C4C">
      <w:pPr>
        <w:ind w:left="2026" w:leftChars="965" w:firstLine="2560" w:firstLineChars="8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广州市花都区市场监督管理局</w:t>
      </w:r>
    </w:p>
    <w:p w14:paraId="7ABC4AD0">
      <w:pPr>
        <w:ind w:left="2030" w:leftChars="205" w:hanging="1600"/>
        <w:rPr>
          <w:color w:val="auto"/>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年3月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bookmarkStart w:id="0" w:name="_GoBack"/>
      <w:bookmarkEnd w:id="0"/>
    </w:p>
    <w:sectPr>
      <w:footerReference r:id="rId5" w:type="default"/>
      <w:pgSz w:w="11906" w:h="16838"/>
      <w:pgMar w:top="2098" w:right="1418" w:bottom="1417" w:left="14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B07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8FFE">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FB4BD2">
                          <w:pPr>
                            <w:pStyle w:val="19"/>
                            <w:rPr>
                              <w:rStyle w:val="33"/>
                            </w:rPr>
                          </w:pPr>
                          <w:r>
                            <w:rPr>
                              <w:rFonts w:hint="eastAsia" w:ascii="宋体" w:hAnsi="宋体" w:eastAsia="宋体" w:cs="宋体"/>
                              <w:sz w:val="28"/>
                              <w:szCs w:val="28"/>
                            </w:rPr>
                            <w:fldChar w:fldCharType="begin"/>
                          </w:r>
                          <w:r>
                            <w:rPr>
                              <w:rStyle w:val="3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33"/>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6FB4BD2">
                    <w:pPr>
                      <w:pStyle w:val="19"/>
                      <w:rPr>
                        <w:rStyle w:val="33"/>
                      </w:rPr>
                    </w:pPr>
                    <w:r>
                      <w:rPr>
                        <w:rFonts w:hint="eastAsia" w:ascii="宋体" w:hAnsi="宋体" w:eastAsia="宋体" w:cs="宋体"/>
                        <w:sz w:val="28"/>
                        <w:szCs w:val="28"/>
                      </w:rPr>
                      <w:fldChar w:fldCharType="begin"/>
                    </w:r>
                    <w:r>
                      <w:rPr>
                        <w:rStyle w:val="3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33"/>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compressPunctuation"/>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2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1"/>
      <w:szCs w:val="24"/>
      <w:lang w:val="en-US" w:eastAsia="zh-CN" w:bidi="ar-SA"/>
    </w:rPr>
  </w:style>
  <w:style w:type="paragraph" w:styleId="4">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Body Text"/>
    <w:basedOn w:val="1"/>
    <w:qFormat/>
    <w:uiPriority w:val="0"/>
    <w:pPr>
      <w:spacing w:after="120" w:afterAutospacing="0"/>
    </w:p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toc 8"/>
    <w:basedOn w:val="1"/>
    <w:next w:val="1"/>
    <w:unhideWhenUsed/>
    <w:qFormat/>
    <w:uiPriority w:val="39"/>
    <w:pPr>
      <w:spacing w:after="57"/>
      <w:ind w:left="1984" w:right="0" w:firstLine="0"/>
    </w:pPr>
  </w:style>
  <w:style w:type="paragraph" w:styleId="19">
    <w:name w:val="footer"/>
    <w:basedOn w:val="1"/>
    <w:link w:val="183"/>
    <w:qFormat/>
    <w:uiPriority w:val="99"/>
    <w:pPr>
      <w:tabs>
        <w:tab w:val="center" w:pos="4153"/>
        <w:tab w:val="right" w:pos="8306"/>
      </w:tabs>
      <w:snapToGrid w:val="0"/>
      <w:jc w:val="left"/>
    </w:pPr>
    <w:rPr>
      <w:sz w:val="18"/>
      <w:szCs w:val="18"/>
    </w:rPr>
  </w:style>
  <w:style w:type="paragraph" w:styleId="20">
    <w:name w:val="header"/>
    <w:basedOn w:val="1"/>
    <w:link w:val="53"/>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8"/>
    <w:qFormat/>
    <w:uiPriority w:val="11"/>
    <w:pPr>
      <w:spacing w:before="200" w:after="200"/>
    </w:pPr>
    <w:rPr>
      <w:sz w:val="24"/>
      <w:szCs w:val="24"/>
    </w:rPr>
  </w:style>
  <w:style w:type="paragraph" w:styleId="24">
    <w:name w:val="footnote text"/>
    <w:basedOn w:val="1"/>
    <w:link w:val="181"/>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Normal (Web)"/>
    <w:basedOn w:val="1"/>
    <w:qFormat/>
    <w:uiPriority w:val="99"/>
    <w:pPr>
      <w:widowControl/>
      <w:spacing w:before="100" w:beforeAutospacing="1" w:after="100" w:afterAutospacing="1"/>
      <w:jc w:val="left"/>
    </w:pPr>
    <w:rPr>
      <w:rFonts w:ascii="宋体" w:hAnsi="宋体" w:cs="宋体"/>
      <w:sz w:val="24"/>
    </w:rPr>
  </w:style>
  <w:style w:type="paragraph" w:styleId="29">
    <w:name w:val="Title"/>
    <w:basedOn w:val="1"/>
    <w:next w:val="1"/>
    <w:link w:val="47"/>
    <w:qFormat/>
    <w:uiPriority w:val="10"/>
    <w:pPr>
      <w:spacing w:before="300" w:after="200"/>
      <w:contextualSpacing/>
    </w:pPr>
    <w:rPr>
      <w:sz w:val="48"/>
      <w:szCs w:val="48"/>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Hyperlink"/>
    <w:basedOn w:val="32"/>
    <w:semiHidden/>
    <w:unhideWhenUsed/>
    <w:qFormat/>
    <w:uiPriority w:val="99"/>
    <w:rPr>
      <w:color w:val="0000FF"/>
      <w:u w:val="single"/>
    </w:rPr>
  </w:style>
  <w:style w:type="character" w:styleId="35">
    <w:name w:val="footnote reference"/>
    <w:basedOn w:val="32"/>
    <w:unhideWhenUsed/>
    <w:qFormat/>
    <w:uiPriority w:val="99"/>
    <w:rPr>
      <w:vertAlign w:val="superscript"/>
    </w:rPr>
  </w:style>
  <w:style w:type="character" w:customStyle="1" w:styleId="36">
    <w:name w:val="Heading 1 Char"/>
    <w:basedOn w:val="32"/>
    <w:link w:val="4"/>
    <w:qFormat/>
    <w:uiPriority w:val="9"/>
    <w:rPr>
      <w:rFonts w:ascii="Arial" w:hAnsi="Arial" w:eastAsia="Arial" w:cs="Arial"/>
      <w:sz w:val="40"/>
      <w:szCs w:val="40"/>
    </w:rPr>
  </w:style>
  <w:style w:type="character" w:customStyle="1" w:styleId="37">
    <w:name w:val="Heading 2 Char"/>
    <w:basedOn w:val="32"/>
    <w:link w:val="5"/>
    <w:qFormat/>
    <w:uiPriority w:val="9"/>
    <w:rPr>
      <w:rFonts w:ascii="Arial" w:hAnsi="Arial" w:eastAsia="Arial" w:cs="Arial"/>
      <w:sz w:val="34"/>
    </w:rPr>
  </w:style>
  <w:style w:type="character" w:customStyle="1" w:styleId="38">
    <w:name w:val="Heading 3 Char"/>
    <w:basedOn w:val="32"/>
    <w:link w:val="6"/>
    <w:qFormat/>
    <w:uiPriority w:val="9"/>
    <w:rPr>
      <w:rFonts w:ascii="Arial" w:hAnsi="Arial" w:eastAsia="Arial" w:cs="Arial"/>
      <w:sz w:val="30"/>
      <w:szCs w:val="30"/>
    </w:rPr>
  </w:style>
  <w:style w:type="character" w:customStyle="1" w:styleId="39">
    <w:name w:val="Heading 4 Char"/>
    <w:basedOn w:val="32"/>
    <w:link w:val="7"/>
    <w:qFormat/>
    <w:uiPriority w:val="9"/>
    <w:rPr>
      <w:rFonts w:ascii="Arial" w:hAnsi="Arial" w:eastAsia="Arial" w:cs="Arial"/>
      <w:b/>
      <w:bCs/>
      <w:sz w:val="26"/>
      <w:szCs w:val="26"/>
    </w:rPr>
  </w:style>
  <w:style w:type="character" w:customStyle="1" w:styleId="40">
    <w:name w:val="Heading 5 Char"/>
    <w:basedOn w:val="32"/>
    <w:link w:val="8"/>
    <w:qFormat/>
    <w:uiPriority w:val="9"/>
    <w:rPr>
      <w:rFonts w:ascii="Arial" w:hAnsi="Arial" w:eastAsia="Arial" w:cs="Arial"/>
      <w:b/>
      <w:bCs/>
      <w:sz w:val="24"/>
      <w:szCs w:val="24"/>
    </w:rPr>
  </w:style>
  <w:style w:type="character" w:customStyle="1" w:styleId="41">
    <w:name w:val="Heading 6 Char"/>
    <w:basedOn w:val="32"/>
    <w:link w:val="9"/>
    <w:qFormat/>
    <w:uiPriority w:val="9"/>
    <w:rPr>
      <w:rFonts w:ascii="Arial" w:hAnsi="Arial" w:eastAsia="Arial" w:cs="Arial"/>
      <w:b/>
      <w:bCs/>
      <w:sz w:val="22"/>
      <w:szCs w:val="22"/>
    </w:rPr>
  </w:style>
  <w:style w:type="character" w:customStyle="1" w:styleId="42">
    <w:name w:val="Heading 7 Char"/>
    <w:basedOn w:val="32"/>
    <w:link w:val="10"/>
    <w:qFormat/>
    <w:uiPriority w:val="9"/>
    <w:rPr>
      <w:rFonts w:ascii="Arial" w:hAnsi="Arial" w:eastAsia="Arial" w:cs="Arial"/>
      <w:b/>
      <w:bCs/>
      <w:i/>
      <w:iCs/>
      <w:sz w:val="22"/>
      <w:szCs w:val="22"/>
    </w:rPr>
  </w:style>
  <w:style w:type="character" w:customStyle="1" w:styleId="43">
    <w:name w:val="Heading 8 Char"/>
    <w:basedOn w:val="32"/>
    <w:link w:val="11"/>
    <w:qFormat/>
    <w:uiPriority w:val="9"/>
    <w:rPr>
      <w:rFonts w:ascii="Arial" w:hAnsi="Arial" w:eastAsia="Arial" w:cs="Arial"/>
      <w:i/>
      <w:iCs/>
      <w:sz w:val="22"/>
      <w:szCs w:val="22"/>
    </w:rPr>
  </w:style>
  <w:style w:type="character" w:customStyle="1" w:styleId="44">
    <w:name w:val="Heading 9 Char"/>
    <w:basedOn w:val="32"/>
    <w:link w:val="12"/>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character" w:customStyle="1" w:styleId="47">
    <w:name w:val="Title Char"/>
    <w:basedOn w:val="32"/>
    <w:link w:val="29"/>
    <w:qFormat/>
    <w:uiPriority w:val="10"/>
    <w:rPr>
      <w:sz w:val="48"/>
      <w:szCs w:val="48"/>
    </w:rPr>
  </w:style>
  <w:style w:type="character" w:customStyle="1" w:styleId="48">
    <w:name w:val="Subtitle Char"/>
    <w:basedOn w:val="32"/>
    <w:link w:val="23"/>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2"/>
    <w:link w:val="20"/>
    <w:qFormat/>
    <w:uiPriority w:val="99"/>
  </w:style>
  <w:style w:type="character" w:customStyle="1" w:styleId="54">
    <w:name w:val="Footer Char"/>
    <w:basedOn w:val="32"/>
    <w:qFormat/>
    <w:uiPriority w:val="99"/>
  </w:style>
  <w:style w:type="character" w:customStyle="1" w:styleId="55">
    <w:name w:val="Caption Char"/>
    <w:qFormat/>
    <w:uiPriority w:val="99"/>
  </w:style>
  <w:style w:type="table" w:customStyle="1" w:styleId="56">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8">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30"/>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Plain Table 4"/>
    <w:basedOn w:val="30"/>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1">
    <w:name w:val="Plain Table 5"/>
    <w:basedOn w:val="30"/>
    <w:qFormat/>
    <w:uiPriority w:val="99"/>
    <w:pPr>
      <w:spacing w:after="0" w:line="240" w:lineRule="auto"/>
    </w:pP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2">
    <w:name w:val="Grid Table 1 Light"/>
    <w:basedOn w:val="3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3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3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3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3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3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3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0">
    <w:name w:val="Grid Table 2 - Accent 1"/>
    <w:basedOn w:val="3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1">
    <w:name w:val="Grid Table 2 - Accent 2"/>
    <w:basedOn w:val="3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2">
    <w:name w:val="Grid Table 2 - Accent 3"/>
    <w:basedOn w:val="3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3">
    <w:name w:val="Grid Table 2 - Accent 4"/>
    <w:basedOn w:val="3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74">
    <w:name w:val="Grid Table 2 - Accent 5"/>
    <w:basedOn w:val="3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5">
    <w:name w:val="Grid Table 2 - Accent 6"/>
    <w:basedOn w:val="3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6">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7">
    <w:name w:val="Grid Table 3 - Accent 1"/>
    <w:basedOn w:val="3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8">
    <w:name w:val="Grid Table 3 - Accent 2"/>
    <w:basedOn w:val="3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9">
    <w:name w:val="Grid Table 3 - Accent 3"/>
    <w:basedOn w:val="3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0">
    <w:name w:val="Grid Table 3 - Accent 4"/>
    <w:basedOn w:val="3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1">
    <w:name w:val="Grid Table 3 - Accent 5"/>
    <w:basedOn w:val="3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2">
    <w:name w:val="Grid Table 3 - Accent 6"/>
    <w:basedOn w:val="3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3">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4">
    <w:name w:val="Grid Table 4 - Accent 1"/>
    <w:basedOn w:val="30"/>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85">
    <w:name w:val="Grid Table 4 - Accent 2"/>
    <w:basedOn w:val="30"/>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86">
    <w:name w:val="Grid Table 4 - Accent 3"/>
    <w:basedOn w:val="30"/>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7">
    <w:name w:val="Grid Table 4 - Accent 4"/>
    <w:basedOn w:val="30"/>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8">
    <w:name w:val="Grid Table 4 - Accent 5"/>
    <w:basedOn w:val="30"/>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9">
    <w:name w:val="Grid Table 4 - Accent 6"/>
    <w:basedOn w:val="30"/>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90">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91">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92">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93">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94">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95">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96">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97">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30"/>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3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30"/>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3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30"/>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basedOn w:val="30"/>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0"/>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0"/>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0"/>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0"/>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0"/>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basedOn w:val="30"/>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basedOn w:val="30"/>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2">
    <w:name w:val="List Table 1 Light - Accent 1"/>
    <w:basedOn w:val="30"/>
    <w:qFormat/>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113">
    <w:name w:val="List Table 1 Light - Accent 2"/>
    <w:basedOn w:val="30"/>
    <w:qFormat/>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114">
    <w:name w:val="List Table 1 Light - Accent 3"/>
    <w:basedOn w:val="30"/>
    <w:qFormat/>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115">
    <w:name w:val="List Table 1 Light - Accent 4"/>
    <w:basedOn w:val="30"/>
    <w:qFormat/>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116">
    <w:name w:val="List Table 1 Light - Accent 5"/>
    <w:basedOn w:val="30"/>
    <w:qFormat/>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117">
    <w:name w:val="List Table 1 Light - Accent 6"/>
    <w:basedOn w:val="30"/>
    <w:qFormat/>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118">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9">
    <w:name w:val="List Table 2 - Accent 1"/>
    <w:basedOn w:val="30"/>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20">
    <w:name w:val="List Table 2 - Accent 2"/>
    <w:basedOn w:val="30"/>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21">
    <w:name w:val="List Table 2 - Accent 3"/>
    <w:basedOn w:val="30"/>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22">
    <w:name w:val="List Table 2 - Accent 4"/>
    <w:basedOn w:val="30"/>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23">
    <w:name w:val="List Table 2 - Accent 5"/>
    <w:basedOn w:val="30"/>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24">
    <w:name w:val="List Table 2 - Accent 6"/>
    <w:basedOn w:val="30"/>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5">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30"/>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3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30"/>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3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30"/>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30"/>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3">
    <w:name w:val="List Table 4 - Accent 1"/>
    <w:basedOn w:val="30"/>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34">
    <w:name w:val="List Table 4 - Accent 2"/>
    <w:basedOn w:val="30"/>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35">
    <w:name w:val="List Table 4 - Accent 3"/>
    <w:basedOn w:val="30"/>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36">
    <w:name w:val="List Table 4 - Accent 4"/>
    <w:basedOn w:val="30"/>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37">
    <w:name w:val="List Table 4 - Accent 5"/>
    <w:basedOn w:val="30"/>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38">
    <w:name w:val="List Table 4 - Accent 6"/>
    <w:basedOn w:val="30"/>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39">
    <w:name w:val="List Table 5 Dark"/>
    <w:basedOn w:val="3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40">
    <w:name w:val="List Table 5 Dark - Accent 1"/>
    <w:basedOn w:val="30"/>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41">
    <w:name w:val="List Table 5 Dark - Accent 2"/>
    <w:basedOn w:val="30"/>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42">
    <w:name w:val="List Table 5 Dark - Accent 3"/>
    <w:basedOn w:val="30"/>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43">
    <w:name w:val="List Table 5 Dark - Accent 4"/>
    <w:basedOn w:val="30"/>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44">
    <w:name w:val="List Table 5 Dark - Accent 5"/>
    <w:basedOn w:val="30"/>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45">
    <w:name w:val="List Table 5 Dark - Accent 6"/>
    <w:basedOn w:val="30"/>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46">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0"/>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basedOn w:val="30"/>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0"/>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0"/>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0"/>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0"/>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0"/>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basedOn w:val="30"/>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0"/>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0"/>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0"/>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0"/>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0"/>
    <w:qFormat/>
    <w:uiPriority w:val="99"/>
    <w:pPr>
      <w:spacing w:after="0" w:line="240" w:lineRule="auto"/>
    </w:pPr>
    <w:rPr>
      <w:color w:val="404040"/>
    </w:rP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1">
    <w:name w:val="Lined - Accent 1"/>
    <w:basedOn w:val="30"/>
    <w:qFormat/>
    <w:uiPriority w:val="99"/>
    <w:pPr>
      <w:spacing w:after="0" w:line="240" w:lineRule="auto"/>
    </w:pPr>
    <w:rPr>
      <w:color w:val="404040"/>
    </w:rPr>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2">
    <w:name w:val="Lined - Accent 2"/>
    <w:basedOn w:val="30"/>
    <w:qFormat/>
    <w:uiPriority w:val="99"/>
    <w:pPr>
      <w:spacing w:after="0" w:line="240" w:lineRule="auto"/>
    </w:pPr>
    <w:rPr>
      <w:color w:val="404040"/>
    </w:rPr>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3">
    <w:name w:val="Lined - Accent 3"/>
    <w:basedOn w:val="30"/>
    <w:qFormat/>
    <w:uiPriority w:val="99"/>
    <w:pPr>
      <w:spacing w:after="0" w:line="240" w:lineRule="auto"/>
    </w:pPr>
    <w:rPr>
      <w:color w:val="404040"/>
    </w:rPr>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4">
    <w:name w:val="Lined - Accent 4"/>
    <w:basedOn w:val="30"/>
    <w:qFormat/>
    <w:uiPriority w:val="99"/>
    <w:pPr>
      <w:spacing w:after="0" w:line="240" w:lineRule="auto"/>
    </w:pPr>
    <w:rPr>
      <w:color w:val="404040"/>
    </w:rPr>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5">
    <w:name w:val="Lined - Accent 5"/>
    <w:basedOn w:val="30"/>
    <w:qFormat/>
    <w:uiPriority w:val="99"/>
    <w:pPr>
      <w:spacing w:after="0" w:line="240" w:lineRule="auto"/>
    </w:pPr>
    <w:rPr>
      <w:color w:val="404040"/>
    </w:rPr>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66">
    <w:name w:val="Lined - Accent 6"/>
    <w:basedOn w:val="30"/>
    <w:qFormat/>
    <w:uiPriority w:val="99"/>
    <w:pPr>
      <w:spacing w:after="0" w:line="240" w:lineRule="auto"/>
    </w:pPr>
    <w:rPr>
      <w:color w:val="404040"/>
    </w:rPr>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67">
    <w:name w:val="Bordered &amp; Lined - Accent"/>
    <w:basedOn w:val="3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8">
    <w:name w:val="Bordered &amp; Lined - Accent 1"/>
    <w:basedOn w:val="30"/>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9">
    <w:name w:val="Bordered &amp; Lined - Accent 2"/>
    <w:basedOn w:val="30"/>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70">
    <w:name w:val="Bordered &amp; Lined - Accent 3"/>
    <w:basedOn w:val="30"/>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1">
    <w:name w:val="Bordered &amp; Lined - Accent 4"/>
    <w:basedOn w:val="30"/>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2">
    <w:name w:val="Bordered &amp; Lined - Accent 5"/>
    <w:basedOn w:val="30"/>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73">
    <w:name w:val="Bordered &amp; Lined - Accent 6"/>
    <w:basedOn w:val="30"/>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74">
    <w:name w:val="Bordered"/>
    <w:basedOn w:val="3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3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3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3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3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3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4"/>
    <w:qFormat/>
    <w:uiPriority w:val="99"/>
    <w:rPr>
      <w:sz w:val="18"/>
    </w:rPr>
  </w:style>
  <w:style w:type="paragraph" w:customStyle="1" w:styleId="18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character" w:customStyle="1" w:styleId="183">
    <w:name w:val="页脚 Char"/>
    <w:basedOn w:val="32"/>
    <w:link w:val="19"/>
    <w:qFormat/>
    <w:uiPriority w:val="99"/>
    <w:rPr>
      <w:rFonts w:ascii="Times New Roman" w:hAnsi="Times New Roman" w:eastAsia="宋体" w:cs="Times New Roman"/>
      <w:sz w:val="18"/>
      <w:szCs w:val="18"/>
    </w:rPr>
  </w:style>
  <w:style w:type="character" w:customStyle="1" w:styleId="184">
    <w:name w:val="font11"/>
    <w:basedOn w:val="32"/>
    <w:qFormat/>
    <w:uiPriority w:val="0"/>
    <w:rPr>
      <w:rFonts w:hint="eastAsia" w:ascii="宋体" w:hAnsi="宋体" w:eastAsia="宋体" w:cs="宋体"/>
      <w:color w:val="000000"/>
      <w:sz w:val="21"/>
      <w:szCs w:val="21"/>
      <w:u w:val="none"/>
    </w:rPr>
  </w:style>
  <w:style w:type="character" w:customStyle="1" w:styleId="185">
    <w:name w:val="font21"/>
    <w:basedOn w:val="32"/>
    <w:qFormat/>
    <w:uiPriority w:val="0"/>
    <w:rPr>
      <w:rFonts w:hint="default" w:ascii="Times New Roman" w:hAnsi="Times New Roman" w:cs="Times New Roman"/>
      <w:color w:val="000000"/>
      <w:sz w:val="21"/>
      <w:szCs w:val="21"/>
      <w:u w:val="none"/>
    </w:rPr>
  </w:style>
  <w:style w:type="paragraph" w:customStyle="1" w:styleId="186">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left"/>
    </w:pPr>
    <w:rPr>
      <w:rFonts w:hint="default" w:ascii="仿宋_GB2312" w:hAnsi="仿宋_GB2312" w:eastAsia="宋体" w:cs="仿宋_GB2312"/>
      <w:color w:val="000000"/>
      <w:spacing w:val="0"/>
      <w:positio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1643</Words>
  <Characters>1676</Characters>
  <TotalTime>1</TotalTime>
  <ScaleCrop>false</ScaleCrop>
  <LinksUpToDate>false</LinksUpToDate>
  <CharactersWithSpaces>1772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2018-03-19T03:04:00Z</dcterms:created>
  <dc:creator>微软用户</dc:creator>
  <cp:lastModifiedBy>卢金灿</cp:lastModifiedBy>
  <cp:lastPrinted>2025-03-26T06:33:09Z</cp:lastPrinted>
  <dcterms:modified xsi:type="dcterms:W3CDTF">2025-03-26T06:33:11Z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eyJoZGlkIjoiZWZmMDBhNDU1MzlmNjFkZjUyOTE2ZTc0NzFiNmMwMTAiLCJ1c2VySWQiOiIxNjQ0OTk5NjQ3In0=</vt:lpwstr>
  </property>
  <property fmtid="{D5CDD505-2E9C-101B-9397-08002B2CF9AE}" pid="3" name="KSOProductBuildVer">
    <vt:lpwstr>2052-12.1.0.20305</vt:lpwstr>
  </property>
  <property fmtid="{D5CDD505-2E9C-101B-9397-08002B2CF9AE}" pid="4" name="ICV">
    <vt:lpwstr>23E87EE2E2BB455DA90E87D41ABFEB5D_12</vt:lpwstr>
  </property>
</Properties>
</file>