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195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关于《花都区关于支持现代物流与供应链产业发展的若干措施》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highlight w:val="none"/>
          <w:u w:val="none" w:color="auto"/>
          <w14:textFill>
            <w14:solidFill>
              <w14:schemeClr w14:val="tx1"/>
            </w14:solidFill>
          </w14:textFill>
        </w:rPr>
        <w:t>的起草说明</w:t>
      </w:r>
    </w:p>
    <w:p w14:paraId="6BA7998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2025年5月21日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3423E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8093E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现代物流和供应链产业为用户提供多功能、一体化的综合性服务，从而使物流速度加快，效率提高，库存减少，成本降低，被称为“现代经济的火车头”。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为深入落实花都区“12635”现代化产业政策体系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构建，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加快推动花都区建成效率最高、成本最低、竞争力强的国际物流和供应链枢纽，充分发挥现代物流业对我区建设的促进作用，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我区第二批产业政策制定工作的安排，我局结合花都区现代物流和供应链的基础和现状，着眼未来的高质量发展，牵头起草花都区关于支持现代物流与供应链产业发展的若干措施，有关起草工作情况说明如下:</w:t>
      </w:r>
    </w:p>
    <w:p w14:paraId="3EDBB1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起草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背景及过程</w:t>
      </w:r>
    </w:p>
    <w:p w14:paraId="131227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第二批产业政策会议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结束后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根据会议工作安排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立即组建专班，制定了具体工作方案。在《花都区关于支持现代物流与供应链产业发展的若干措施》的起草中，我们主要以国务院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《交通物流降本提质增效行动计划》《国家物流枢纽布局和建设规划》等政策文件为依据，并参考《广州市进一步支持现代物流与供应链高质量发展的若干措施》《广州市精准支持现代物流高质量发展的若干措施》以及广东省、广州市有效降低全社会物流成本实施方案，借鉴河南、福建、江苏、湖北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上海、深圳等省市在立法实践中的成功经验。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同时，起草过程中，向区内相关部门和20余家道路运输、邮政、多式联运和运输代理、装卸搬运和仓储业企业征求意见建议。</w:t>
      </w:r>
    </w:p>
    <w:p w14:paraId="2018F2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起草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《若干措施》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的基本考虑</w:t>
      </w:r>
    </w:p>
    <w:p w14:paraId="39614A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本次起草工作，着眼我区现代物流和供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应链产业发展的现有基础、优势与短板以及未来发展的方向。目前，花都区拥有空港国际物流园、京东物流园、玉湖物流园、中通物流园、圆通物流园、风神物流园、极兔物流园、联邦快递物流中心配套产业园、龙地物流园、花都区（综合）物流园等物流园区。全区已初步形成空港、汽车、皮革皮具三大物流产业集聚格局。坐拥白云国际机场、广州北站和花都港，水陆空综合交通运输网络较为健全。2022年、2023年、2024年现代物流和供应链产业规上企业营业收入分别为184亿元（增长6.3%）、194亿元（增长-2.2%）、274亿元（增长31.6%），具有发展现代物流和供应链产业的优越条件。同时，我区仍面临着一些产业短板，现代物流和供应链龙头企业相对偏少，白云国际机场国际物流承载能力有待提升，机场周边道路亟须优化调整，花都港物流吞吐量低，低空物流、无人驾驶等创新应用处于起步阶段。</w:t>
      </w:r>
    </w:p>
    <w:p w14:paraId="43D378D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针对我区现代物流和供应链产业发展的现实情况，本次起草工作根据产业的特点，从企业引进和发展壮大、基础设施优化完善、物流设备扩容升级、物流人才引进培育、新场景应用等多方面制定支持措施。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充分激发各类经营主体活力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推动运输、仓储、配送等物流各环节提质增效，降低全社会物流成本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3E83A0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三、《若干措施》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主要内容</w:t>
      </w:r>
    </w:p>
    <w:p w14:paraId="779BF0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“支持现代物流与供应链产业发展的若干措施”共包括7条内容、16项具体措施。</w:t>
      </w:r>
    </w:p>
    <w:p w14:paraId="09EEB0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第一条为适用范围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领域，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根据我区实际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重点支持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从事道路运输业、水路运输业、航空运输业、邮政业、多式联运和运输代理业、装卸搬运和仓储业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企业或机构。</w:t>
      </w:r>
    </w:p>
    <w:p w14:paraId="3C20D1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第二条支持重大项目落户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通过设置适当的奖补措施，并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在空间保障、场地建设、设备购置、人才引进等方面给予支持，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吸引优质企业、重大项目落户，快速壮大我区现代物流和供应链产业。</w:t>
      </w:r>
    </w:p>
    <w:p w14:paraId="1214FC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第三条推进基础设施建设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加快完善集疏运路网，推动完善物流仓储设施，提升花都区航空物流枢纽能级，构建现代化港航物流枢纽，从水、陆、空三个方面升级现代物流发展的基础设施，提升区位竞争优势。</w:t>
      </w:r>
    </w:p>
    <w:p w14:paraId="13A94C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第四条支持推广应用场景。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着眼未来现代物流和供应链产业发展的趋势和前景，加快前沿技术在物流领域的推广应用，重点支持物流领域氢能应用，构建低空物流运行网络，支持智能网联汽车创新应用。</w:t>
      </w:r>
    </w:p>
    <w:p w14:paraId="111E9F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第五条 强化人才队伍建设。</w:t>
      </w:r>
      <w:r>
        <w:rPr>
          <w:rFonts w:hint="eastAsia" w:eastAsia="仿宋_GB2312"/>
          <w:sz w:val="32"/>
          <w:szCs w:val="32"/>
          <w:lang w:val="en-US" w:eastAsia="zh-CN"/>
        </w:rPr>
        <w:t>结合花都区的区域产业特色（如空港物流、智慧冷链、汽车供应链等），通过贡献奖励与安居保障双轨并行，针对性解决人才落户关键痛点，吸引行业领军人才扎根，降低核心人才流失率，强化人才与产业共生发展黏性。</w:t>
      </w:r>
    </w:p>
    <w:p w14:paraId="06CD4E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第六条加强资金鼓励支持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对规模以上的现代物流和供应链领域产值增长快的企业，航空、航运积极增加航线、设备的企业，以及智能化升级达到一定级别的企业进行适当奖励，鼓励企业落地生根，做大做强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EDD76D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第七条加强土地要素保障。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加强物流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土地供应保障，鼓励通过弹性年期出让、先租后让、租让结合等方式供应现代物流与供应链产业用地。大力开展助企、暖企服务，优化审批服务流程，对企业土地开发建设使用全流程支持。</w:t>
      </w:r>
    </w:p>
    <w:p w14:paraId="0E16A4A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color w:val="000000" w:themeColor="text1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0B604B1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color w:val="000000" w:themeColor="text1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6C38766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color w:val="000000" w:themeColor="text1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6D78CDE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color w:val="000000" w:themeColor="text1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0E082E7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/>
          <w:color w:val="000000" w:themeColor="text1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10DF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2536F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42536F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MDFmZDJlODI4NTBiN2UzOWNkZDZjYzA1ZmE2YjgifQ=="/>
  </w:docVars>
  <w:rsids>
    <w:rsidRoot w:val="00000000"/>
    <w:rsid w:val="00AF246B"/>
    <w:rsid w:val="08085BD3"/>
    <w:rsid w:val="0CF307C8"/>
    <w:rsid w:val="0DD66A28"/>
    <w:rsid w:val="0EE26D03"/>
    <w:rsid w:val="110A4283"/>
    <w:rsid w:val="123F759B"/>
    <w:rsid w:val="146620EB"/>
    <w:rsid w:val="15A90352"/>
    <w:rsid w:val="16177A0B"/>
    <w:rsid w:val="16964DDD"/>
    <w:rsid w:val="198B18C3"/>
    <w:rsid w:val="1D6530D8"/>
    <w:rsid w:val="1E6A2F48"/>
    <w:rsid w:val="1F0F6732"/>
    <w:rsid w:val="205E7B0B"/>
    <w:rsid w:val="21495D80"/>
    <w:rsid w:val="23582014"/>
    <w:rsid w:val="247839BA"/>
    <w:rsid w:val="24EB4D0A"/>
    <w:rsid w:val="25432F25"/>
    <w:rsid w:val="26305E41"/>
    <w:rsid w:val="28A462DA"/>
    <w:rsid w:val="2A167ED4"/>
    <w:rsid w:val="2B0C1D13"/>
    <w:rsid w:val="2C4670C1"/>
    <w:rsid w:val="2C532F64"/>
    <w:rsid w:val="2D057CA7"/>
    <w:rsid w:val="2DD83B71"/>
    <w:rsid w:val="34A264AC"/>
    <w:rsid w:val="36EB57AF"/>
    <w:rsid w:val="41682877"/>
    <w:rsid w:val="42552DB0"/>
    <w:rsid w:val="4565330A"/>
    <w:rsid w:val="45877724"/>
    <w:rsid w:val="4A3439B9"/>
    <w:rsid w:val="4B202C86"/>
    <w:rsid w:val="4D307987"/>
    <w:rsid w:val="4EE930A6"/>
    <w:rsid w:val="4F5A37B4"/>
    <w:rsid w:val="5C0D184A"/>
    <w:rsid w:val="61E7692D"/>
    <w:rsid w:val="61FF01EB"/>
    <w:rsid w:val="62971768"/>
    <w:rsid w:val="64CE6D85"/>
    <w:rsid w:val="6507559D"/>
    <w:rsid w:val="716310FC"/>
    <w:rsid w:val="73B81003"/>
    <w:rsid w:val="7443220F"/>
    <w:rsid w:val="74A46746"/>
    <w:rsid w:val="75461F61"/>
    <w:rsid w:val="768C1B21"/>
    <w:rsid w:val="78AD2B0C"/>
    <w:rsid w:val="7C974B50"/>
    <w:rsid w:val="7D762987"/>
    <w:rsid w:val="7E0D3F64"/>
    <w:rsid w:val="7FB9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Times New Roman" w:hAnsi="Times New Roman"/>
    </w:rPr>
  </w:style>
  <w:style w:type="paragraph" w:styleId="5">
    <w:name w:val="Plain Text"/>
    <w:basedOn w:val="1"/>
    <w:next w:val="4"/>
    <w:qFormat/>
    <w:uiPriority w:val="0"/>
    <w:pPr>
      <w:spacing w:line="580" w:lineRule="exact"/>
      <w:ind w:firstLine="880" w:firstLineChars="200"/>
    </w:pPr>
    <w:rPr>
      <w:rFonts w:ascii="宋体" w:hAnsi="宋体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1785</Words>
  <Characters>1824</Characters>
  <Lines>0</Lines>
  <Paragraphs>0</Paragraphs>
  <TotalTime>10</TotalTime>
  <ScaleCrop>false</ScaleCrop>
  <LinksUpToDate>false</LinksUpToDate>
  <CharactersWithSpaces>1829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2025-01-22T12:45:00Z</dcterms:created>
  <dc:creator>8</dc:creator>
  <cp:lastModifiedBy>杨黎霞</cp:lastModifiedBy>
  <dcterms:modified xsi:type="dcterms:W3CDTF">2025-06-11T06:25:54Z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eyJoZGlkIjoiNDU2NTRlMDJjODM4YTY1YzVlMmY5MDUzZGJiMTc4MzEiLCJ1c2VySWQiOiIxNjQ2NTAxNTY3In0=</vt:lpwstr>
  </property>
  <property fmtid="{D5CDD505-2E9C-101B-9397-08002B2CF9AE}" pid="4" name="ICV">
    <vt:lpwstr>CB3F5FC32D0042A49BC81AC70EA8101F_13</vt:lpwstr>
  </property>
</Properties>
</file>