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shd w:val="clear" w:color="auto" w:fill="FFFFFF"/>
          <w:lang w:val="en-US" w:eastAsia="zh-CN"/>
        </w:rPr>
        <w:t>附件2</w:t>
      </w:r>
    </w:p>
    <w:p>
      <w:pPr>
        <w:spacing w:line="560" w:lineRule="exact"/>
        <w:jc w:val="center"/>
        <w:rPr>
          <w:rFonts w:hint="eastAsia"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lang w:val="en-US" w:eastAsia="zh-CN"/>
        </w:rPr>
        <w:t>2021年</w:t>
      </w:r>
      <w:r>
        <w:rPr>
          <w:rFonts w:hint="eastAsia" w:ascii="方正小标宋_GBK" w:hAnsi="方正小标宋_GBK" w:eastAsia="方正小标宋_GBK" w:cs="方正小标宋_GBK"/>
          <w:b w:val="0"/>
          <w:bCs w:val="0"/>
          <w:color w:val="auto"/>
          <w:sz w:val="44"/>
          <w:szCs w:val="44"/>
          <w:shd w:val="clear" w:color="auto" w:fill="FFFFFF"/>
        </w:rPr>
        <w:t>花都区科技创新奖励资金</w:t>
      </w:r>
    </w:p>
    <w:p>
      <w:pPr>
        <w:spacing w:line="56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shd w:val="clear" w:color="auto" w:fill="FFFFFF"/>
        </w:rPr>
        <w:t>申报指南</w:t>
      </w:r>
    </w:p>
    <w:p>
      <w:pPr>
        <w:spacing w:line="560" w:lineRule="exact"/>
        <w:ind w:firstLine="666" w:firstLineChars="200"/>
        <w:rPr>
          <w:rFonts w:ascii="仿宋" w:hAnsi="仿宋" w:eastAsia="仿宋" w:cs="仿宋"/>
          <w:color w:val="auto"/>
          <w:sz w:val="32"/>
          <w:szCs w:val="32"/>
          <w:lang w:eastAsia="ar-SA"/>
        </w:rPr>
      </w:pPr>
    </w:p>
    <w:p>
      <w:pPr>
        <w:keepNext w:val="0"/>
        <w:keepLines w:val="0"/>
        <w:pageBreakBefore w:val="0"/>
        <w:widowControl/>
        <w:kinsoku/>
        <w:wordWrap/>
        <w:overflowPunct/>
        <w:topLinePunct w:val="0"/>
        <w:autoSpaceDE/>
        <w:autoSpaceDN/>
        <w:bidi w:val="0"/>
        <w:spacing w:beforeAutospacing="0" w:afterAutospacing="0" w:line="560" w:lineRule="exact"/>
        <w:ind w:left="0" w:leftChars="0" w:firstLine="66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ar-SA"/>
        </w:rPr>
        <w:t>为</w:t>
      </w:r>
      <w:r>
        <w:rPr>
          <w:rFonts w:hint="eastAsia" w:ascii="仿宋_GB2312" w:hAnsi="仿宋_GB2312" w:eastAsia="仿宋_GB2312" w:cs="仿宋_GB2312"/>
          <w:color w:val="auto"/>
          <w:sz w:val="32"/>
          <w:szCs w:val="32"/>
        </w:rPr>
        <w:t>贯彻落实《花都区亲商助企二十六条》，提高企事业单位科技自主创新能力，引导全社会不断加强研发投入,根据《花都区科技创新奖励实施细则》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每年</w:t>
      </w:r>
      <w:r>
        <w:rPr>
          <w:rFonts w:hint="eastAsia" w:ascii="仿宋_GB2312" w:hAnsi="仿宋_GB2312" w:eastAsia="仿宋_GB2312" w:cs="仿宋_GB2312"/>
          <w:color w:val="auto"/>
          <w:sz w:val="32"/>
          <w:szCs w:val="32"/>
        </w:rPr>
        <w:t>开展花都区科技创新奖励资金申报工作。</w:t>
      </w:r>
    </w:p>
    <w:p>
      <w:pPr>
        <w:pStyle w:val="6"/>
        <w:shd w:val="clear" w:color="auto" w:fill="FFFFFF"/>
        <w:spacing w:beforeAutospacing="0" w:afterAutospacing="0" w:line="600" w:lineRule="exact"/>
        <w:ind w:firstLine="666" w:firstLineChars="200"/>
        <w:rPr>
          <w:color w:val="auto"/>
          <w:sz w:val="32"/>
          <w:szCs w:val="32"/>
        </w:rPr>
      </w:pPr>
      <w:r>
        <w:rPr>
          <w:rFonts w:hint="eastAsia" w:ascii="黑体" w:hAnsi="黑体" w:eastAsia="黑体" w:cs="黑体"/>
          <w:color w:val="auto"/>
          <w:sz w:val="32"/>
          <w:szCs w:val="32"/>
          <w:shd w:val="clear" w:color="auto" w:fill="FFFFFF"/>
        </w:rPr>
        <w:t>一、申报条件</w:t>
      </w:r>
    </w:p>
    <w:p>
      <w:pPr>
        <w:spacing w:line="560" w:lineRule="exact"/>
        <w:ind w:firstLine="66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工商注册地在花都区范围内，有健全的财务制度、具有独立法人资格</w:t>
      </w:r>
      <w:r>
        <w:rPr>
          <w:rFonts w:hint="eastAsia" w:ascii="仿宋" w:hAnsi="仿宋" w:eastAsia="仿宋" w:cs="仿宋"/>
          <w:color w:val="auto"/>
          <w:sz w:val="32"/>
          <w:szCs w:val="32"/>
        </w:rPr>
        <w:t>或已纳入花都区研发经费统计的非独立法人资格的</w:t>
      </w:r>
      <w:r>
        <w:rPr>
          <w:rFonts w:hint="eastAsia" w:ascii="仿宋_GB2312" w:hAnsi="仿宋_GB2312" w:eastAsia="仿宋_GB2312" w:cs="仿宋_GB2312"/>
          <w:color w:val="auto"/>
          <w:sz w:val="32"/>
          <w:szCs w:val="32"/>
        </w:rPr>
        <w:t>企事业单位或其他机构。</w:t>
      </w:r>
    </w:p>
    <w:p>
      <w:pPr>
        <w:pStyle w:val="6"/>
        <w:numPr>
          <w:ilvl w:val="0"/>
          <w:numId w:val="1"/>
        </w:numPr>
        <w:shd w:val="clear" w:color="auto" w:fill="FFFFFF"/>
        <w:spacing w:beforeAutospacing="0" w:afterAutospacing="0" w:line="600" w:lineRule="exact"/>
        <w:ind w:firstLine="666" w:firstLineChars="200"/>
        <w:rPr>
          <w:rFonts w:eastAsia="黑体"/>
          <w:color w:val="auto"/>
          <w:sz w:val="32"/>
          <w:szCs w:val="32"/>
        </w:rPr>
      </w:pPr>
      <w:r>
        <w:rPr>
          <w:rFonts w:hint="eastAsia" w:eastAsia="黑体"/>
          <w:color w:val="auto"/>
          <w:sz w:val="32"/>
          <w:szCs w:val="32"/>
        </w:rPr>
        <w:t>奖励对象</w:t>
      </w:r>
    </w:p>
    <w:p>
      <w:pPr>
        <w:spacing w:line="560" w:lineRule="exact"/>
        <w:ind w:firstLine="66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(一)科技进步奖励申报</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上年度获得国家科学技术进步奖、广东省科技进步奖的</w:t>
      </w:r>
      <w:r>
        <w:rPr>
          <w:rFonts w:hint="eastAsia" w:ascii="仿宋_GB2312" w:hAnsi="仿宋_GB2312" w:eastAsia="仿宋_GB2312" w:cs="仿宋_GB2312"/>
          <w:color w:val="auto"/>
          <w:sz w:val="32"/>
          <w:szCs w:val="32"/>
        </w:rPr>
        <w:t>企事业单位或机构。</w:t>
      </w:r>
    </w:p>
    <w:p>
      <w:pPr>
        <w:spacing w:line="560" w:lineRule="exact"/>
        <w:ind w:firstLine="666" w:firstLineChars="200"/>
        <w:rPr>
          <w:rFonts w:ascii="仿宋_GB2312" w:hAnsi="仿宋" w:eastAsia="仿宋_GB2312" w:cs="仿宋"/>
          <w:color w:val="auto"/>
          <w:sz w:val="32"/>
          <w:szCs w:val="32"/>
          <w:lang w:val="zh-CN"/>
        </w:rPr>
      </w:pPr>
      <w:r>
        <w:rPr>
          <w:rFonts w:hint="eastAsia" w:ascii="仿宋_GB2312" w:hAnsi="仿宋_GB2312" w:eastAsia="仿宋_GB2312" w:cs="仿宋_GB2312"/>
          <w:color w:val="auto"/>
          <w:sz w:val="32"/>
          <w:szCs w:val="32"/>
        </w:rPr>
        <w:t>(二)研发费用增量奖申报</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已建立了内部研发机构、且当年研发费用1000万元以上的规模以上企业。</w:t>
      </w:r>
    </w:p>
    <w:p>
      <w:pPr>
        <w:pStyle w:val="6"/>
        <w:shd w:val="clear" w:color="auto" w:fill="FFFFFF"/>
        <w:spacing w:beforeAutospacing="0" w:afterAutospacing="0" w:line="600" w:lineRule="exact"/>
        <w:ind w:firstLine="666" w:firstLineChars="200"/>
        <w:rPr>
          <w:rFonts w:eastAsia="黑体"/>
          <w:color w:val="auto"/>
          <w:sz w:val="32"/>
          <w:szCs w:val="32"/>
        </w:rPr>
      </w:pPr>
      <w:r>
        <w:rPr>
          <w:rFonts w:hint="eastAsia" w:eastAsia="黑体"/>
          <w:color w:val="auto"/>
          <w:sz w:val="32"/>
          <w:szCs w:val="32"/>
        </w:rPr>
        <w:t>三、奖励标准</w:t>
      </w:r>
    </w:p>
    <w:p>
      <w:pPr>
        <w:spacing w:line="560" w:lineRule="exact"/>
        <w:ind w:firstLine="666" w:firstLineChars="200"/>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t>（一）科技进步奖励</w:t>
      </w:r>
      <w:r>
        <w:rPr>
          <w:rFonts w:ascii="仿宋" w:hAnsi="仿宋" w:eastAsia="仿宋" w:cs="仿宋"/>
          <w:b/>
          <w:color w:val="auto"/>
          <w:sz w:val="32"/>
          <w:szCs w:val="32"/>
          <w:lang w:val="zh-CN"/>
        </w:rPr>
        <w:t>标准</w:t>
      </w:r>
    </w:p>
    <w:p>
      <w:pPr>
        <w:spacing w:line="560" w:lineRule="exact"/>
        <w:ind w:left="669" w:leftChars="300"/>
        <w:rPr>
          <w:rFonts w:ascii="仿宋" w:hAnsi="仿宋" w:eastAsia="仿宋" w:cs="仿宋"/>
          <w:color w:val="auto"/>
          <w:sz w:val="32"/>
          <w:szCs w:val="32"/>
          <w:lang w:val="zh-CN"/>
        </w:rPr>
      </w:pPr>
      <w:r>
        <w:rPr>
          <w:rFonts w:hint="eastAsia" w:ascii="仿宋" w:hAnsi="仿宋" w:eastAsia="仿宋" w:cs="仿宋"/>
          <w:color w:val="auto"/>
          <w:sz w:val="32"/>
          <w:szCs w:val="32"/>
          <w:lang w:val="zh-CN"/>
        </w:rPr>
        <w:t>1.上年度获得国家科学技术进步奖的，一等奖奖励50</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lang w:val="zh-CN"/>
        </w:rPr>
        <w:t>万元，二等奖奖励40万元，三等奖奖励30万元</w:t>
      </w:r>
      <w:r>
        <w:rPr>
          <w:rFonts w:hint="eastAsia" w:ascii="仿宋" w:hAnsi="仿宋" w:eastAsia="仿宋" w:cs="仿宋"/>
          <w:color w:val="auto"/>
          <w:sz w:val="32"/>
          <w:szCs w:val="32"/>
        </w:rPr>
        <w:t>。</w:t>
      </w:r>
    </w:p>
    <w:p>
      <w:pPr>
        <w:spacing w:line="560" w:lineRule="exact"/>
        <w:ind w:left="669" w:leftChars="300"/>
        <w:rPr>
          <w:rFonts w:ascii="仿宋" w:hAnsi="仿宋" w:eastAsia="仿宋" w:cs="仿宋"/>
          <w:color w:val="auto"/>
          <w:sz w:val="32"/>
          <w:szCs w:val="32"/>
          <w:lang w:val="zh-CN"/>
        </w:rPr>
      </w:pPr>
      <w:r>
        <w:rPr>
          <w:rFonts w:ascii="仿宋" w:hAnsi="仿宋" w:eastAsia="仿宋" w:cs="仿宋"/>
          <w:color w:val="auto"/>
          <w:sz w:val="32"/>
          <w:szCs w:val="32"/>
        </w:rPr>
        <w:t>2.</w:t>
      </w:r>
      <w:r>
        <w:rPr>
          <w:rFonts w:hint="eastAsia" w:ascii="仿宋" w:hAnsi="仿宋" w:eastAsia="仿宋" w:cs="仿宋"/>
          <w:color w:val="auto"/>
          <w:sz w:val="32"/>
          <w:szCs w:val="32"/>
          <w:lang w:val="zh-CN"/>
        </w:rPr>
        <w:t>上年度获得广东省科技进步奖的，一等奖奖励40万</w:t>
      </w:r>
    </w:p>
    <w:p>
      <w:pPr>
        <w:spacing w:line="560" w:lineRule="exact"/>
        <w:rPr>
          <w:rFonts w:ascii="仿宋" w:hAnsi="仿宋" w:eastAsia="仿宋" w:cs="仿宋"/>
          <w:color w:val="auto"/>
          <w:sz w:val="32"/>
          <w:szCs w:val="32"/>
          <w:lang w:val="zh-CN"/>
        </w:rPr>
      </w:pPr>
      <w:r>
        <w:rPr>
          <w:rFonts w:hint="eastAsia" w:ascii="仿宋" w:hAnsi="仿宋" w:eastAsia="仿宋" w:cs="仿宋"/>
          <w:color w:val="auto"/>
          <w:sz w:val="32"/>
          <w:szCs w:val="32"/>
          <w:lang w:val="zh-CN"/>
        </w:rPr>
        <w:t>元，二等奖奖励30万元，三等奖奖励20万元。</w:t>
      </w:r>
    </w:p>
    <w:p>
      <w:pPr>
        <w:autoSpaceDE w:val="0"/>
        <w:spacing w:line="560" w:lineRule="exact"/>
        <w:ind w:firstLine="66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同一年度同一项目按最高获奖项进行奖励，</w:t>
      </w:r>
      <w:r>
        <w:rPr>
          <w:rFonts w:ascii="仿宋_GB2312" w:hAnsi="仿宋_GB2312" w:eastAsia="仿宋_GB2312" w:cs="仿宋_GB2312"/>
          <w:color w:val="auto"/>
          <w:sz w:val="32"/>
          <w:szCs w:val="32"/>
        </w:rPr>
        <w:t>不得重复</w:t>
      </w:r>
      <w:r>
        <w:rPr>
          <w:rFonts w:hint="eastAsia" w:ascii="仿宋_GB2312" w:hAnsi="仿宋_GB2312" w:eastAsia="仿宋_GB2312" w:cs="仿宋_GB2312"/>
          <w:color w:val="auto"/>
          <w:sz w:val="32"/>
          <w:szCs w:val="32"/>
        </w:rPr>
        <w:t>申报</w:t>
      </w:r>
      <w:r>
        <w:rPr>
          <w:rFonts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w:t>
      </w:r>
    </w:p>
    <w:p>
      <w:pPr>
        <w:spacing w:line="560" w:lineRule="exact"/>
        <w:ind w:firstLine="666" w:firstLineChars="200"/>
        <w:rPr>
          <w:rFonts w:ascii="仿宋_GB2312" w:hAnsi="仿宋" w:eastAsia="仿宋_GB2312" w:cs="仿宋"/>
          <w:b/>
          <w:color w:val="auto"/>
          <w:sz w:val="32"/>
          <w:szCs w:val="32"/>
        </w:rPr>
      </w:pPr>
      <w:r>
        <w:rPr>
          <w:rFonts w:hint="eastAsia" w:ascii="仿宋" w:hAnsi="仿宋" w:eastAsia="仿宋" w:cs="仿宋"/>
          <w:b/>
          <w:color w:val="auto"/>
          <w:sz w:val="32"/>
          <w:szCs w:val="32"/>
          <w:lang w:val="zh-CN"/>
        </w:rPr>
        <w:t>（二）研发费用增量奖励标准</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对已建立了内部研发机构、且当年研发费用1000万元以上的规模以上企业，按其研发费用较上年度增长额的10%给予补助，最高100万元。</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同一年度同一项目按最高获奖项进行奖励，不得重复申报奖励。</w:t>
      </w:r>
    </w:p>
    <w:p>
      <w:pPr>
        <w:spacing w:line="620" w:lineRule="exact"/>
        <w:ind w:firstLine="666" w:firstLineChars="200"/>
        <w:rPr>
          <w:rFonts w:eastAsia="黑体"/>
          <w:color w:val="auto"/>
          <w:sz w:val="32"/>
          <w:szCs w:val="32"/>
        </w:rPr>
      </w:pPr>
      <w:r>
        <w:rPr>
          <w:rFonts w:hint="eastAsia" w:eastAsia="黑体"/>
          <w:color w:val="auto"/>
          <w:sz w:val="32"/>
          <w:szCs w:val="32"/>
          <w:lang w:eastAsia="zh-CN"/>
        </w:rPr>
        <w:t>四</w:t>
      </w:r>
      <w:r>
        <w:rPr>
          <w:rFonts w:hint="eastAsia" w:eastAsia="黑体"/>
          <w:color w:val="auto"/>
          <w:sz w:val="32"/>
          <w:szCs w:val="32"/>
        </w:rPr>
        <w:t>、奖励规定</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科技创新奖励资金</w:t>
      </w:r>
      <w:r>
        <w:rPr>
          <w:rFonts w:hint="eastAsia" w:ascii="仿宋_GB2312" w:hAnsi="仿宋" w:eastAsia="仿宋_GB2312" w:cs="仿宋"/>
          <w:color w:val="auto"/>
          <w:sz w:val="32"/>
          <w:szCs w:val="32"/>
          <w:lang w:val="zh-CN" w:eastAsia="zh-CN"/>
        </w:rPr>
        <w:t>应</w:t>
      </w:r>
      <w:r>
        <w:rPr>
          <w:rFonts w:hint="eastAsia" w:ascii="仿宋_GB2312" w:hAnsi="仿宋" w:eastAsia="仿宋_GB2312" w:cs="仿宋"/>
          <w:color w:val="auto"/>
          <w:sz w:val="32"/>
          <w:szCs w:val="32"/>
          <w:lang w:val="zh-CN"/>
        </w:rPr>
        <w:t>优先用于奖励</w:t>
      </w:r>
      <w:r>
        <w:rPr>
          <w:rFonts w:hint="eastAsia" w:ascii="仿宋_GB2312" w:hAnsi="仿宋" w:eastAsia="仿宋_GB2312" w:cs="仿宋"/>
          <w:color w:val="auto"/>
          <w:sz w:val="32"/>
          <w:szCs w:val="32"/>
          <w:lang w:val="zh-CN" w:eastAsia="zh-CN"/>
        </w:rPr>
        <w:t>获奖</w:t>
      </w:r>
      <w:r>
        <w:rPr>
          <w:rFonts w:hint="eastAsia" w:ascii="仿宋_GB2312" w:hAnsi="仿宋" w:eastAsia="仿宋_GB2312" w:cs="仿宋"/>
          <w:color w:val="auto"/>
          <w:sz w:val="32"/>
          <w:szCs w:val="32"/>
          <w:lang w:val="zh-CN"/>
        </w:rPr>
        <w:t>单位在花都区工作纳税的技术人才和高管，按技术人才和高管个人所得税已缴税额超过其按应纳税所得额的15%计算的税额部分给予奖励。</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技术人才主要指直接参与项目研发的工程技术人员；高管主要指董事长、副董事长、总经理、副总经理、监事长、总经济师、总会计师、研发项目主管或相当层级职务的人员。</w:t>
      </w:r>
    </w:p>
    <w:p>
      <w:pPr>
        <w:spacing w:line="360" w:lineRule="auto"/>
        <w:ind w:left="640"/>
        <w:outlineLvl w:val="0"/>
        <w:rPr>
          <w:rFonts w:eastAsia="仿宋_GB2312"/>
          <w:color w:val="auto"/>
          <w:sz w:val="32"/>
          <w:szCs w:val="32"/>
        </w:rPr>
      </w:pPr>
      <w:r>
        <w:rPr>
          <w:rFonts w:hint="eastAsia" w:eastAsia="黑体"/>
          <w:color w:val="auto"/>
          <w:sz w:val="32"/>
          <w:szCs w:val="32"/>
          <w:lang w:val="en-US" w:eastAsia="zh-CN"/>
        </w:rPr>
        <w:t>五</w:t>
      </w:r>
      <w:r>
        <w:rPr>
          <w:rFonts w:hint="eastAsia" w:eastAsia="黑体"/>
          <w:color w:val="auto"/>
          <w:sz w:val="32"/>
          <w:szCs w:val="32"/>
        </w:rPr>
        <w:t>、申报材料</w:t>
      </w:r>
    </w:p>
    <w:p>
      <w:pPr>
        <w:spacing w:line="560" w:lineRule="exact"/>
        <w:ind w:firstLine="666" w:firstLineChars="20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zh-CN"/>
        </w:rPr>
        <w:t>（一）花都区科技进步奖励资金申报</w:t>
      </w:r>
      <w:r>
        <w:rPr>
          <w:rFonts w:hint="eastAsia" w:ascii="仿宋" w:hAnsi="仿宋" w:eastAsia="仿宋" w:cs="仿宋"/>
          <w:b/>
          <w:color w:val="auto"/>
          <w:sz w:val="32"/>
          <w:szCs w:val="32"/>
        </w:rPr>
        <w:t>书</w:t>
      </w:r>
      <w:r>
        <w:rPr>
          <w:rFonts w:hint="eastAsia" w:ascii="仿宋" w:hAnsi="仿宋" w:eastAsia="仿宋" w:cs="仿宋"/>
          <w:b/>
          <w:color w:val="auto"/>
          <w:sz w:val="32"/>
          <w:szCs w:val="32"/>
          <w:lang w:val="en-US" w:eastAsia="zh-CN"/>
        </w:rPr>
        <w:t>(</w:t>
      </w:r>
      <w:r>
        <w:rPr>
          <w:rFonts w:ascii="仿宋" w:hAnsi="仿宋" w:eastAsia="仿宋" w:cs="仿宋"/>
          <w:b/>
          <w:color w:val="auto"/>
          <w:sz w:val="32"/>
          <w:szCs w:val="32"/>
          <w:lang w:val="zh-CN"/>
        </w:rPr>
        <w:t>见附件</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eastAsia="zh-CN"/>
        </w:rPr>
        <w:t>，主要材料包括：</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承诺书；</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花都区科技进步奖励资金申请表；</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科学技术进步奖励证书复印件；</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申请奖励单位的技术人才和高管汇总表</w:t>
      </w:r>
      <w:r>
        <w:rPr>
          <w:rFonts w:hint="eastAsia" w:ascii="仿宋_GB2312" w:hAnsi="仿宋" w:eastAsia="仿宋_GB2312" w:cs="仿宋"/>
          <w:color w:val="auto"/>
          <w:kern w:val="2"/>
          <w:sz w:val="32"/>
          <w:szCs w:val="32"/>
          <w:lang w:val="en-US" w:eastAsia="zh-CN" w:bidi="ar-SA"/>
        </w:rPr>
        <w:t>；</w:t>
      </w:r>
    </w:p>
    <w:p>
      <w:pPr>
        <w:pStyle w:val="14"/>
        <w:numPr>
          <w:ilvl w:val="0"/>
          <w:numId w:val="2"/>
        </w:numPr>
        <w:spacing w:line="560" w:lineRule="exact"/>
        <w:ind w:left="999" w:leftChars="300" w:hanging="330" w:firstLineChars="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zh-CN" w:eastAsia="zh-CN" w:bidi="ar-SA"/>
        </w:rPr>
        <w:t>技术人才和高管</w:t>
      </w:r>
      <w:r>
        <w:rPr>
          <w:rFonts w:hint="eastAsia" w:ascii="仿宋_GB2312" w:hAnsi="仿宋" w:eastAsia="仿宋_GB2312" w:cs="仿宋"/>
          <w:color w:val="auto"/>
          <w:kern w:val="2"/>
          <w:sz w:val="32"/>
          <w:szCs w:val="32"/>
          <w:lang w:val="en-US" w:eastAsia="zh-CN" w:bidi="ar-SA"/>
        </w:rPr>
        <w:t>年实缴税额、年应纳税所得额证明</w:t>
      </w:r>
    </w:p>
    <w:p>
      <w:pPr>
        <w:pStyle w:val="14"/>
        <w:numPr>
          <w:ilvl w:val="0"/>
          <w:numId w:val="0"/>
        </w:numPr>
        <w:spacing w:line="560" w:lineRule="exact"/>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en-US" w:eastAsia="zh-CN" w:bidi="ar-SA"/>
        </w:rPr>
        <w:t>材料</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仿宋"/>
          <w:color w:val="auto"/>
          <w:kern w:val="2"/>
          <w:sz w:val="32"/>
          <w:szCs w:val="32"/>
          <w:lang w:val="en-US" w:eastAsia="zh-CN" w:bidi="ar-SA"/>
        </w:rPr>
        <w:t>个税APP——服务——收入纳税明细查询——年度2020——12月——选择扣缴义务人，保证主管税务机关为国家税务总局广州市花都区税务局，此页截图——查看税款计算——拉到最下面截图。计算奖励金额时，年应纳税所得额为此截图上“累计应纳税所得额”数据，年实缴税额为此截图上“累计已缴税额+本期申报税额”数据；此项证明材料共两张截图，且申请奖励人员名额不超过5人）</w:t>
      </w:r>
      <w:r>
        <w:rPr>
          <w:rFonts w:hint="eastAsia" w:ascii="仿宋_GB2312" w:hAnsi="仿宋" w:eastAsia="仿宋_GB2312" w:cs="仿宋"/>
          <w:color w:val="auto"/>
          <w:kern w:val="2"/>
          <w:sz w:val="32"/>
          <w:szCs w:val="32"/>
          <w:lang w:val="zh-CN" w:eastAsia="zh-CN" w:bidi="ar-SA"/>
        </w:rPr>
        <w:t>。</w:t>
      </w:r>
    </w:p>
    <w:p>
      <w:pPr>
        <w:spacing w:line="560" w:lineRule="exact"/>
        <w:ind w:firstLine="666" w:firstLineChars="200"/>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t>（二）研发费用增量奖励资金申报</w:t>
      </w:r>
      <w:r>
        <w:rPr>
          <w:rFonts w:hint="eastAsia" w:ascii="仿宋" w:hAnsi="仿宋" w:eastAsia="仿宋" w:cs="仿宋"/>
          <w:b/>
          <w:color w:val="auto"/>
          <w:sz w:val="32"/>
          <w:szCs w:val="32"/>
        </w:rPr>
        <w:t>书</w:t>
      </w:r>
      <w:r>
        <w:rPr>
          <w:rFonts w:hint="eastAsia" w:ascii="仿宋" w:hAnsi="仿宋" w:eastAsia="仿宋" w:cs="仿宋"/>
          <w:b/>
          <w:color w:val="auto"/>
          <w:sz w:val="32"/>
          <w:szCs w:val="32"/>
          <w:lang w:val="zh-CN"/>
        </w:rPr>
        <w:t>（见附件</w:t>
      </w:r>
      <w:r>
        <w:rPr>
          <w:rFonts w:hint="eastAsia" w:ascii="仿宋" w:hAnsi="仿宋" w:eastAsia="仿宋" w:cs="仿宋"/>
          <w:b/>
          <w:color w:val="auto"/>
          <w:sz w:val="32"/>
          <w:szCs w:val="32"/>
        </w:rPr>
        <w:t>2</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eastAsia="zh-CN"/>
        </w:rPr>
        <w:t>主要材料包括：</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val="zh-CN"/>
        </w:rPr>
        <w:t>承诺书</w:t>
      </w:r>
      <w:r>
        <w:rPr>
          <w:rFonts w:hint="eastAsia" w:ascii="仿宋_GB2312" w:hAnsi="仿宋" w:eastAsia="仿宋_GB2312" w:cs="仿宋"/>
          <w:color w:val="auto"/>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color w:val="auto"/>
          <w:sz w:val="32"/>
          <w:szCs w:val="32"/>
        </w:rPr>
      </w:pPr>
      <w:r>
        <w:rPr>
          <w:rFonts w:ascii="仿宋_GB2312" w:hAnsi="仿宋" w:eastAsia="仿宋_GB2312" w:cs="仿宋"/>
          <w:b w:val="0"/>
          <w:color w:val="auto"/>
          <w:sz w:val="32"/>
          <w:szCs w:val="32"/>
        </w:rPr>
        <w:t>2.花都区</w:t>
      </w:r>
      <w:r>
        <w:rPr>
          <w:rFonts w:ascii="仿宋_GB2312" w:hAnsi="仿宋" w:eastAsia="仿宋_GB2312" w:cs="仿宋"/>
          <w:b w:val="0"/>
          <w:color w:val="auto"/>
          <w:sz w:val="32"/>
          <w:szCs w:val="32"/>
          <w:lang w:val="zh-CN"/>
        </w:rPr>
        <w:t>研发费用增量奖励</w:t>
      </w:r>
      <w:r>
        <w:rPr>
          <w:rFonts w:ascii="仿宋_GB2312" w:hAnsi="仿宋" w:eastAsia="仿宋_GB2312" w:cs="仿宋"/>
          <w:b w:val="0"/>
          <w:color w:val="auto"/>
          <w:sz w:val="32"/>
          <w:szCs w:val="32"/>
        </w:rPr>
        <w:t>资金申请表</w:t>
      </w:r>
      <w:r>
        <w:rPr>
          <w:rFonts w:hint="eastAsia" w:ascii="仿宋_GB2312" w:hAnsi="仿宋" w:eastAsia="仿宋_GB2312" w:cs="仿宋"/>
          <w:b w:val="0"/>
          <w:color w:val="auto"/>
          <w:sz w:val="32"/>
          <w:szCs w:val="32"/>
          <w:lang w:eastAsia="zh-CN"/>
        </w:rPr>
        <w:t>（研发费用是指企业向税务就干申报研发费用税前加计扣除的研发费用，即汇算清缴报告中研发费用加计扣除优惠明细表中第</w:t>
      </w:r>
      <w:r>
        <w:rPr>
          <w:rFonts w:hint="eastAsia" w:ascii="仿宋_GB2312" w:hAnsi="仿宋" w:eastAsia="仿宋_GB2312" w:cs="仿宋"/>
          <w:b w:val="0"/>
          <w:color w:val="auto"/>
          <w:sz w:val="32"/>
          <w:szCs w:val="32"/>
          <w:lang w:val="en-US" w:eastAsia="zh-CN"/>
        </w:rPr>
        <w:t>51项除以第50项</w:t>
      </w:r>
      <w:r>
        <w:rPr>
          <w:rFonts w:hint="eastAsia" w:ascii="仿宋_GB2312" w:hAnsi="仿宋" w:eastAsia="仿宋_GB2312" w:cs="仿宋"/>
          <w:b w:val="0"/>
          <w:color w:val="auto"/>
          <w:sz w:val="32"/>
          <w:szCs w:val="32"/>
          <w:lang w:eastAsia="zh-CN"/>
        </w:rPr>
        <w:t>）</w:t>
      </w:r>
      <w:r>
        <w:rPr>
          <w:rFonts w:ascii="仿宋_GB2312" w:hAnsi="仿宋" w:eastAsia="仿宋_GB2312" w:cs="仿宋"/>
          <w:b w:val="0"/>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eastAsia="仿宋_GB2312"/>
          <w:color w:val="auto"/>
          <w:sz w:val="32"/>
          <w:szCs w:val="32"/>
        </w:rPr>
      </w:pPr>
      <w:r>
        <w:rPr>
          <w:rFonts w:hint="eastAsia" w:ascii="仿宋_GB2312" w:hAnsi="仿宋" w:eastAsia="仿宋_GB2312" w:cs="仿宋"/>
          <w:color w:val="auto"/>
          <w:sz w:val="32"/>
          <w:szCs w:val="32"/>
          <w:lang w:val="zh-CN"/>
        </w:rPr>
        <w:t>3.</w:t>
      </w:r>
      <w:r>
        <w:rPr>
          <w:rFonts w:ascii="仿宋_GB2312" w:eastAsia="仿宋_GB2312"/>
          <w:color w:val="auto"/>
          <w:sz w:val="32"/>
          <w:szCs w:val="32"/>
        </w:rPr>
        <w:t>企业建立内部研发机构相关证明资料；</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shd w:val="clear" w:color="auto" w:fill="FFFFFF"/>
        </w:rPr>
        <w:t>2019年度</w:t>
      </w:r>
      <w:r>
        <w:rPr>
          <w:rFonts w:hint="eastAsia" w:ascii="仿宋_GB2312" w:hAnsi="仿宋_GB2312" w:eastAsia="仿宋_GB2312" w:cs="仿宋_GB2312"/>
          <w:b w:val="0"/>
          <w:bCs w:val="0"/>
          <w:color w:val="auto"/>
          <w:kern w:val="0"/>
          <w:sz w:val="32"/>
          <w:szCs w:val="32"/>
          <w:shd w:val="clear" w:color="auto" w:fill="FFFFFF"/>
          <w:lang w:val="en-US" w:eastAsia="zh-CN"/>
        </w:rPr>
        <w:t>及2020年度</w:t>
      </w:r>
      <w:r>
        <w:rPr>
          <w:rFonts w:hint="eastAsia" w:ascii="仿宋_GB2312" w:hAnsi="仿宋_GB2312" w:eastAsia="仿宋_GB2312" w:cs="仿宋_GB2312"/>
          <w:b w:val="0"/>
          <w:bCs w:val="0"/>
          <w:color w:val="auto"/>
          <w:kern w:val="0"/>
          <w:sz w:val="32"/>
          <w:szCs w:val="32"/>
          <w:shd w:val="clear" w:color="auto" w:fill="FFFFFF"/>
        </w:rPr>
        <w:t>汇算清缴报告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须由第三方出具的报告</w:t>
      </w:r>
      <w:r>
        <w:rPr>
          <w:rFonts w:hint="eastAsia" w:ascii="仿宋_GB2312" w:hAnsi="宋体" w:eastAsia="仿宋_GB2312"/>
          <w:color w:val="auto"/>
          <w:sz w:val="32"/>
          <w:szCs w:val="32"/>
        </w:rPr>
        <w:t>）</w:t>
      </w:r>
      <w:r>
        <w:rPr>
          <w:rFonts w:hint="eastAsia" w:ascii="仿宋_GB2312" w:hAnsi="仿宋" w:eastAsia="仿宋_GB2312"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color w:val="auto"/>
          <w:lang w:eastAsia="zh-CN"/>
        </w:rPr>
      </w:pPr>
      <w:r>
        <w:rPr>
          <w:rFonts w:hint="eastAsia" w:ascii="仿宋_GB2312" w:hAnsi="仿宋" w:eastAsia="仿宋_GB2312" w:cs="仿宋"/>
          <w:color w:val="auto"/>
          <w:sz w:val="32"/>
          <w:szCs w:val="32"/>
          <w:lang w:val="en-US" w:eastAsia="zh-CN"/>
        </w:rPr>
        <w:t xml:space="preserve">5.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w:t>
      </w:r>
      <w:r>
        <w:rPr>
          <w:rFonts w:hint="eastAsia" w:ascii="仿宋_GB2312" w:hAnsi="宋体" w:eastAsia="仿宋_GB2312"/>
          <w:color w:val="auto"/>
          <w:sz w:val="32"/>
          <w:szCs w:val="32"/>
          <w:lang w:eastAsia="zh-CN"/>
        </w:rPr>
        <w:t>企业</w:t>
      </w:r>
      <w:r>
        <w:rPr>
          <w:rFonts w:hint="eastAsia" w:ascii="仿宋_GB2312" w:hAnsi="宋体" w:eastAsia="仿宋_GB2312"/>
          <w:color w:val="auto"/>
          <w:sz w:val="32"/>
          <w:szCs w:val="32"/>
        </w:rPr>
        <w:t>在</w:t>
      </w:r>
      <w:r>
        <w:rPr>
          <w:rFonts w:hint="eastAsia" w:ascii="仿宋_GB2312" w:hAnsi="宋体" w:eastAsia="仿宋_GB2312"/>
          <w:color w:val="auto"/>
          <w:sz w:val="32"/>
          <w:szCs w:val="32"/>
          <w:lang w:val="en-US" w:eastAsia="zh-CN"/>
        </w:rPr>
        <w:t>花都</w:t>
      </w:r>
      <w:r>
        <w:rPr>
          <w:rFonts w:hint="eastAsia" w:ascii="仿宋_GB2312" w:hAnsi="宋体" w:eastAsia="仿宋_GB2312"/>
          <w:color w:val="auto"/>
          <w:sz w:val="32"/>
          <w:szCs w:val="32"/>
        </w:rPr>
        <w:t>区依法纳税的年度完税凭证（不够一年按实际情况提供纳税凭证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6.《2021年研发计划》，须包括但不限于以下信息：项目名称、项目类型（自主研发、合作研发、委外研发）、拟投入经费、拟投入研发费合计；</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7.《2021年上半年度研发活动进展情况报告》，须包括但不限于以下信息：已立项及在研项目数量、已投入研发经费、已形成的主要成果；企业上半年经营情况；</w:t>
      </w:r>
    </w:p>
    <w:p>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stheme="minorBidi"/>
          <w:color w:val="auto"/>
          <w:kern w:val="2"/>
          <w:sz w:val="32"/>
          <w:szCs w:val="32"/>
          <w:lang w:val="zh-CN" w:eastAsia="zh-CN" w:bidi="ar-SA"/>
        </w:rPr>
      </w:pPr>
      <w:r>
        <w:rPr>
          <w:rFonts w:hint="eastAsia" w:ascii="仿宋_GB2312" w:hAnsi="宋体" w:eastAsia="仿宋_GB2312" w:cstheme="minorBidi"/>
          <w:color w:val="auto"/>
          <w:kern w:val="2"/>
          <w:sz w:val="32"/>
          <w:szCs w:val="32"/>
          <w:lang w:val="en-US" w:eastAsia="zh-CN" w:bidi="ar-SA"/>
        </w:rPr>
        <w:t xml:space="preserve">8. </w:t>
      </w:r>
      <w:r>
        <w:rPr>
          <w:rFonts w:hint="eastAsia" w:ascii="仿宋_GB2312" w:hAnsi="宋体" w:eastAsia="仿宋_GB2312" w:cstheme="minorBidi"/>
          <w:color w:val="auto"/>
          <w:kern w:val="2"/>
          <w:sz w:val="32"/>
          <w:szCs w:val="32"/>
          <w:lang w:val="zh-CN" w:eastAsia="zh-CN" w:bidi="ar-SA"/>
        </w:rPr>
        <w:t>申请奖励单位的技术人才和高管汇总表</w:t>
      </w:r>
      <w:r>
        <w:rPr>
          <w:rFonts w:hint="eastAsia" w:ascii="仿宋_GB2312" w:hAnsi="宋体" w:eastAsia="仿宋_GB2312" w:cstheme="minorBidi"/>
          <w:color w:val="auto"/>
          <w:kern w:val="2"/>
          <w:sz w:val="32"/>
          <w:szCs w:val="32"/>
          <w:lang w:val="en-US" w:eastAsia="zh-CN" w:bidi="ar-SA"/>
        </w:rPr>
        <w:t>；</w:t>
      </w:r>
    </w:p>
    <w:p>
      <w:pPr>
        <w:pStyle w:val="14"/>
        <w:numPr>
          <w:ilvl w:val="0"/>
          <w:numId w:val="0"/>
        </w:numPr>
        <w:spacing w:line="560" w:lineRule="exact"/>
        <w:ind w:firstLine="666" w:firstLineChars="200"/>
        <w:rPr>
          <w:rFonts w:hint="eastAsia" w:ascii="仿宋_GB2312" w:hAnsi="宋体" w:eastAsia="仿宋_GB2312" w:cstheme="minorBidi"/>
          <w:color w:val="auto"/>
          <w:kern w:val="2"/>
          <w:sz w:val="32"/>
          <w:szCs w:val="32"/>
          <w:lang w:val="en-US" w:eastAsia="zh-CN" w:bidi="ar-SA"/>
        </w:rPr>
      </w:pPr>
      <w:r>
        <w:rPr>
          <w:rFonts w:hint="eastAsia" w:ascii="仿宋_GB2312" w:hAnsi="宋体" w:eastAsia="仿宋_GB2312" w:cstheme="minorBidi"/>
          <w:color w:val="auto"/>
          <w:kern w:val="2"/>
          <w:sz w:val="32"/>
          <w:szCs w:val="32"/>
          <w:lang w:val="en-US" w:eastAsia="zh-CN" w:bidi="ar-SA"/>
        </w:rPr>
        <w:t xml:space="preserve">9. </w:t>
      </w:r>
      <w:r>
        <w:rPr>
          <w:rFonts w:hint="eastAsia" w:ascii="仿宋_GB2312" w:hAnsi="宋体" w:eastAsia="仿宋_GB2312" w:cstheme="minorBidi"/>
          <w:color w:val="auto"/>
          <w:kern w:val="2"/>
          <w:sz w:val="32"/>
          <w:szCs w:val="32"/>
          <w:lang w:val="zh-CN" w:eastAsia="zh-CN" w:bidi="ar-SA"/>
        </w:rPr>
        <w:t>技术人才和高管</w:t>
      </w:r>
      <w:r>
        <w:rPr>
          <w:rFonts w:hint="eastAsia" w:ascii="仿宋_GB2312" w:hAnsi="宋体" w:eastAsia="仿宋_GB2312" w:cstheme="minorBidi"/>
          <w:color w:val="auto"/>
          <w:kern w:val="2"/>
          <w:sz w:val="32"/>
          <w:szCs w:val="32"/>
          <w:lang w:val="en-US" w:eastAsia="zh-CN" w:bidi="ar-SA"/>
        </w:rPr>
        <w:t>年实缴税额、年应纳税所得额证明材料</w:t>
      </w:r>
      <w:r>
        <w:rPr>
          <w:rFonts w:hint="eastAsia" w:ascii="仿宋_GB2312" w:hAnsi="宋体" w:eastAsia="仿宋_GB2312" w:cstheme="minorBidi"/>
          <w:color w:val="auto"/>
          <w:kern w:val="2"/>
          <w:sz w:val="32"/>
          <w:szCs w:val="32"/>
          <w:lang w:val="zh-CN" w:eastAsia="zh-CN" w:bidi="ar-SA"/>
        </w:rPr>
        <w:t>（</w:t>
      </w:r>
      <w:r>
        <w:rPr>
          <w:rFonts w:hint="eastAsia" w:ascii="仿宋_GB2312" w:hAnsi="宋体" w:eastAsia="仿宋_GB2312" w:cstheme="minorBidi"/>
          <w:color w:val="auto"/>
          <w:kern w:val="2"/>
          <w:sz w:val="32"/>
          <w:szCs w:val="32"/>
          <w:lang w:val="en-US" w:eastAsia="zh-CN" w:bidi="ar-SA"/>
        </w:rPr>
        <w:t>个税APP——服务——收入纳税明细查询——年度2020——12月——选择扣缴义务人，保证主管税务机关为国家税务总局广州市花都区税务局，此页截图——查看税款计算——拉到最下面截图。计算奖励金额时，年应纳税所得额为此截图上“累计应纳税所得额”数据，年实缴税额为此截图上“累计已缴税额+本期申报税额”数据；此项证明材料共两张截图，且申请奖励人员名额不超过5人）</w:t>
      </w:r>
      <w:r>
        <w:rPr>
          <w:rFonts w:hint="eastAsia" w:ascii="仿宋_GB2312" w:hAnsi="宋体" w:eastAsia="仿宋_GB2312" w:cstheme="minorBidi"/>
          <w:color w:val="auto"/>
          <w:kern w:val="2"/>
          <w:sz w:val="32"/>
          <w:szCs w:val="32"/>
          <w:lang w:val="zh-CN"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color w:val="auto"/>
          <w:sz w:val="32"/>
          <w:szCs w:val="32"/>
          <w:lang w:val="zh-CN"/>
        </w:rPr>
      </w:pPr>
      <w:r>
        <w:rPr>
          <w:rFonts w:ascii="仿宋_GB2312" w:eastAsia="仿宋_GB2312"/>
          <w:b w:val="0"/>
          <w:color w:val="auto"/>
          <w:sz w:val="32"/>
          <w:szCs w:val="32"/>
          <w:lang w:val="zh-CN"/>
        </w:rPr>
        <w:t>备注：</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增量</w:t>
      </w:r>
      <w:r>
        <w:rPr>
          <w:rFonts w:hint="default" w:ascii="仿宋_GB2312" w:eastAsia="仿宋_GB2312"/>
          <w:b w:val="0"/>
          <w:color w:val="auto"/>
          <w:sz w:val="32"/>
          <w:szCs w:val="32"/>
          <w:lang w:val="zh-CN"/>
        </w:rPr>
        <w:t>奖励</w:t>
      </w:r>
      <w:r>
        <w:rPr>
          <w:rFonts w:ascii="仿宋_GB2312" w:eastAsia="仿宋_GB2312"/>
          <w:b w:val="0"/>
          <w:color w:val="auto"/>
          <w:sz w:val="32"/>
          <w:szCs w:val="32"/>
          <w:lang w:val="zh-CN"/>
        </w:rPr>
        <w:t>是</w:t>
      </w:r>
      <w:r>
        <w:rPr>
          <w:rFonts w:hint="default" w:ascii="仿宋_GB2312" w:eastAsia="仿宋_GB2312"/>
          <w:b w:val="0"/>
          <w:color w:val="auto"/>
          <w:sz w:val="32"/>
          <w:szCs w:val="32"/>
          <w:lang w:val="zh-CN"/>
        </w:rPr>
        <w:t>对当年较上年度的</w:t>
      </w:r>
      <w:r>
        <w:rPr>
          <w:rFonts w:ascii="仿宋_GB2312" w:eastAsia="仿宋_GB2312"/>
          <w:b w:val="0"/>
          <w:color w:val="auto"/>
          <w:sz w:val="32"/>
          <w:szCs w:val="32"/>
          <w:lang w:val="zh-CN"/>
        </w:rPr>
        <w:t>企业申报</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增量</w:t>
      </w:r>
      <w:r>
        <w:rPr>
          <w:rFonts w:hint="default" w:ascii="仿宋_GB2312" w:eastAsia="仿宋_GB2312"/>
          <w:b w:val="0"/>
          <w:color w:val="auto"/>
          <w:sz w:val="32"/>
          <w:szCs w:val="32"/>
          <w:lang w:val="zh-CN"/>
        </w:rPr>
        <w:t>进行奖励，</w:t>
      </w:r>
      <w:r>
        <w:rPr>
          <w:rFonts w:ascii="仿宋_GB2312" w:eastAsia="仿宋_GB2312"/>
          <w:b w:val="0"/>
          <w:color w:val="auto"/>
          <w:sz w:val="32"/>
          <w:szCs w:val="32"/>
          <w:lang w:val="zh-CN"/>
        </w:rPr>
        <w:t>202</w:t>
      </w:r>
      <w:r>
        <w:rPr>
          <w:rFonts w:hint="eastAsia" w:ascii="仿宋_GB2312" w:eastAsia="仿宋_GB2312"/>
          <w:b w:val="0"/>
          <w:color w:val="auto"/>
          <w:sz w:val="32"/>
          <w:szCs w:val="32"/>
          <w:lang w:val="en-US" w:eastAsia="zh-CN"/>
        </w:rPr>
        <w:t>1</w:t>
      </w:r>
      <w:r>
        <w:rPr>
          <w:rFonts w:ascii="仿宋_GB2312" w:eastAsia="仿宋_GB2312"/>
          <w:b w:val="0"/>
          <w:color w:val="auto"/>
          <w:sz w:val="32"/>
          <w:szCs w:val="32"/>
          <w:lang w:val="zh-CN"/>
        </w:rPr>
        <w:t>年</w:t>
      </w:r>
      <w:r>
        <w:rPr>
          <w:rFonts w:hint="default" w:ascii="仿宋_GB2312" w:eastAsia="仿宋_GB2312"/>
          <w:b w:val="0"/>
          <w:color w:val="auto"/>
          <w:sz w:val="32"/>
          <w:szCs w:val="32"/>
          <w:lang w:val="zh-CN"/>
        </w:rPr>
        <w:t>申报的研发增量奖励</w:t>
      </w:r>
      <w:r>
        <w:rPr>
          <w:rFonts w:ascii="仿宋_GB2312" w:eastAsia="仿宋_GB2312"/>
          <w:b w:val="0"/>
          <w:color w:val="auto"/>
          <w:sz w:val="32"/>
          <w:szCs w:val="32"/>
          <w:lang w:val="zh-CN"/>
        </w:rPr>
        <w:t>是对20</w:t>
      </w:r>
      <w:r>
        <w:rPr>
          <w:rFonts w:hint="eastAsia" w:ascii="仿宋_GB2312" w:eastAsia="仿宋_GB2312"/>
          <w:b w:val="0"/>
          <w:color w:val="auto"/>
          <w:sz w:val="32"/>
          <w:szCs w:val="32"/>
          <w:lang w:val="en-US" w:eastAsia="zh-CN"/>
        </w:rPr>
        <w:t>20</w:t>
      </w:r>
      <w:r>
        <w:rPr>
          <w:rFonts w:ascii="仿宋_GB2312" w:eastAsia="仿宋_GB2312"/>
          <w:b w:val="0"/>
          <w:color w:val="auto"/>
          <w:sz w:val="32"/>
          <w:szCs w:val="32"/>
          <w:lang w:val="zh-CN"/>
        </w:rPr>
        <w:t>年（当年）</w:t>
      </w:r>
      <w:r>
        <w:rPr>
          <w:rFonts w:hint="default" w:ascii="仿宋_GB2312" w:eastAsia="仿宋_GB2312"/>
          <w:b w:val="0"/>
          <w:color w:val="auto"/>
          <w:sz w:val="32"/>
          <w:szCs w:val="32"/>
          <w:lang w:val="zh-CN"/>
        </w:rPr>
        <w:t>较</w:t>
      </w:r>
      <w:r>
        <w:rPr>
          <w:rFonts w:ascii="仿宋_GB2312" w:eastAsia="仿宋_GB2312"/>
          <w:b w:val="0"/>
          <w:color w:val="auto"/>
          <w:sz w:val="32"/>
          <w:szCs w:val="32"/>
          <w:lang w:val="zh-CN"/>
        </w:rPr>
        <w:t>201</w:t>
      </w:r>
      <w:r>
        <w:rPr>
          <w:rFonts w:hint="eastAsia" w:ascii="仿宋_GB2312" w:eastAsia="仿宋_GB2312"/>
          <w:b w:val="0"/>
          <w:color w:val="auto"/>
          <w:sz w:val="32"/>
          <w:szCs w:val="32"/>
          <w:lang w:val="en-US" w:eastAsia="zh-CN"/>
        </w:rPr>
        <w:t>9</w:t>
      </w:r>
      <w:r>
        <w:rPr>
          <w:rFonts w:ascii="仿宋_GB2312" w:eastAsia="仿宋_GB2312"/>
          <w:b w:val="0"/>
          <w:color w:val="auto"/>
          <w:sz w:val="32"/>
          <w:szCs w:val="32"/>
          <w:lang w:val="zh-CN"/>
        </w:rPr>
        <w:t>年（上年度）</w:t>
      </w:r>
      <w:r>
        <w:rPr>
          <w:rFonts w:hint="default" w:ascii="仿宋_GB2312" w:eastAsia="仿宋_GB2312"/>
          <w:b w:val="0"/>
          <w:color w:val="auto"/>
          <w:sz w:val="32"/>
          <w:szCs w:val="32"/>
          <w:lang w:val="zh-CN"/>
        </w:rPr>
        <w:t>的</w:t>
      </w:r>
      <w:r>
        <w:rPr>
          <w:rFonts w:ascii="仿宋_GB2312" w:eastAsia="仿宋_GB2312"/>
          <w:b w:val="0"/>
          <w:color w:val="auto"/>
          <w:sz w:val="32"/>
          <w:szCs w:val="32"/>
          <w:lang w:val="zh-CN"/>
        </w:rPr>
        <w:t>企业</w:t>
      </w:r>
      <w:r>
        <w:rPr>
          <w:rFonts w:hint="default" w:ascii="仿宋_GB2312" w:eastAsia="仿宋_GB2312"/>
          <w:b w:val="0"/>
          <w:color w:val="auto"/>
          <w:sz w:val="32"/>
          <w:szCs w:val="32"/>
          <w:lang w:val="zh-CN"/>
        </w:rPr>
        <w:t>申报研发费用</w:t>
      </w:r>
      <w:r>
        <w:rPr>
          <w:rFonts w:ascii="仿宋_GB2312" w:eastAsia="仿宋_GB2312"/>
          <w:b w:val="0"/>
          <w:color w:val="auto"/>
          <w:sz w:val="32"/>
          <w:szCs w:val="32"/>
          <w:lang w:val="zh-CN"/>
        </w:rPr>
        <w:t>的</w:t>
      </w:r>
      <w:r>
        <w:rPr>
          <w:rFonts w:hint="default" w:ascii="仿宋_GB2312" w:eastAsia="仿宋_GB2312"/>
          <w:b w:val="0"/>
          <w:color w:val="auto"/>
          <w:sz w:val="32"/>
          <w:szCs w:val="32"/>
          <w:lang w:val="zh-CN"/>
        </w:rPr>
        <w:t>增量</w:t>
      </w:r>
      <w:r>
        <w:rPr>
          <w:rFonts w:ascii="仿宋_GB2312" w:eastAsia="仿宋_GB2312"/>
          <w:b w:val="0"/>
          <w:color w:val="auto"/>
          <w:sz w:val="32"/>
          <w:szCs w:val="32"/>
          <w:lang w:val="zh-CN"/>
        </w:rPr>
        <w:t>进行</w:t>
      </w:r>
      <w:r>
        <w:rPr>
          <w:rFonts w:hint="default" w:ascii="仿宋_GB2312" w:eastAsia="仿宋_GB2312"/>
          <w:b w:val="0"/>
          <w:color w:val="auto"/>
          <w:sz w:val="32"/>
          <w:szCs w:val="32"/>
          <w:lang w:val="zh-CN"/>
        </w:rPr>
        <w:t>奖励</w:t>
      </w:r>
      <w:r>
        <w:rPr>
          <w:rFonts w:ascii="仿宋_GB2312" w:eastAsia="仿宋_GB2312"/>
          <w:b w:val="0"/>
          <w:color w:val="auto"/>
          <w:sz w:val="32"/>
          <w:szCs w:val="32"/>
          <w:lang w:val="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outlineLvl w:val="0"/>
        <w:rPr>
          <w:rFonts w:eastAsia="黑体"/>
          <w:color w:val="auto"/>
          <w:sz w:val="32"/>
          <w:szCs w:val="32"/>
        </w:rPr>
      </w:pPr>
      <w:r>
        <w:rPr>
          <w:rFonts w:hint="eastAsia" w:eastAsia="黑体"/>
          <w:color w:val="auto"/>
          <w:sz w:val="32"/>
          <w:szCs w:val="32"/>
          <w:lang w:val="en-US" w:eastAsia="zh-CN"/>
        </w:rPr>
        <w:t>六</w:t>
      </w:r>
      <w:r>
        <w:rPr>
          <w:rFonts w:hint="eastAsia" w:eastAsia="黑体"/>
          <w:color w:val="auto"/>
          <w:sz w:val="32"/>
          <w:szCs w:val="32"/>
        </w:rPr>
        <w:t>、材料规范要求</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（一）纸质版材料：A4纸张双面打印</w:t>
      </w:r>
      <w:r>
        <w:rPr>
          <w:rFonts w:hint="eastAsia" w:ascii="仿宋_GB2312" w:hAnsi="宋体" w:eastAsia="仿宋_GB2312" w:cs="Times New Roman"/>
          <w:b w:val="0"/>
          <w:color w:val="auto"/>
          <w:kern w:val="0"/>
          <w:sz w:val="32"/>
          <w:szCs w:val="32"/>
          <w:lang w:val="en-US" w:eastAsia="zh-CN" w:bidi="ar-SA"/>
        </w:rPr>
        <w:t>申报</w:t>
      </w:r>
      <w:r>
        <w:rPr>
          <w:rFonts w:hint="eastAsia" w:ascii="仿宋_GB2312" w:hAnsi="宋体" w:eastAsia="仿宋_GB2312" w:cs="Times New Roman"/>
          <w:b w:val="0"/>
          <w:color w:val="auto"/>
          <w:kern w:val="0"/>
          <w:sz w:val="32"/>
          <w:szCs w:val="32"/>
          <w:lang w:val="zh-CN" w:eastAsia="zh-CN" w:bidi="ar-SA"/>
        </w:rPr>
        <w:t>材料一式3份，经申报单位负责人签字、单位盖章后，按“封面-目录-申请表-附件材料”的顺序胶装成册。</w:t>
      </w:r>
      <w:r>
        <w:rPr>
          <w:rFonts w:hint="eastAsia" w:ascii="仿宋_GB2312" w:hAnsi="宋体" w:eastAsia="仿宋_GB2312" w:cs="Times New Roman"/>
          <w:b w:val="0"/>
          <w:color w:val="auto"/>
          <w:kern w:val="0"/>
          <w:sz w:val="32"/>
          <w:szCs w:val="32"/>
          <w:lang w:val="en-US" w:eastAsia="zh-CN" w:bidi="ar-SA"/>
        </w:rPr>
        <w:t>申报书需</w:t>
      </w:r>
      <w:r>
        <w:rPr>
          <w:rFonts w:hint="eastAsia" w:ascii="仿宋_GB2312" w:hAnsi="宋体" w:eastAsia="仿宋_GB2312" w:cs="Times New Roman"/>
          <w:b w:val="0"/>
          <w:color w:val="auto"/>
          <w:kern w:val="0"/>
          <w:sz w:val="32"/>
          <w:szCs w:val="32"/>
          <w:lang w:val="zh-CN" w:eastAsia="zh-CN" w:bidi="ar-SA"/>
        </w:rPr>
        <w:t>标</w:t>
      </w:r>
      <w:r>
        <w:rPr>
          <w:rFonts w:hint="eastAsia" w:ascii="仿宋_GB2312" w:hAnsi="宋体" w:eastAsia="仿宋_GB2312" w:cs="Times New Roman"/>
          <w:b w:val="0"/>
          <w:color w:val="auto"/>
          <w:kern w:val="0"/>
          <w:sz w:val="32"/>
          <w:szCs w:val="32"/>
          <w:lang w:val="en-US" w:eastAsia="zh-CN" w:bidi="ar-SA"/>
        </w:rPr>
        <w:t>注</w:t>
      </w:r>
      <w:r>
        <w:rPr>
          <w:rFonts w:hint="eastAsia" w:ascii="仿宋_GB2312" w:hAnsi="宋体" w:eastAsia="仿宋_GB2312" w:cs="Times New Roman"/>
          <w:b w:val="0"/>
          <w:color w:val="auto"/>
          <w:kern w:val="0"/>
          <w:sz w:val="32"/>
          <w:szCs w:val="32"/>
          <w:lang w:val="zh-CN" w:eastAsia="zh-CN" w:bidi="ar-SA"/>
        </w:rPr>
        <w:t>页码，</w:t>
      </w:r>
      <w:r>
        <w:rPr>
          <w:rFonts w:hint="eastAsia" w:ascii="仿宋_GB2312" w:hAnsi="宋体" w:eastAsia="仿宋_GB2312" w:cs="Times New Roman"/>
          <w:b w:val="0"/>
          <w:color w:val="auto"/>
          <w:kern w:val="0"/>
          <w:sz w:val="32"/>
          <w:szCs w:val="32"/>
          <w:lang w:val="en-US" w:eastAsia="zh-CN" w:bidi="ar-SA"/>
        </w:rPr>
        <w:t>所有</w:t>
      </w:r>
      <w:r>
        <w:rPr>
          <w:rFonts w:hint="eastAsia" w:ascii="仿宋_GB2312" w:hAnsi="宋体" w:eastAsia="仿宋_GB2312" w:cs="Times New Roman"/>
          <w:b w:val="0"/>
          <w:color w:val="auto"/>
          <w:kern w:val="0"/>
          <w:sz w:val="32"/>
          <w:szCs w:val="32"/>
          <w:lang w:val="zh-CN" w:eastAsia="zh-CN" w:bidi="ar-SA"/>
        </w:rPr>
        <w:t>复印件需确保清晰、可辨，</w:t>
      </w:r>
      <w:r>
        <w:rPr>
          <w:rFonts w:hint="eastAsia" w:ascii="仿宋_GB2312" w:hAnsi="宋体" w:eastAsia="仿宋_GB2312" w:cs="Times New Roman"/>
          <w:b w:val="0"/>
          <w:color w:val="auto"/>
          <w:kern w:val="0"/>
          <w:sz w:val="32"/>
          <w:szCs w:val="32"/>
          <w:lang w:val="en-US" w:eastAsia="zh-CN" w:bidi="ar-SA"/>
        </w:rPr>
        <w:t>并</w:t>
      </w:r>
      <w:r>
        <w:rPr>
          <w:rFonts w:hint="eastAsia" w:ascii="仿宋_GB2312" w:hAnsi="宋体" w:eastAsia="仿宋_GB2312" w:cs="Times New Roman"/>
          <w:b w:val="0"/>
          <w:color w:val="auto"/>
          <w:kern w:val="0"/>
          <w:sz w:val="32"/>
          <w:szCs w:val="32"/>
          <w:lang w:val="zh-CN" w:eastAsia="zh-CN" w:bidi="ar-SA"/>
        </w:rPr>
        <w:t>加盖单位公章证</w:t>
      </w:r>
      <w:r>
        <w:rPr>
          <w:rFonts w:hint="eastAsia" w:ascii="仿宋_GB2312" w:hAnsi="宋体" w:eastAsia="仿宋_GB2312" w:cs="Times New Roman"/>
          <w:b w:val="0"/>
          <w:color w:val="auto"/>
          <w:kern w:val="0"/>
          <w:sz w:val="32"/>
          <w:szCs w:val="32"/>
          <w:lang w:val="en-US" w:eastAsia="zh-CN" w:bidi="ar-SA"/>
        </w:rPr>
        <w:t>明</w:t>
      </w:r>
      <w:r>
        <w:rPr>
          <w:rFonts w:hint="eastAsia" w:ascii="仿宋_GB2312" w:hAnsi="宋体" w:eastAsia="仿宋_GB2312" w:cs="Times New Roman"/>
          <w:b w:val="0"/>
          <w:color w:val="auto"/>
          <w:kern w:val="0"/>
          <w:sz w:val="32"/>
          <w:szCs w:val="32"/>
          <w:lang w:val="zh-CN" w:eastAsia="zh-CN" w:bidi="ar-SA"/>
        </w:rPr>
        <w:t>与原件一致。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6" w:firstLineChars="200"/>
        <w:textAlignment w:val="auto"/>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受理后的纸质申报材料概不退还。</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57"/>
        <w:textAlignment w:val="auto"/>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（二）电子版材料：报送纸质申报材料同时提供盖章扫描的PDF和</w:t>
      </w:r>
      <w:r>
        <w:rPr>
          <w:rFonts w:hint="eastAsia" w:ascii="仿宋_GB2312" w:hAnsi="宋体" w:eastAsia="仿宋_GB2312" w:cs="Times New Roman"/>
          <w:b w:val="0"/>
          <w:color w:val="auto"/>
          <w:kern w:val="0"/>
          <w:sz w:val="32"/>
          <w:szCs w:val="32"/>
          <w:lang w:val="en-US" w:eastAsia="zh-CN" w:bidi="ar-SA"/>
        </w:rPr>
        <w:t>WORD电子版</w:t>
      </w:r>
      <w:r>
        <w:rPr>
          <w:rFonts w:hint="eastAsia" w:ascii="仿宋_GB2312" w:hAnsi="宋体" w:eastAsia="仿宋_GB2312" w:cs="Times New Roman"/>
          <w:b w:val="0"/>
          <w:color w:val="auto"/>
          <w:kern w:val="0"/>
          <w:sz w:val="32"/>
          <w:szCs w:val="32"/>
          <w:lang w:val="zh-CN" w:eastAsia="zh-CN" w:bidi="ar-SA"/>
        </w:rPr>
        <w:t>申报书。</w:t>
      </w:r>
    </w:p>
    <w:p>
      <w:pPr>
        <w:rPr>
          <w:rFonts w:hint="eastAsia" w:ascii="仿宋_GB2312" w:hAnsi="宋体" w:eastAsia="仿宋_GB2312" w:cs="Times New Roman"/>
          <w:b w:val="0"/>
          <w:color w:val="auto"/>
          <w:kern w:val="0"/>
          <w:sz w:val="32"/>
          <w:szCs w:val="32"/>
          <w:lang w:val="zh-CN" w:eastAsia="zh-CN" w:bidi="ar-SA"/>
        </w:rPr>
      </w:pPr>
    </w:p>
    <w:p>
      <w:pPr>
        <w:spacing w:line="560" w:lineRule="exact"/>
        <w:ind w:firstLine="666" w:firstLineChars="200"/>
        <w:jc w:val="both"/>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附件：1.花都区科技进步奖励资金申报书</w:t>
      </w:r>
    </w:p>
    <w:p>
      <w:pPr>
        <w:numPr>
          <w:ilvl w:val="0"/>
          <w:numId w:val="3"/>
        </w:numPr>
        <w:spacing w:line="560" w:lineRule="exact"/>
        <w:ind w:firstLine="1665" w:firstLineChars="500"/>
        <w:jc w:val="both"/>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花都区研发费用增量奖励资金申报书</w:t>
      </w:r>
    </w:p>
    <w:p>
      <w:pPr>
        <w:pStyle w:val="2"/>
        <w:numPr>
          <w:ilvl w:val="0"/>
          <w:numId w:val="0"/>
        </w:numPr>
        <w:spacing w:beforeAutospacing="1" w:afterAutospacing="1"/>
        <w:outlineLvl w:val="1"/>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rFonts w:hint="eastAsia" w:ascii="黑体" w:hAnsi="黑体" w:eastAsia="黑体" w:cs="黑体"/>
          <w:b w:val="0"/>
          <w:bCs/>
          <w:color w:val="auto"/>
          <w:sz w:val="32"/>
          <w:szCs w:val="32"/>
          <w:lang w:eastAsia="zh-CN"/>
        </w:rPr>
      </w:pPr>
      <w:r>
        <w:rPr>
          <w:rFonts w:hint="eastAsia" w:ascii="黑体" w:hAnsi="黑体" w:eastAsia="黑体" w:cs="黑体"/>
          <w:color w:val="auto"/>
          <w:sz w:val="32"/>
          <w:szCs w:val="32"/>
        </w:rPr>
        <w:t xml:space="preserve"> </w:t>
      </w:r>
      <w:r>
        <w:rPr>
          <w:rFonts w:hint="eastAsia" w:ascii="黑体" w:hAnsi="黑体" w:eastAsia="黑体" w:cs="黑体"/>
          <w:b w:val="0"/>
          <w:bCs/>
          <w:color w:val="auto"/>
          <w:sz w:val="32"/>
          <w:szCs w:val="32"/>
        </w:rPr>
        <w:t>附件1</w:t>
      </w:r>
      <w:r>
        <w:rPr>
          <w:rFonts w:hint="eastAsia" w:ascii="黑体" w:hAnsi="黑体" w:eastAsia="黑体" w:cs="黑体"/>
          <w:b w:val="0"/>
          <w:bCs/>
          <w:color w:val="auto"/>
          <w:sz w:val="32"/>
          <w:szCs w:val="32"/>
          <w:lang w:eastAsia="zh-CN"/>
        </w:rPr>
        <w:t>：</w:t>
      </w:r>
    </w:p>
    <w:p>
      <w:pPr>
        <w:spacing w:line="56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 xml:space="preserve">                                     年度：</w:t>
      </w:r>
      <w:r>
        <w:rPr>
          <w:rFonts w:ascii="黑体" w:hAnsi="黑体" w:eastAsia="黑体" w:cs="黑体"/>
          <w:b/>
          <w:color w:val="auto"/>
          <w:sz w:val="32"/>
          <w:szCs w:val="32"/>
        </w:rPr>
        <w:t xml:space="preserve">   </w:t>
      </w:r>
      <w:r>
        <w:rPr>
          <w:rFonts w:hint="eastAsia" w:ascii="黑体" w:hAnsi="黑体" w:eastAsia="黑体" w:cs="黑体"/>
          <w:b/>
          <w:color w:val="auto"/>
          <w:sz w:val="32"/>
          <w:szCs w:val="32"/>
        </w:rPr>
        <w:t>年</w:t>
      </w:r>
    </w:p>
    <w:p>
      <w:pPr>
        <w:pStyle w:val="2"/>
        <w:rPr>
          <w:color w:val="auto"/>
        </w:rPr>
      </w:pPr>
    </w:p>
    <w:p>
      <w:pPr>
        <w:pStyle w:val="2"/>
        <w:spacing w:beforeAutospacing="0" w:afterAutospacing="0" w:line="560" w:lineRule="exact"/>
        <w:rPr>
          <w:rFonts w:hint="default"/>
          <w:color w:val="auto"/>
        </w:rPr>
      </w:pPr>
    </w:p>
    <w:p>
      <w:pPr>
        <w:spacing w:line="560" w:lineRule="exact"/>
        <w:jc w:val="center"/>
        <w:rPr>
          <w:rFonts w:ascii="黑体" w:hAnsi="黑体" w:eastAsia="黑体" w:cs="黑体"/>
          <w:b/>
          <w:color w:val="auto"/>
          <w:sz w:val="48"/>
          <w:szCs w:val="48"/>
        </w:rPr>
      </w:pPr>
      <w:r>
        <w:rPr>
          <w:rFonts w:hint="eastAsia" w:ascii="黑体" w:hAnsi="黑体" w:eastAsia="黑体" w:cs="黑体"/>
          <w:b/>
          <w:color w:val="auto"/>
          <w:sz w:val="48"/>
          <w:szCs w:val="48"/>
        </w:rPr>
        <w:t>花都区科技进步奖励资金申报书</w:t>
      </w:r>
    </w:p>
    <w:p>
      <w:pPr>
        <w:spacing w:line="560" w:lineRule="exact"/>
        <w:jc w:val="center"/>
        <w:rPr>
          <w:rFonts w:hint="eastAsia" w:ascii="Times New Roman" w:eastAsia="黑体"/>
          <w:b/>
          <w:color w:val="auto"/>
          <w:sz w:val="32"/>
          <w:szCs w:val="32"/>
          <w:lang w:eastAsia="zh-CN"/>
        </w:rPr>
      </w:pPr>
      <w:r>
        <w:rPr>
          <w:rFonts w:hint="eastAsia" w:ascii="Times New Roman" w:eastAsia="黑体"/>
          <w:b/>
          <w:color w:val="auto"/>
          <w:sz w:val="32"/>
          <w:szCs w:val="32"/>
          <w:lang w:eastAsia="zh-CN"/>
        </w:rPr>
        <w:t>（封面）</w:t>
      </w:r>
    </w:p>
    <w:p>
      <w:pPr>
        <w:spacing w:line="560" w:lineRule="exact"/>
        <w:rPr>
          <w:rFonts w:ascii="Times New Roman"/>
          <w:color w:val="auto"/>
          <w:sz w:val="30"/>
          <w:szCs w:val="30"/>
        </w:rPr>
      </w:pPr>
    </w:p>
    <w:p>
      <w:pPr>
        <w:spacing w:line="560" w:lineRule="exact"/>
        <w:ind w:firstLine="1120"/>
        <w:rPr>
          <w:rFonts w:ascii="Times New Roman"/>
          <w:color w:val="auto"/>
          <w:sz w:val="30"/>
          <w:szCs w:val="30"/>
        </w:rPr>
      </w:pPr>
    </w:p>
    <w:p>
      <w:pPr>
        <w:spacing w:line="560" w:lineRule="exact"/>
        <w:ind w:firstLine="1565" w:firstLineChars="500"/>
        <w:rPr>
          <w:color w:val="auto"/>
          <w:sz w:val="30"/>
          <w:szCs w:val="30"/>
        </w:rPr>
      </w:pPr>
      <w:r>
        <w:rPr>
          <w:rFonts w:hint="eastAsia"/>
          <w:color w:val="auto"/>
          <w:sz w:val="30"/>
          <w:szCs w:val="30"/>
        </w:rPr>
        <w:t>申报单位：</w:t>
      </w:r>
    </w:p>
    <w:p>
      <w:pPr>
        <w:spacing w:line="560" w:lineRule="exact"/>
        <w:ind w:firstLine="1565" w:firstLineChars="500"/>
        <w:rPr>
          <w:color w:val="auto"/>
          <w:sz w:val="30"/>
          <w:szCs w:val="30"/>
        </w:rPr>
      </w:pPr>
      <w:r>
        <w:rPr>
          <w:rFonts w:hint="eastAsia"/>
          <w:color w:val="auto"/>
          <w:sz w:val="30"/>
          <w:szCs w:val="30"/>
        </w:rPr>
        <w:t xml:space="preserve">项目联系人：  </w:t>
      </w:r>
    </w:p>
    <w:p>
      <w:pPr>
        <w:spacing w:line="560" w:lineRule="exact"/>
        <w:ind w:firstLine="1565" w:firstLineChars="500"/>
        <w:rPr>
          <w:rFonts w:ascii="Times New Roman" w:eastAsia="黑体" w:cs="黑体"/>
          <w:color w:val="auto"/>
          <w:sz w:val="30"/>
          <w:szCs w:val="30"/>
          <w:u w:val="single"/>
        </w:rPr>
      </w:pPr>
      <w:r>
        <w:rPr>
          <w:rFonts w:hint="eastAsia"/>
          <w:color w:val="auto"/>
          <w:sz w:val="30"/>
          <w:szCs w:val="30"/>
        </w:rPr>
        <w:t xml:space="preserve">联系电话：   </w:t>
      </w:r>
      <w:r>
        <w:rPr>
          <w:rFonts w:hint="eastAsia" w:ascii="Times New Roman" w:eastAsia="黑体" w:cs="黑体"/>
          <w:color w:val="auto"/>
          <w:sz w:val="30"/>
          <w:szCs w:val="30"/>
          <w:u w:val="single"/>
        </w:rPr>
        <w:t xml:space="preserve">               </w:t>
      </w:r>
      <w:r>
        <w:rPr>
          <w:rFonts w:hint="eastAsia" w:ascii="Times New Roman" w:eastAsia="黑体" w:cs="黑体"/>
          <w:color w:val="auto"/>
          <w:sz w:val="30"/>
          <w:szCs w:val="30"/>
        </w:rPr>
        <w:t xml:space="preserve">     </w:t>
      </w:r>
      <w:r>
        <w:rPr>
          <w:rFonts w:hint="eastAsia" w:ascii="Times New Roman" w:eastAsia="黑体" w:cs="黑体"/>
          <w:color w:val="auto"/>
          <w:sz w:val="30"/>
          <w:szCs w:val="30"/>
          <w:u w:val="single"/>
        </w:rPr>
        <w:t xml:space="preserve">                </w:t>
      </w:r>
    </w:p>
    <w:p>
      <w:pPr>
        <w:spacing w:line="560" w:lineRule="exact"/>
        <w:ind w:firstLine="1565" w:firstLineChars="500"/>
        <w:rPr>
          <w:rFonts w:ascii="宋体" w:hAnsi="宋体" w:eastAsia="宋体" w:cs="宋体"/>
          <w:color w:val="auto"/>
          <w:sz w:val="30"/>
          <w:szCs w:val="30"/>
        </w:rPr>
      </w:pPr>
      <w:r>
        <w:rPr>
          <w:rFonts w:hint="eastAsia" w:ascii="宋体" w:hAnsi="宋体" w:eastAsia="宋体" w:cs="宋体"/>
          <w:color w:val="auto"/>
          <w:sz w:val="30"/>
          <w:szCs w:val="30"/>
        </w:rPr>
        <w:t>申请日期：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p>
      <w:pPr>
        <w:spacing w:line="560" w:lineRule="exact"/>
        <w:rPr>
          <w:rFonts w:ascii="Times New Roman" w:eastAsia="黑体"/>
          <w:b/>
          <w:color w:val="auto"/>
          <w:sz w:val="32"/>
          <w:szCs w:val="32"/>
        </w:rPr>
      </w:pPr>
    </w:p>
    <w:p>
      <w:pPr>
        <w:pStyle w:val="2"/>
        <w:rPr>
          <w:rFonts w:hint="default"/>
          <w:color w:val="auto"/>
        </w:rPr>
      </w:pPr>
    </w:p>
    <w:p>
      <w:pPr>
        <w:rPr>
          <w:color w:val="auto"/>
        </w:rPr>
      </w:pPr>
    </w:p>
    <w:p>
      <w:pPr>
        <w:pStyle w:val="2"/>
        <w:rPr>
          <w:rFonts w:hint="default"/>
          <w:color w:val="auto"/>
        </w:rPr>
      </w:pPr>
    </w:p>
    <w:p>
      <w:pPr>
        <w:rPr>
          <w:color w:val="auto"/>
        </w:rPr>
      </w:pPr>
    </w:p>
    <w:p>
      <w:pPr>
        <w:rPr>
          <w:color w:val="auto"/>
        </w:rPr>
      </w:pPr>
    </w:p>
    <w:p>
      <w:pPr>
        <w:spacing w:line="560" w:lineRule="exact"/>
        <w:jc w:val="center"/>
        <w:rPr>
          <w:rFonts w:ascii="黑体" w:hAnsi="黑体" w:eastAsia="黑体" w:cs="黑体"/>
          <w:b/>
          <w:color w:val="auto"/>
          <w:sz w:val="24"/>
          <w:szCs w:val="24"/>
        </w:rPr>
      </w:pPr>
      <w:r>
        <w:rPr>
          <w:rFonts w:hint="eastAsia" w:ascii="黑体" w:hAnsi="黑体" w:eastAsia="黑体" w:cs="黑体"/>
          <w:b/>
          <w:bCs/>
          <w:color w:val="auto"/>
          <w:sz w:val="36"/>
          <w:szCs w:val="30"/>
        </w:rPr>
        <w:t>广州市花都区科技工业商务和信息化局编制</w:t>
      </w:r>
    </w:p>
    <w:p>
      <w:pPr>
        <w:pStyle w:val="2"/>
        <w:rPr>
          <w:rFonts w:hint="default"/>
          <w:color w:val="auto"/>
        </w:rPr>
      </w:pPr>
    </w:p>
    <w:p>
      <w:pPr>
        <w:tabs>
          <w:tab w:val="right" w:leader="dot" w:pos="6773"/>
        </w:tabs>
        <w:spacing w:line="560" w:lineRule="exact"/>
        <w:jc w:val="center"/>
        <w:outlineLvl w:val="0"/>
        <w:rPr>
          <w:rFonts w:eastAsia="方正小标宋简体"/>
          <w:bCs/>
          <w:color w:val="auto"/>
          <w:sz w:val="44"/>
          <w:szCs w:val="56"/>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承诺书</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1</w:t>
      </w:r>
    </w:p>
    <w:p>
      <w:pPr>
        <w:tabs>
          <w:tab w:val="right" w:leader="middleDot" w:pos="8190"/>
        </w:tabs>
        <w:spacing w:line="560" w:lineRule="exact"/>
        <w:ind w:left="329" w:hanging="333" w:hangingChars="100"/>
        <w:rPr>
          <w:rFonts w:ascii="仿宋_GB2312" w:hAnsi="仿宋_GB2312" w:eastAsia="仿宋_GB2312"/>
          <w:color w:val="auto"/>
          <w:kern w:val="0"/>
          <w:sz w:val="32"/>
          <w:szCs w:val="32"/>
        </w:rPr>
      </w:pPr>
      <w:r>
        <w:rPr>
          <w:rFonts w:ascii="仿宋_GB2312" w:hAnsi="仿宋_GB2312" w:eastAsia="仿宋_GB2312"/>
          <w:color w:val="auto"/>
          <w:kern w:val="0"/>
          <w:sz w:val="32"/>
          <w:szCs w:val="32"/>
        </w:rPr>
        <w:t>2.</w:t>
      </w:r>
      <w:r>
        <w:rPr>
          <w:rFonts w:hint="eastAsia" w:ascii="仿宋_GB2312" w:hAnsi="仿宋_GB2312" w:eastAsia="仿宋_GB2312"/>
          <w:color w:val="auto"/>
          <w:kern w:val="0"/>
          <w:sz w:val="32"/>
          <w:szCs w:val="32"/>
        </w:rPr>
        <w:t xml:space="preserve"> 花都区科技进步奖励资金申请表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3.</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科学技术进步奖励证书复印件</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 xml:space="preserve">4. </w:t>
      </w:r>
      <w:r>
        <w:rPr>
          <w:rFonts w:hint="eastAsia" w:ascii="仿宋" w:hAnsi="仿宋" w:eastAsia="仿宋" w:cs="仿宋"/>
          <w:color w:val="auto"/>
          <w:sz w:val="32"/>
          <w:szCs w:val="32"/>
          <w:lang w:val="zh-CN"/>
        </w:rPr>
        <w:t>申请奖励单位的技术人才和高管汇总表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pStyle w:val="14"/>
        <w:numPr>
          <w:ilvl w:val="0"/>
          <w:numId w:val="0"/>
        </w:numPr>
        <w:spacing w:line="560" w:lineRule="exact"/>
        <w:rPr>
          <w:rFonts w:hint="eastAsia" w:ascii="仿宋" w:hAnsi="仿宋" w:eastAsia="仿宋" w:cs="仿宋"/>
          <w:color w:val="auto"/>
          <w:sz w:val="32"/>
          <w:szCs w:val="32"/>
          <w:lang w:val="en-US" w:eastAsia="zh-CN"/>
        </w:rPr>
      </w:pPr>
      <w:r>
        <w:rPr>
          <w:rFonts w:hint="eastAsia" w:ascii="仿宋_GB2312" w:hAnsi="仿宋_GB2312" w:eastAsia="仿宋_GB2312"/>
          <w:color w:val="auto"/>
          <w:kern w:val="0"/>
          <w:sz w:val="32"/>
          <w:szCs w:val="32"/>
          <w:lang w:val="en-US" w:eastAsia="zh-CN"/>
        </w:rPr>
        <w:t xml:space="preserve">5. </w:t>
      </w:r>
      <w:r>
        <w:rPr>
          <w:rFonts w:hint="eastAsia" w:ascii="仿宋" w:hAnsi="仿宋" w:eastAsia="仿宋" w:cs="仿宋"/>
          <w:color w:val="auto"/>
          <w:sz w:val="32"/>
          <w:szCs w:val="32"/>
          <w:lang w:val="zh-CN"/>
        </w:rPr>
        <w:t>技术人才和高管</w:t>
      </w:r>
      <w:r>
        <w:rPr>
          <w:rFonts w:hint="eastAsia" w:ascii="仿宋" w:hAnsi="仿宋" w:eastAsia="仿宋" w:cs="仿宋"/>
          <w:color w:val="auto"/>
          <w:sz w:val="32"/>
          <w:szCs w:val="32"/>
          <w:lang w:val="en-US" w:eastAsia="zh-CN"/>
        </w:rPr>
        <w:t>年实缴税额、年应纳税所得额证明</w:t>
      </w:r>
    </w:p>
    <w:p>
      <w:pPr>
        <w:tabs>
          <w:tab w:val="right" w:leader="middleDot" w:pos="8190"/>
        </w:tabs>
        <w:spacing w:line="560" w:lineRule="exact"/>
        <w:rPr>
          <w:rFonts w:hint="eastAsia" w:eastAsia="仿宋"/>
          <w:color w:val="auto"/>
          <w:lang w:val="en-US" w:eastAsia="zh-CN"/>
        </w:rPr>
      </w:pPr>
      <w:r>
        <w:rPr>
          <w:rFonts w:hint="eastAsia" w:ascii="仿宋" w:hAnsi="仿宋" w:eastAsia="仿宋" w:cs="仿宋"/>
          <w:color w:val="auto"/>
          <w:sz w:val="32"/>
          <w:szCs w:val="32"/>
          <w:lang w:val="en-US" w:eastAsia="zh-CN"/>
        </w:rPr>
        <w:t>材料</w:t>
      </w:r>
    </w:p>
    <w:p>
      <w:pPr>
        <w:pStyle w:val="2"/>
        <w:spacing w:beforeAutospacing="0" w:afterAutospacing="0" w:line="560" w:lineRule="exact"/>
        <w:rPr>
          <w:rFonts w:hint="default"/>
          <w:color w:val="auto"/>
        </w:rPr>
      </w:pPr>
    </w:p>
    <w:p>
      <w:pPr>
        <w:spacing w:line="560" w:lineRule="exact"/>
        <w:rPr>
          <w:color w:val="auto"/>
        </w:rPr>
      </w:pPr>
    </w:p>
    <w:p>
      <w:pPr>
        <w:pStyle w:val="2"/>
        <w:spacing w:beforeAutospacing="0" w:afterAutospacing="0" w:line="560" w:lineRule="exact"/>
        <w:rPr>
          <w:rFonts w:hint="default"/>
          <w:color w:val="auto"/>
        </w:rPr>
      </w:pPr>
    </w:p>
    <w:p>
      <w:pPr>
        <w:spacing w:line="560" w:lineRule="exact"/>
        <w:rPr>
          <w:color w:val="auto"/>
        </w:rPr>
      </w:pPr>
    </w:p>
    <w:p>
      <w:pPr>
        <w:spacing w:line="560" w:lineRule="exact"/>
        <w:jc w:val="both"/>
        <w:rPr>
          <w:rFonts w:ascii="方正小标宋简体" w:hAnsi="方正小标宋简体" w:eastAsia="方正小标宋简体" w:cs="方正小标宋简体"/>
          <w:color w:val="auto"/>
          <w:sz w:val="44"/>
          <w:szCs w:val="44"/>
        </w:rPr>
      </w:pPr>
    </w:p>
    <w:p>
      <w:pPr>
        <w:pStyle w:val="2"/>
        <w:rPr>
          <w:rFonts w:ascii="方正小标宋简体" w:hAnsi="方正小标宋简体" w:eastAsia="方正小标宋简体" w:cs="方正小标宋简体"/>
          <w:color w:val="auto"/>
          <w:sz w:val="44"/>
          <w:szCs w:val="44"/>
        </w:rPr>
      </w:pPr>
    </w:p>
    <w:p>
      <w:pPr>
        <w:rPr>
          <w:rFonts w:ascii="方正小标宋简体" w:hAnsi="方正小标宋简体" w:eastAsia="方正小标宋简体" w:cs="方正小标宋简体"/>
          <w:color w:val="auto"/>
          <w:sz w:val="44"/>
          <w:szCs w:val="44"/>
        </w:rPr>
      </w:pPr>
    </w:p>
    <w:p>
      <w:pPr>
        <w:pStyle w:val="2"/>
        <w:rPr>
          <w:color w:val="auto"/>
        </w:rPr>
      </w:pPr>
    </w:p>
    <w:p>
      <w:pPr>
        <w:rPr>
          <w:color w:val="auto"/>
        </w:rPr>
      </w:pPr>
    </w:p>
    <w:p>
      <w:pPr>
        <w:pStyle w:val="6"/>
        <w:adjustRightInd w:val="0"/>
        <w:snapToGrid w:val="0"/>
        <w:spacing w:before="0" w:beforeAutospacing="0" w:after="0" w:afterAutospacing="0" w:line="620" w:lineRule="exact"/>
        <w:jc w:val="center"/>
        <w:rPr>
          <w:rFonts w:hint="eastAsia" w:ascii="方正小标宋_GBK" w:hAnsi="方正小标宋_GBK" w:eastAsia="方正小标宋_GBK" w:cs="方正小标宋_GBK"/>
          <w:b w:val="0"/>
          <w:bCs/>
          <w:color w:val="auto"/>
          <w:kern w:val="2"/>
          <w:sz w:val="44"/>
          <w:szCs w:val="44"/>
        </w:rPr>
      </w:pPr>
      <w:r>
        <w:rPr>
          <w:rFonts w:hint="eastAsia" w:ascii="方正小标宋_GBK" w:hAnsi="方正小标宋_GBK" w:eastAsia="方正小标宋_GBK" w:cs="方正小标宋_GBK"/>
          <w:b w:val="0"/>
          <w:bCs/>
          <w:color w:val="auto"/>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（格式）</w:t>
      </w:r>
    </w:p>
    <w:p>
      <w:pPr>
        <w:spacing w:line="560" w:lineRule="exact"/>
        <w:rPr>
          <w:rFonts w:hint="eastAsia" w:ascii="仿宋_GB2312" w:hAnsi="仿宋_GB2312" w:eastAsia="仿宋_GB2312" w:cs="仿宋_GB2312"/>
          <w:color w:val="auto"/>
          <w:sz w:val="32"/>
          <w:szCs w:val="32"/>
          <w:lang w:eastAsia="zh-CN"/>
        </w:rPr>
      </w:pPr>
    </w:p>
    <w:p>
      <w:pPr>
        <w:spacing w:line="62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本单位郑重承诺：</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一、本次申报的花都区</w:t>
      </w:r>
      <w:r>
        <w:rPr>
          <w:rFonts w:hint="eastAsia" w:ascii="仿宋_GB2312" w:hAnsi="Arial" w:eastAsia="仿宋_GB2312" w:cs="Arial"/>
          <w:color w:val="auto"/>
          <w:sz w:val="32"/>
          <w:szCs w:val="32"/>
          <w:lang w:eastAsia="zh-CN"/>
        </w:rPr>
        <w:t>科技创新</w:t>
      </w:r>
      <w:r>
        <w:rPr>
          <w:rFonts w:hint="eastAsia" w:ascii="仿宋_GB2312" w:hAnsi="Arial" w:eastAsia="仿宋_GB2312" w:cs="Arial"/>
          <w:color w:val="auto"/>
          <w:sz w:val="32"/>
          <w:szCs w:val="32"/>
        </w:rPr>
        <w:t>奖励项目真实，申报资料真实、完整、准确。</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二、本次申报资料中的</w:t>
      </w:r>
      <w:r>
        <w:rPr>
          <w:rFonts w:ascii="仿宋_GB2312" w:hAnsi="Arial" w:eastAsia="仿宋_GB2312" w:cs="Arial"/>
          <w:color w:val="auto"/>
          <w:sz w:val="32"/>
          <w:szCs w:val="32"/>
        </w:rPr>
        <w:t>相关</w:t>
      </w:r>
      <w:r>
        <w:rPr>
          <w:rFonts w:hint="eastAsia" w:ascii="仿宋_GB2312" w:hAnsi="Arial" w:eastAsia="仿宋_GB2312" w:cs="Arial"/>
          <w:color w:val="auto"/>
          <w:sz w:val="32"/>
          <w:szCs w:val="32"/>
        </w:rPr>
        <w:t>证明材料的事实存在，真实可靠。</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w:t>
      </w:r>
      <w:r>
        <w:rPr>
          <w:rFonts w:ascii="仿宋_GB2312" w:hAnsi="仿宋" w:eastAsia="仿宋_GB2312"/>
          <w:color w:val="auto"/>
          <w:sz w:val="32"/>
          <w:szCs w:val="32"/>
        </w:rPr>
        <w:t>若项目获得</w:t>
      </w:r>
      <w:r>
        <w:rPr>
          <w:rFonts w:hint="eastAsia" w:ascii="仿宋_GB2312" w:hAnsi="仿宋" w:eastAsia="仿宋_GB2312"/>
          <w:color w:val="auto"/>
          <w:sz w:val="32"/>
          <w:szCs w:val="32"/>
        </w:rPr>
        <w:t>奖励资金后，</w:t>
      </w:r>
      <w:r>
        <w:rPr>
          <w:rFonts w:ascii="仿宋_GB2312" w:hAnsi="仿宋" w:eastAsia="仿宋_GB2312"/>
          <w:color w:val="auto"/>
          <w:sz w:val="32"/>
          <w:szCs w:val="32"/>
        </w:rPr>
        <w:t>将</w:t>
      </w:r>
      <w:r>
        <w:rPr>
          <w:rFonts w:hint="eastAsia" w:ascii="仿宋_GB2312" w:hAnsi="仿宋" w:eastAsia="仿宋_GB2312"/>
          <w:color w:val="auto"/>
          <w:sz w:val="32"/>
          <w:szCs w:val="32"/>
        </w:rPr>
        <w:t>按照项目计划优先并及时将奖励资金拨付给相关高管和</w:t>
      </w:r>
      <w:r>
        <w:rPr>
          <w:rFonts w:hint="eastAsia" w:ascii="仿宋_GB2312" w:hAnsi="仿宋" w:eastAsia="仿宋_GB2312"/>
          <w:color w:val="auto"/>
          <w:sz w:val="32"/>
          <w:szCs w:val="32"/>
          <w:lang w:eastAsia="zh-CN"/>
        </w:rPr>
        <w:t>技术人才</w:t>
      </w:r>
      <w:r>
        <w:rPr>
          <w:rFonts w:ascii="仿宋_GB2312" w:hAnsi="仿宋" w:eastAsia="仿宋_GB2312"/>
          <w:color w:val="auto"/>
          <w:sz w:val="32"/>
          <w:szCs w:val="32"/>
        </w:rPr>
        <w:t>并</w:t>
      </w:r>
      <w:r>
        <w:rPr>
          <w:rFonts w:hint="eastAsia" w:ascii="仿宋_GB2312" w:hAnsi="仿宋" w:eastAsia="仿宋_GB2312"/>
          <w:color w:val="auto"/>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若发生违反上述承诺的行为，愿意承担由此引发的全部法律责任并按相关规定返还所获资助的专项资金，并同意有关部门记录入广州市法人信用档案。</w:t>
      </w:r>
    </w:p>
    <w:p>
      <w:pPr>
        <w:pStyle w:val="2"/>
        <w:rPr>
          <w:color w:val="auto"/>
        </w:rPr>
      </w:pPr>
    </w:p>
    <w:p>
      <w:pPr>
        <w:spacing w:line="620" w:lineRule="exact"/>
        <w:ind w:firstLine="4995" w:firstLineChars="1500"/>
        <w:rPr>
          <w:rFonts w:ascii="仿宋_GB2312" w:hAnsi="Arial" w:eastAsia="仿宋_GB2312" w:cs="Arial"/>
          <w:color w:val="auto"/>
          <w:sz w:val="32"/>
          <w:szCs w:val="32"/>
        </w:rPr>
      </w:pPr>
      <w:r>
        <w:rPr>
          <w:rFonts w:hint="eastAsia" w:ascii="仿宋_GB2312" w:hAnsi="Arial" w:eastAsia="仿宋_GB2312" w:cs="Arial"/>
          <w:color w:val="auto"/>
          <w:sz w:val="32"/>
          <w:szCs w:val="32"/>
        </w:rPr>
        <w:t>法人代表签字：</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                      （请在此加盖单位公章）</w:t>
      </w:r>
    </w:p>
    <w:p>
      <w:pPr>
        <w:spacing w:line="620" w:lineRule="exact"/>
        <w:ind w:firstLine="4329" w:firstLineChars="1300"/>
        <w:rPr>
          <w:rFonts w:hint="eastAsia" w:ascii="仿宋_GB2312" w:hAnsi="仿宋_GB2312" w:eastAsia="仿宋_GB2312"/>
          <w:b/>
          <w:bCs/>
          <w:color w:val="auto"/>
          <w:kern w:val="0"/>
          <w:sz w:val="32"/>
          <w:szCs w:val="32"/>
        </w:rPr>
      </w:pPr>
      <w:r>
        <w:rPr>
          <w:rFonts w:hint="eastAsia" w:ascii="仿宋_GB2312" w:hAnsi="Arial" w:eastAsia="仿宋_GB2312" w:cs="Arial"/>
          <w:color w:val="auto"/>
          <w:sz w:val="32"/>
          <w:szCs w:val="32"/>
        </w:rPr>
        <w:t>××××年××月××日</w:t>
      </w:r>
    </w:p>
    <w:p>
      <w:pPr>
        <w:spacing w:line="560" w:lineRule="exact"/>
        <w:jc w:val="center"/>
        <w:rPr>
          <w:rFonts w:hint="eastAsia" w:ascii="仿宋_GB2312" w:hAnsi="仿宋_GB2312" w:eastAsia="仿宋_GB2312"/>
          <w:b/>
          <w:bCs/>
          <w:color w:val="auto"/>
          <w:kern w:val="0"/>
          <w:sz w:val="32"/>
          <w:szCs w:val="32"/>
        </w:rPr>
      </w:pPr>
    </w:p>
    <w:p>
      <w:pPr>
        <w:spacing w:line="560" w:lineRule="exact"/>
        <w:jc w:val="center"/>
        <w:rPr>
          <w:b w:val="0"/>
          <w:bCs w:val="0"/>
          <w:color w:val="auto"/>
          <w:sz w:val="32"/>
          <w:szCs w:val="32"/>
        </w:rPr>
      </w:pPr>
      <w:r>
        <w:rPr>
          <w:rFonts w:hint="eastAsia" w:ascii="仿宋_GB2312" w:hAnsi="仿宋_GB2312" w:eastAsia="仿宋_GB2312"/>
          <w:b w:val="0"/>
          <w:bCs w:val="0"/>
          <w:color w:val="auto"/>
          <w:kern w:val="0"/>
          <w:sz w:val="32"/>
          <w:szCs w:val="32"/>
        </w:rPr>
        <w:t>花都区科技进步奖励资金申请表</w:t>
      </w:r>
    </w:p>
    <w:tbl>
      <w:tblPr>
        <w:tblStyle w:val="7"/>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330"/>
        <w:gridCol w:w="67"/>
        <w:gridCol w:w="284"/>
        <w:gridCol w:w="827"/>
        <w:gridCol w:w="7"/>
        <w:gridCol w:w="1011"/>
        <w:gridCol w:w="1607"/>
        <w:gridCol w:w="6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单位名称</w:t>
            </w:r>
          </w:p>
        </w:tc>
        <w:tc>
          <w:tcPr>
            <w:tcW w:w="7683" w:type="dxa"/>
            <w:gridSpan w:val="9"/>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注册地址</w:t>
            </w:r>
          </w:p>
        </w:tc>
        <w:tc>
          <w:tcPr>
            <w:tcW w:w="352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注册时间</w:t>
            </w:r>
          </w:p>
        </w:tc>
        <w:tc>
          <w:tcPr>
            <w:tcW w:w="24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统一社会</w:t>
            </w:r>
          </w:p>
          <w:p>
            <w:pPr>
              <w:spacing w:line="560" w:lineRule="exact"/>
              <w:jc w:val="center"/>
              <w:rPr>
                <w:rFonts w:ascii="宋体" w:hAnsi="宋体" w:cs="宋体"/>
                <w:color w:val="auto"/>
                <w:sz w:val="24"/>
              </w:rPr>
            </w:pPr>
            <w:r>
              <w:rPr>
                <w:rFonts w:hint="eastAsia" w:ascii="宋体" w:hAnsi="宋体" w:cs="宋体"/>
                <w:color w:val="auto"/>
                <w:sz w:val="24"/>
              </w:rPr>
              <w:t>信用代码</w:t>
            </w:r>
          </w:p>
        </w:tc>
        <w:tc>
          <w:tcPr>
            <w:tcW w:w="3526" w:type="dxa"/>
            <w:gridSpan w:val="6"/>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注册资金</w:t>
            </w:r>
          </w:p>
        </w:tc>
        <w:tc>
          <w:tcPr>
            <w:tcW w:w="249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单位性质</w:t>
            </w:r>
          </w:p>
        </w:tc>
        <w:tc>
          <w:tcPr>
            <w:tcW w:w="352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 xml:space="preserve">□国家级高新技术企业 </w:t>
            </w:r>
          </w:p>
          <w:p>
            <w:pPr>
              <w:spacing w:line="560" w:lineRule="exact"/>
              <w:rPr>
                <w:rFonts w:ascii="宋体" w:hAnsi="宋体" w:cs="宋体"/>
                <w:color w:val="auto"/>
                <w:sz w:val="24"/>
              </w:rPr>
            </w:pPr>
            <w:r>
              <w:rPr>
                <w:rFonts w:hint="eastAsia" w:ascii="宋体" w:hAnsi="宋体" w:cs="宋体"/>
                <w:color w:val="auto"/>
                <w:sz w:val="24"/>
              </w:rPr>
              <w:t xml:space="preserve">□高企培育入库企业 </w:t>
            </w:r>
          </w:p>
          <w:p>
            <w:pPr>
              <w:spacing w:line="560" w:lineRule="exact"/>
              <w:rPr>
                <w:rFonts w:ascii="宋体" w:hAnsi="宋体" w:cs="宋体"/>
                <w:color w:val="auto"/>
                <w:sz w:val="24"/>
              </w:rPr>
            </w:pPr>
            <w:r>
              <w:rPr>
                <w:rFonts w:hint="eastAsia" w:ascii="宋体" w:hAnsi="宋体" w:cs="宋体"/>
                <w:color w:val="auto"/>
                <w:sz w:val="24"/>
              </w:rPr>
              <w:t xml:space="preserve">□广州市科技小巨人企业 </w:t>
            </w:r>
          </w:p>
          <w:p>
            <w:pPr>
              <w:spacing w:line="560" w:lineRule="exact"/>
              <w:rPr>
                <w:rFonts w:ascii="宋体" w:hAnsi="宋体" w:cs="宋体"/>
                <w:color w:val="auto"/>
                <w:sz w:val="24"/>
              </w:rPr>
            </w:pPr>
            <w:r>
              <w:rPr>
                <w:rFonts w:hint="eastAsia" w:ascii="宋体" w:hAnsi="宋体" w:cs="宋体"/>
                <w:color w:val="auto"/>
                <w:sz w:val="24"/>
              </w:rPr>
              <w:t>□科技型中小企业</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专利授权量（累计）</w:t>
            </w:r>
          </w:p>
        </w:tc>
        <w:tc>
          <w:tcPr>
            <w:tcW w:w="24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发明（   ）件</w:t>
            </w:r>
          </w:p>
          <w:p>
            <w:pPr>
              <w:spacing w:line="560" w:lineRule="exact"/>
              <w:rPr>
                <w:rFonts w:ascii="宋体" w:hAnsi="宋体" w:cs="宋体"/>
                <w:color w:val="auto"/>
                <w:sz w:val="24"/>
              </w:rPr>
            </w:pPr>
            <w:r>
              <w:rPr>
                <w:rFonts w:hint="eastAsia" w:ascii="宋体" w:hAnsi="宋体" w:cs="宋体"/>
                <w:color w:val="auto"/>
                <w:sz w:val="24"/>
              </w:rPr>
              <w:t>实用新型（   ）件外观设计（   ）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主营业务</w:t>
            </w:r>
          </w:p>
        </w:tc>
        <w:tc>
          <w:tcPr>
            <w:tcW w:w="7683" w:type="dxa"/>
            <w:gridSpan w:val="9"/>
            <w:tcBorders>
              <w:top w:val="single" w:color="auto" w:sz="4" w:space="0"/>
              <w:left w:val="single" w:color="auto" w:sz="4" w:space="0"/>
              <w:bottom w:val="single" w:color="auto" w:sz="4" w:space="0"/>
              <w:right w:val="single" w:color="auto" w:sz="4" w:space="0"/>
            </w:tcBorders>
            <w:vAlign w:val="center"/>
          </w:tcPr>
          <w:p>
            <w:pPr>
              <w:pStyle w:val="3"/>
              <w:spacing w:line="56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经济效益</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2020</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营业收入</w:t>
            </w:r>
          </w:p>
        </w:tc>
        <w:tc>
          <w:tcPr>
            <w:tcW w:w="1845" w:type="dxa"/>
            <w:gridSpan w:val="3"/>
            <w:tcBorders>
              <w:top w:val="single" w:color="auto" w:sz="4" w:space="0"/>
              <w:left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2020</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净利润</w:t>
            </w:r>
          </w:p>
        </w:tc>
        <w:tc>
          <w:tcPr>
            <w:tcW w:w="1607" w:type="dxa"/>
            <w:tcBorders>
              <w:top w:val="single" w:color="auto" w:sz="4" w:space="0"/>
              <w:left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2020</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纳税额</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2020</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研发费投入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vMerge w:val="continue"/>
            <w:tcBorders>
              <w:left w:val="single" w:color="auto" w:sz="4" w:space="0"/>
              <w:right w:val="single" w:color="auto" w:sz="4" w:space="0"/>
            </w:tcBorders>
            <w:vAlign w:val="center"/>
          </w:tcPr>
          <w:p>
            <w:pPr>
              <w:spacing w:line="560" w:lineRule="exact"/>
              <w:jc w:val="center"/>
              <w:rPr>
                <w:rFonts w:ascii="宋体" w:hAnsi="宋体" w:cs="宋体"/>
                <w:color w:val="auto"/>
                <w:sz w:val="24"/>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万元</w:t>
            </w:r>
          </w:p>
        </w:tc>
        <w:tc>
          <w:tcPr>
            <w:tcW w:w="1845" w:type="dxa"/>
            <w:gridSpan w:val="3"/>
            <w:tcBorders>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万元</w:t>
            </w:r>
          </w:p>
        </w:tc>
        <w:tc>
          <w:tcPr>
            <w:tcW w:w="1607" w:type="dxa"/>
            <w:tcBorders>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万元</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625"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kern w:val="0"/>
                <w:sz w:val="24"/>
              </w:rPr>
            </w:pPr>
            <w:r>
              <w:rPr>
                <w:rFonts w:hint="eastAsia" w:hAnsi="宋体" w:cs="宋体"/>
                <w:color w:val="auto"/>
                <w:kern w:val="0"/>
                <w:sz w:val="24"/>
              </w:rPr>
              <w:t>银行账号</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主要人员信息</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姓名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职务/</w:t>
            </w:r>
          </w:p>
          <w:p>
            <w:pPr>
              <w:pStyle w:val="3"/>
              <w:spacing w:line="560" w:lineRule="exact"/>
              <w:jc w:val="center"/>
              <w:rPr>
                <w:rFonts w:hAnsi="宋体" w:cs="宋体"/>
                <w:color w:val="auto"/>
                <w:sz w:val="24"/>
                <w:szCs w:val="24"/>
              </w:rPr>
            </w:pPr>
            <w:r>
              <w:rPr>
                <w:rFonts w:hint="eastAsia" w:hAnsi="宋体" w:cs="宋体"/>
                <w:color w:val="auto"/>
                <w:sz w:val="24"/>
                <w:szCs w:val="24"/>
              </w:rPr>
              <w:t>职称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身份证号码</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法定代表人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项目联系人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b/>
                <w:bCs/>
                <w:color w:val="auto"/>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b/>
                <w:bCs/>
                <w:color w:val="auto"/>
                <w:sz w:val="24"/>
                <w:szCs w:val="24"/>
              </w:rPr>
            </w:pP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4" w:hRule="atLeast"/>
        </w:trPr>
        <w:tc>
          <w:tcPr>
            <w:tcW w:w="9542" w:type="dxa"/>
            <w:gridSpan w:val="10"/>
            <w:tcBorders>
              <w:top w:val="single" w:color="auto" w:sz="4" w:space="0"/>
              <w:left w:val="single" w:color="auto" w:sz="4" w:space="0"/>
              <w:bottom w:val="single" w:color="auto" w:sz="4" w:space="0"/>
              <w:right w:val="single" w:color="auto" w:sz="4" w:space="0"/>
            </w:tcBorders>
          </w:tcPr>
          <w:p>
            <w:pPr>
              <w:spacing w:line="560" w:lineRule="exact"/>
              <w:rPr>
                <w:rFonts w:ascii="宋体" w:hAnsi="宋体" w:cs="宋体"/>
                <w:color w:val="auto"/>
                <w:sz w:val="24"/>
              </w:rPr>
            </w:pPr>
            <w:r>
              <w:rPr>
                <w:rFonts w:hint="eastAsia" w:hAnsi="宋体" w:cs="宋体"/>
                <w:b/>
                <w:bCs/>
                <w:color w:val="auto"/>
                <w:sz w:val="24"/>
                <w:szCs w:val="24"/>
              </w:rPr>
              <w:t>申报单位获奖科技项目情况</w:t>
            </w:r>
            <w:r>
              <w:rPr>
                <w:rFonts w:hint="eastAsia" w:ascii="宋体" w:hAnsi="宋体" w:cs="宋体"/>
                <w:color w:val="auto"/>
                <w:sz w:val="24"/>
              </w:rPr>
              <w:t>（概述获奖项目主要内容、推广应用情况、社会和经济效益情况等，500字以内）</w:t>
            </w:r>
          </w:p>
          <w:p>
            <w:pPr>
              <w:spacing w:line="560" w:lineRule="exact"/>
              <w:rPr>
                <w:rFonts w:ascii="宋体" w:hAnsi="宋体" w:cs="宋体"/>
                <w:color w:val="auto"/>
                <w:sz w:val="24"/>
              </w:rPr>
            </w:pPr>
            <w:r>
              <w:rPr>
                <w:rFonts w:hint="eastAsia" w:ascii="宋体" w:hAnsi="宋体" w:cs="宋体"/>
                <w:b/>
                <w:bCs/>
                <w:color w:val="auto"/>
                <w:sz w:val="24"/>
              </w:rPr>
              <w:t xml:space="preserve">    </w:t>
            </w: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256" w:type="dxa"/>
            <w:gridSpan w:val="3"/>
            <w:tcBorders>
              <w:top w:val="single" w:color="auto" w:sz="4" w:space="0"/>
              <w:left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上年度获得科技奖励名称</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3256" w:type="dxa"/>
            <w:gridSpan w:val="3"/>
            <w:tcBorders>
              <w:left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所获得科技奖励所有完成单位（请按先后顺序排列）</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256" w:type="dxa"/>
            <w:gridSpan w:val="3"/>
            <w:tcBorders>
              <w:left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获得科技奖励时间</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256" w:type="dxa"/>
            <w:gridSpan w:val="3"/>
            <w:tcBorders>
              <w:left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申报奖励金额</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0" w:hRule="atLeast"/>
        </w:trPr>
        <w:tc>
          <w:tcPr>
            <w:tcW w:w="9542"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 xml:space="preserve"> </w:t>
            </w:r>
            <w:r>
              <w:rPr>
                <w:rFonts w:hint="eastAsia" w:hAnsi="宋体" w:cs="宋体"/>
                <w:b/>
                <w:bCs/>
                <w:color w:val="auto"/>
                <w:sz w:val="24"/>
                <w:szCs w:val="24"/>
              </w:rPr>
              <w:t>申报单位意见</w:t>
            </w:r>
          </w:p>
          <w:p>
            <w:pPr>
              <w:spacing w:line="560" w:lineRule="exact"/>
              <w:rPr>
                <w:rFonts w:ascii="宋体" w:hAnsi="宋体" w:cs="宋体"/>
                <w:color w:val="auto"/>
                <w:sz w:val="24"/>
              </w:rPr>
            </w:pPr>
            <w:r>
              <w:rPr>
                <w:rFonts w:hint="eastAsia" w:ascii="宋体" w:hAnsi="宋体" w:cs="宋体"/>
                <w:color w:val="auto"/>
                <w:sz w:val="24"/>
              </w:rPr>
              <w:t xml:space="preserve"> </w:t>
            </w:r>
          </w:p>
          <w:p>
            <w:pPr>
              <w:rPr>
                <w:color w:val="auto"/>
              </w:rPr>
            </w:pPr>
          </w:p>
          <w:p>
            <w:pPr>
              <w:spacing w:line="560" w:lineRule="exact"/>
              <w:rPr>
                <w:rFonts w:ascii="宋体" w:hAnsi="宋体" w:cs="宋体"/>
                <w:color w:val="auto"/>
                <w:sz w:val="24"/>
              </w:rPr>
            </w:pPr>
            <w:r>
              <w:rPr>
                <w:rFonts w:hint="eastAsia" w:ascii="宋体" w:hAnsi="宋体" w:cs="宋体"/>
                <w:color w:val="auto"/>
                <w:sz w:val="24"/>
              </w:rPr>
              <w:t xml:space="preserve">                                     负责人签名：</w:t>
            </w: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pStyle w:val="3"/>
              <w:spacing w:line="560" w:lineRule="exact"/>
              <w:jc w:val="center"/>
              <w:rPr>
                <w:rFonts w:hAnsi="宋体" w:cs="宋体"/>
                <w:color w:val="auto"/>
                <w:sz w:val="24"/>
                <w:szCs w:val="24"/>
              </w:rPr>
            </w:pPr>
            <w:r>
              <w:rPr>
                <w:rFonts w:hint="eastAsia" w:hAnsi="宋体" w:cs="宋体"/>
                <w:color w:val="auto"/>
                <w:sz w:val="24"/>
                <w:szCs w:val="24"/>
              </w:rPr>
              <w:t xml:space="preserve">                                             年     月     日</w:t>
            </w:r>
          </w:p>
        </w:tc>
      </w:tr>
    </w:tbl>
    <w:p>
      <w:pPr>
        <w:pStyle w:val="2"/>
        <w:rPr>
          <w:rFonts w:hint="eastAsia" w:ascii="楷体" w:hAnsi="楷体" w:eastAsia="楷体" w:cs="楷体"/>
          <w:b w:val="0"/>
          <w:bCs/>
          <w:color w:val="auto"/>
          <w:sz w:val="24"/>
          <w:szCs w:val="24"/>
          <w:lang w:val="en-US" w:eastAsia="zh-CN"/>
        </w:rPr>
        <w:sectPr>
          <w:footerReference r:id="rId4" w:type="first"/>
          <w:footerReference r:id="rId3" w:type="default"/>
          <w:pgSz w:w="11906" w:h="16838"/>
          <w:pgMar w:top="1701" w:right="1701" w:bottom="1701" w:left="1701" w:header="851" w:footer="992" w:gutter="0"/>
          <w:cols w:space="0" w:num="1"/>
          <w:titlePg/>
          <w:rtlGutter w:val="0"/>
          <w:docGrid w:type="linesAndChars" w:linePitch="448" w:charSpace="2824"/>
        </w:sectPr>
      </w:pPr>
      <w:r>
        <w:rPr>
          <w:rFonts w:hint="eastAsia" w:ascii="楷体" w:hAnsi="楷体" w:eastAsia="楷体" w:cs="楷体"/>
          <w:b w:val="0"/>
          <w:bCs/>
          <w:color w:val="auto"/>
          <w:sz w:val="24"/>
          <w:szCs w:val="24"/>
          <w:lang w:eastAsia="zh-CN"/>
        </w:rPr>
        <w:t>注：</w:t>
      </w:r>
      <w:r>
        <w:rPr>
          <w:rFonts w:hint="eastAsia" w:ascii="楷体" w:hAnsi="楷体" w:eastAsia="楷体" w:cs="楷体"/>
          <w:b w:val="0"/>
          <w:bCs/>
          <w:color w:val="auto"/>
          <w:sz w:val="24"/>
          <w:szCs w:val="24"/>
        </w:rPr>
        <w:t>研发费用是指企业向税务</w:t>
      </w:r>
      <w:r>
        <w:rPr>
          <w:rFonts w:hint="eastAsia" w:ascii="楷体" w:hAnsi="楷体" w:eastAsia="楷体" w:cs="楷体"/>
          <w:b w:val="0"/>
          <w:bCs/>
          <w:color w:val="auto"/>
          <w:sz w:val="24"/>
          <w:szCs w:val="24"/>
          <w:lang w:eastAsia="zh-CN"/>
        </w:rPr>
        <w:t>部门</w:t>
      </w:r>
      <w:r>
        <w:rPr>
          <w:rFonts w:hint="eastAsia" w:ascii="楷体" w:hAnsi="楷体" w:eastAsia="楷体" w:cs="楷体"/>
          <w:b w:val="0"/>
          <w:bCs/>
          <w:color w:val="auto"/>
          <w:sz w:val="24"/>
          <w:szCs w:val="24"/>
        </w:rPr>
        <w:t>申报研发费用税前加计扣除的研发费用，即汇算清缴报告中研发费用加计扣除优惠明细表中第51项除以第50项</w:t>
      </w:r>
      <w:r>
        <w:rPr>
          <w:rFonts w:hint="eastAsia" w:ascii="楷体" w:hAnsi="楷体" w:eastAsia="楷体" w:cs="楷体"/>
          <w:b w:val="0"/>
          <w:bCs/>
          <w:color w:val="auto"/>
          <w:sz w:val="24"/>
          <w:szCs w:val="24"/>
          <w:lang w:eastAsia="zh-CN"/>
        </w:rPr>
        <w:t>。</w:t>
      </w:r>
    </w:p>
    <w:tbl>
      <w:tblPr>
        <w:tblStyle w:val="7"/>
        <w:tblW w:w="13558" w:type="dxa"/>
        <w:tblInd w:w="0" w:type="dxa"/>
        <w:tblLayout w:type="fixed"/>
        <w:tblCellMar>
          <w:top w:w="0" w:type="dxa"/>
          <w:left w:w="0" w:type="dxa"/>
          <w:bottom w:w="0" w:type="dxa"/>
          <w:right w:w="0" w:type="dxa"/>
        </w:tblCellMar>
      </w:tblPr>
      <w:tblGrid>
        <w:gridCol w:w="402"/>
        <w:gridCol w:w="952"/>
        <w:gridCol w:w="631"/>
        <w:gridCol w:w="776"/>
        <w:gridCol w:w="1138"/>
        <w:gridCol w:w="755"/>
        <w:gridCol w:w="931"/>
        <w:gridCol w:w="1728"/>
        <w:gridCol w:w="2369"/>
        <w:gridCol w:w="1365"/>
        <w:gridCol w:w="1342"/>
        <w:gridCol w:w="1169"/>
      </w:tblGrid>
      <w:tr>
        <w:tblPrEx>
          <w:tblCellMar>
            <w:top w:w="0" w:type="dxa"/>
            <w:left w:w="0" w:type="dxa"/>
            <w:bottom w:w="0" w:type="dxa"/>
            <w:right w:w="0" w:type="dxa"/>
          </w:tblCellMar>
        </w:tblPrEx>
        <w:trPr>
          <w:trHeight w:val="625"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宋体" w:hAnsi="宋体" w:cs="宋体"/>
                <w:b/>
                <w:color w:val="auto"/>
                <w:kern w:val="0"/>
                <w:sz w:val="36"/>
                <w:szCs w:val="36"/>
              </w:rPr>
            </w:pPr>
            <w:r>
              <w:rPr>
                <w:rFonts w:hint="eastAsia" w:ascii="仿宋_GB2312" w:hAnsi="仿宋_GB2312" w:eastAsia="仿宋_GB2312" w:cs="仿宋_GB2312"/>
                <w:b w:val="0"/>
                <w:bCs/>
                <w:color w:val="auto"/>
                <w:kern w:val="0"/>
                <w:sz w:val="32"/>
                <w:szCs w:val="32"/>
              </w:rPr>
              <w:t>申请奖励</w:t>
            </w:r>
            <w:r>
              <w:rPr>
                <w:rFonts w:hint="eastAsia" w:ascii="仿宋_GB2312" w:hAnsi="仿宋_GB2312" w:eastAsia="仿宋_GB2312" w:cs="仿宋_GB2312"/>
                <w:b w:val="0"/>
                <w:bCs/>
                <w:color w:val="auto"/>
                <w:kern w:val="0"/>
                <w:sz w:val="32"/>
                <w:szCs w:val="32"/>
                <w:lang w:eastAsia="zh-CN"/>
              </w:rPr>
              <w:t>单位</w:t>
            </w:r>
            <w:r>
              <w:rPr>
                <w:rFonts w:hint="eastAsia" w:ascii="仿宋_GB2312" w:hAnsi="仿宋_GB2312" w:eastAsia="仿宋_GB2312" w:cs="仿宋_GB2312"/>
                <w:b w:val="0"/>
                <w:bCs/>
                <w:color w:val="auto"/>
                <w:kern w:val="0"/>
                <w:sz w:val="32"/>
                <w:szCs w:val="32"/>
              </w:rPr>
              <w:t>的</w:t>
            </w:r>
            <w:r>
              <w:rPr>
                <w:rFonts w:hint="eastAsia" w:ascii="仿宋_GB2312" w:hAnsi="仿宋_GB2312" w:eastAsia="仿宋_GB2312" w:cs="仿宋_GB2312"/>
                <w:b w:val="0"/>
                <w:bCs/>
                <w:color w:val="auto"/>
                <w:kern w:val="0"/>
                <w:sz w:val="32"/>
                <w:szCs w:val="32"/>
                <w:lang w:eastAsia="zh-CN"/>
              </w:rPr>
              <w:t>技术人才</w:t>
            </w:r>
            <w:r>
              <w:rPr>
                <w:rFonts w:hint="eastAsia" w:ascii="仿宋_GB2312" w:hAnsi="仿宋_GB2312" w:eastAsia="仿宋_GB2312" w:cs="仿宋_GB2312"/>
                <w:b w:val="0"/>
                <w:bCs/>
                <w:color w:val="auto"/>
                <w:kern w:val="0"/>
                <w:sz w:val="32"/>
                <w:szCs w:val="32"/>
              </w:rPr>
              <w:t>和高管汇总表</w:t>
            </w:r>
          </w:p>
        </w:tc>
      </w:tr>
      <w:tr>
        <w:tblPrEx>
          <w:tblCellMar>
            <w:top w:w="0" w:type="dxa"/>
            <w:left w:w="0" w:type="dxa"/>
            <w:bottom w:w="0" w:type="dxa"/>
            <w:right w:w="0" w:type="dxa"/>
          </w:tblCellMar>
        </w:tblPrEx>
        <w:trPr>
          <w:trHeight w:val="543"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textAlignment w:val="center"/>
              <w:rPr>
                <w:rFonts w:hint="eastAsia" w:ascii="宋体" w:hAnsi="宋体" w:cs="宋体"/>
                <w:color w:val="auto"/>
                <w:kern w:val="0"/>
                <w:sz w:val="24"/>
              </w:rPr>
            </w:pPr>
            <w:r>
              <w:rPr>
                <w:rFonts w:hint="eastAsia" w:ascii="宋体" w:hAnsi="宋体" w:cs="宋体"/>
                <w:color w:val="auto"/>
                <w:kern w:val="0"/>
                <w:sz w:val="24"/>
              </w:rPr>
              <w:t>填报单位：（盖章）</w:t>
            </w:r>
          </w:p>
        </w:tc>
      </w:tr>
      <w:tr>
        <w:tblPrEx>
          <w:tblCellMar>
            <w:top w:w="0" w:type="dxa"/>
            <w:left w:w="0" w:type="dxa"/>
            <w:bottom w:w="0" w:type="dxa"/>
            <w:right w:w="0" w:type="dxa"/>
          </w:tblCellMar>
        </w:tblPrEx>
        <w:trPr>
          <w:trHeight w:val="10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2"/>
              </w:rPr>
            </w:pPr>
            <w:r>
              <w:rPr>
                <w:rFonts w:hint="eastAsia" w:ascii="宋体" w:hAnsi="宋体" w:cs="宋体"/>
                <w:b/>
                <w:color w:val="auto"/>
                <w:kern w:val="0"/>
                <w:sz w:val="22"/>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姓 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性 别</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国籍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出生年月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学历</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职务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手机号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有效证件号</w:t>
            </w:r>
          </w:p>
          <w:p>
            <w:pPr>
              <w:jc w:val="center"/>
              <w:textAlignment w:val="center"/>
              <w:rPr>
                <w:rFonts w:ascii="宋体" w:hAnsi="宋体" w:cs="宋体"/>
                <w:b/>
                <w:color w:val="auto"/>
                <w:sz w:val="24"/>
              </w:rPr>
            </w:pPr>
            <w:r>
              <w:rPr>
                <w:rFonts w:hint="eastAsia" w:ascii="宋体" w:hAnsi="宋体" w:cs="宋体"/>
                <w:b/>
                <w:color w:val="auto"/>
                <w:kern w:val="0"/>
                <w:sz w:val="24"/>
              </w:rPr>
              <w:t>（身份证/护照）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年应纳税所得额（万元）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年实缴税额</w:t>
            </w:r>
          </w:p>
          <w:p>
            <w:pPr>
              <w:jc w:val="center"/>
              <w:textAlignment w:val="center"/>
              <w:rPr>
                <w:rFonts w:ascii="宋体" w:hAnsi="宋体" w:cs="宋体"/>
                <w:b/>
                <w:color w:val="auto"/>
                <w:sz w:val="24"/>
              </w:rPr>
            </w:pPr>
            <w:r>
              <w:rPr>
                <w:rFonts w:hint="eastAsia" w:ascii="宋体" w:hAnsi="宋体" w:cs="宋体"/>
                <w:b/>
                <w:color w:val="auto"/>
                <w:kern w:val="0"/>
                <w:sz w:val="24"/>
              </w:rPr>
              <w:t>（万元）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b/>
                <w:color w:val="auto"/>
                <w:kern w:val="0"/>
                <w:sz w:val="24"/>
                <w:lang w:val="en-US" w:eastAsia="zh-CN"/>
              </w:rPr>
            </w:pPr>
            <w:r>
              <w:rPr>
                <w:rFonts w:hint="eastAsia" w:ascii="宋体" w:hAnsi="宋体" w:cs="宋体"/>
                <w:b/>
                <w:color w:val="auto"/>
                <w:kern w:val="0"/>
                <w:sz w:val="24"/>
                <w:lang w:val="en-US" w:eastAsia="zh-CN"/>
              </w:rPr>
              <w:t>奖励金额（万元）</w:t>
            </w:r>
          </w:p>
        </w:tc>
      </w:tr>
      <w:tr>
        <w:tblPrEx>
          <w:tblCellMar>
            <w:top w:w="0" w:type="dxa"/>
            <w:left w:w="0" w:type="dxa"/>
            <w:bottom w:w="0" w:type="dxa"/>
            <w:right w:w="0" w:type="dxa"/>
          </w:tblCellMar>
        </w:tblPrEx>
        <w:trPr>
          <w:trHeight w:val="71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68"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699" w:hanging="699" w:hangingChars="300"/>
              <w:textAlignment w:val="auto"/>
              <w:outlineLvl w:val="9"/>
              <w:rPr>
                <w:rFonts w:hint="eastAsia" w:ascii="宋体" w:hAnsi="宋体" w:eastAsia="宋体" w:cs="宋体"/>
                <w:b w:val="0"/>
                <w:color w:val="auto"/>
                <w:sz w:val="22"/>
                <w:szCs w:val="22"/>
                <w:lang w:val="en-US" w:eastAsia="zh-CN"/>
              </w:rPr>
            </w:pPr>
            <w:r>
              <w:rPr>
                <w:rFonts w:hint="eastAsia" w:cs="宋体"/>
                <w:b w:val="0"/>
                <w:color w:val="auto"/>
                <w:sz w:val="22"/>
                <w:szCs w:val="22"/>
              </w:rPr>
              <w:t>备注：</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技术人才主要指直接参与项目研发的工程技术人员</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高管主要指董事长、副董事长、总经理、副总经理、监事长、总经济师、总会计师、研发项目主管或相当层级职务的人员</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申请奖励人员名额不超过5人。</w:t>
            </w:r>
          </w:p>
          <w:p>
            <w:pPr>
              <w:ind w:left="699" w:hanging="699" w:hangingChars="300"/>
              <w:textAlignment w:val="center"/>
              <w:rPr>
                <w:rFonts w:hint="eastAsia" w:ascii="宋体" w:hAnsi="宋体" w:cs="宋体"/>
                <w:color w:val="auto"/>
                <w:sz w:val="22"/>
                <w:lang w:val="en-US" w:eastAsia="zh-CN"/>
              </w:rPr>
            </w:pPr>
            <w:r>
              <w:rPr>
                <w:rFonts w:hint="eastAsia" w:ascii="宋体" w:hAnsi="宋体" w:eastAsia="宋体" w:cs="宋体"/>
                <w:color w:val="auto"/>
                <w:sz w:val="22"/>
                <w:lang w:val="en-US" w:eastAsia="zh-CN"/>
              </w:rPr>
              <w:t xml:space="preserve">      2、奖金金额按高管和技术人才个人所得税已缴税额超过其按应纳税所得额的15%计算的税额部分，即奖励金额=年实缴税额-年应纳税所得额×15%</w:t>
            </w:r>
          </w:p>
        </w:tc>
      </w:tr>
    </w:tbl>
    <w:p>
      <w:pPr>
        <w:rPr>
          <w:rFonts w:hint="eastAsia"/>
          <w:color w:val="auto"/>
        </w:rPr>
        <w:sectPr>
          <w:pgSz w:w="16838" w:h="11906" w:orient="landscape"/>
          <w:pgMar w:top="1701" w:right="1701" w:bottom="1701" w:left="1701" w:header="851" w:footer="992" w:gutter="0"/>
          <w:cols w:space="0" w:num="1"/>
          <w:titlePg/>
          <w:rtlGutter w:val="0"/>
          <w:docGrid w:type="linesAndChars" w:linePitch="448" w:charSpace="2824"/>
        </w:sectPr>
      </w:pPr>
    </w:p>
    <w:p>
      <w:pPr>
        <w:spacing w:line="560" w:lineRule="exact"/>
        <w:rPr>
          <w:rFonts w:ascii="仿宋" w:hAnsi="仿宋" w:eastAsia="仿宋" w:cs="仿宋"/>
          <w:bCs/>
          <w:color w:val="auto"/>
          <w:sz w:val="32"/>
          <w:szCs w:val="32"/>
        </w:rPr>
      </w:pPr>
      <w:r>
        <w:rPr>
          <w:rFonts w:hint="eastAsia" w:ascii="仿宋" w:hAnsi="仿宋" w:eastAsia="仿宋" w:cs="仿宋"/>
          <w:bCs/>
          <w:color w:val="auto"/>
          <w:sz w:val="32"/>
          <w:szCs w:val="32"/>
        </w:rPr>
        <w:t>附件2</w:t>
      </w:r>
    </w:p>
    <w:p>
      <w:pPr>
        <w:spacing w:line="56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t xml:space="preserve">                                     </w:t>
      </w:r>
      <w:r>
        <w:rPr>
          <w:rFonts w:ascii="黑体" w:hAnsi="黑体" w:eastAsia="黑体" w:cs="黑体"/>
          <w:b/>
          <w:color w:val="auto"/>
          <w:sz w:val="32"/>
          <w:szCs w:val="32"/>
        </w:rPr>
        <w:t xml:space="preserve">   </w:t>
      </w:r>
      <w:r>
        <w:rPr>
          <w:rFonts w:hint="eastAsia" w:ascii="黑体" w:hAnsi="黑体" w:eastAsia="黑体" w:cs="黑体"/>
          <w:b/>
          <w:color w:val="auto"/>
          <w:sz w:val="32"/>
          <w:szCs w:val="32"/>
        </w:rPr>
        <w:t>年度：   年</w:t>
      </w:r>
    </w:p>
    <w:p>
      <w:pPr>
        <w:spacing w:line="560" w:lineRule="exact"/>
        <w:jc w:val="center"/>
        <w:rPr>
          <w:rFonts w:ascii="黑体" w:hAnsi="黑体" w:eastAsia="黑体" w:cs="黑体"/>
          <w:b/>
          <w:color w:val="auto"/>
          <w:sz w:val="48"/>
          <w:szCs w:val="48"/>
        </w:rPr>
      </w:pPr>
    </w:p>
    <w:p>
      <w:pPr>
        <w:spacing w:line="560" w:lineRule="exact"/>
        <w:jc w:val="center"/>
        <w:rPr>
          <w:rFonts w:ascii="黑体" w:hAnsi="黑体" w:eastAsia="黑体" w:cs="黑体"/>
          <w:color w:val="auto"/>
          <w:sz w:val="32"/>
          <w:szCs w:val="32"/>
        </w:rPr>
      </w:pPr>
      <w:r>
        <w:rPr>
          <w:rFonts w:hint="eastAsia" w:ascii="黑体" w:hAnsi="黑体" w:eastAsia="黑体" w:cs="黑体"/>
          <w:b/>
          <w:color w:val="auto"/>
          <w:sz w:val="48"/>
          <w:szCs w:val="48"/>
        </w:rPr>
        <w:t>花都区研发费用增量奖励</w:t>
      </w:r>
    </w:p>
    <w:p>
      <w:pPr>
        <w:spacing w:line="560" w:lineRule="exact"/>
        <w:jc w:val="center"/>
        <w:rPr>
          <w:rFonts w:ascii="黑体" w:hAnsi="黑体" w:eastAsia="黑体" w:cs="黑体"/>
          <w:b/>
          <w:color w:val="auto"/>
          <w:sz w:val="48"/>
          <w:szCs w:val="48"/>
        </w:rPr>
      </w:pPr>
    </w:p>
    <w:p>
      <w:pPr>
        <w:spacing w:line="560" w:lineRule="exact"/>
        <w:jc w:val="center"/>
        <w:rPr>
          <w:rFonts w:ascii="黑体" w:hAnsi="黑体" w:eastAsia="黑体" w:cs="黑体"/>
          <w:b/>
          <w:color w:val="auto"/>
          <w:sz w:val="48"/>
          <w:szCs w:val="48"/>
        </w:rPr>
      </w:pPr>
      <w:r>
        <w:rPr>
          <w:rFonts w:hint="eastAsia" w:ascii="黑体" w:hAnsi="黑体" w:eastAsia="黑体" w:cs="黑体"/>
          <w:b/>
          <w:color w:val="auto"/>
          <w:sz w:val="48"/>
          <w:szCs w:val="48"/>
        </w:rPr>
        <w:t>资金申报书</w:t>
      </w:r>
    </w:p>
    <w:p>
      <w:pPr>
        <w:spacing w:line="560" w:lineRule="exact"/>
        <w:jc w:val="center"/>
        <w:rPr>
          <w:rFonts w:hint="eastAsia" w:ascii="Times New Roman" w:eastAsia="黑体"/>
          <w:b/>
          <w:color w:val="auto"/>
          <w:sz w:val="32"/>
          <w:szCs w:val="32"/>
          <w:lang w:eastAsia="zh-CN"/>
        </w:rPr>
      </w:pPr>
      <w:r>
        <w:rPr>
          <w:rFonts w:hint="eastAsia" w:ascii="Times New Roman" w:eastAsia="黑体"/>
          <w:b/>
          <w:color w:val="auto"/>
          <w:sz w:val="32"/>
          <w:szCs w:val="32"/>
          <w:lang w:eastAsia="zh-CN"/>
        </w:rPr>
        <w:t>（封面）</w:t>
      </w:r>
    </w:p>
    <w:p>
      <w:pPr>
        <w:spacing w:line="560" w:lineRule="exact"/>
        <w:rPr>
          <w:rFonts w:ascii="Times New Roman" w:eastAsia="黑体"/>
          <w:b/>
          <w:color w:val="auto"/>
          <w:sz w:val="32"/>
          <w:szCs w:val="32"/>
        </w:rPr>
      </w:pPr>
    </w:p>
    <w:p>
      <w:pPr>
        <w:spacing w:line="560" w:lineRule="exact"/>
        <w:rPr>
          <w:rFonts w:ascii="Times New Roman"/>
          <w:color w:val="auto"/>
          <w:sz w:val="30"/>
          <w:szCs w:val="30"/>
        </w:rPr>
      </w:pPr>
      <w:bookmarkStart w:id="0" w:name="_GoBack"/>
      <w:bookmarkEnd w:id="0"/>
    </w:p>
    <w:p>
      <w:pPr>
        <w:spacing w:line="560" w:lineRule="exact"/>
        <w:ind w:firstLine="1120"/>
        <w:rPr>
          <w:rFonts w:ascii="Times New Roman"/>
          <w:color w:val="auto"/>
          <w:sz w:val="30"/>
          <w:szCs w:val="30"/>
        </w:rPr>
      </w:pPr>
    </w:p>
    <w:p>
      <w:pPr>
        <w:spacing w:line="560" w:lineRule="exact"/>
        <w:ind w:firstLine="1565" w:firstLineChars="500"/>
        <w:rPr>
          <w:color w:val="auto"/>
          <w:sz w:val="30"/>
          <w:szCs w:val="30"/>
        </w:rPr>
      </w:pPr>
      <w:r>
        <w:rPr>
          <w:rFonts w:hint="eastAsia"/>
          <w:color w:val="auto"/>
          <w:sz w:val="30"/>
          <w:szCs w:val="30"/>
        </w:rPr>
        <w:t>申报单位：</w:t>
      </w:r>
    </w:p>
    <w:p>
      <w:pPr>
        <w:spacing w:line="560" w:lineRule="exact"/>
        <w:ind w:firstLine="1565" w:firstLineChars="500"/>
        <w:rPr>
          <w:color w:val="auto"/>
          <w:sz w:val="30"/>
          <w:szCs w:val="30"/>
        </w:rPr>
      </w:pPr>
      <w:r>
        <w:rPr>
          <w:rFonts w:hint="eastAsia"/>
          <w:color w:val="auto"/>
          <w:sz w:val="30"/>
          <w:szCs w:val="30"/>
        </w:rPr>
        <w:t xml:space="preserve">项目联系人：  </w:t>
      </w:r>
    </w:p>
    <w:p>
      <w:pPr>
        <w:spacing w:line="560" w:lineRule="exact"/>
        <w:ind w:firstLine="1565" w:firstLineChars="500"/>
        <w:rPr>
          <w:rFonts w:ascii="Times New Roman" w:eastAsia="黑体" w:cs="黑体"/>
          <w:color w:val="auto"/>
          <w:sz w:val="30"/>
          <w:szCs w:val="30"/>
          <w:u w:val="single"/>
        </w:rPr>
      </w:pPr>
      <w:r>
        <w:rPr>
          <w:rFonts w:hint="eastAsia"/>
          <w:color w:val="auto"/>
          <w:sz w:val="30"/>
          <w:szCs w:val="30"/>
        </w:rPr>
        <w:t xml:space="preserve">联系电话：   </w:t>
      </w:r>
      <w:r>
        <w:rPr>
          <w:rFonts w:hint="eastAsia" w:ascii="Times New Roman" w:eastAsia="黑体" w:cs="黑体"/>
          <w:color w:val="auto"/>
          <w:sz w:val="30"/>
          <w:szCs w:val="30"/>
          <w:u w:val="single"/>
        </w:rPr>
        <w:t xml:space="preserve">               </w:t>
      </w:r>
      <w:r>
        <w:rPr>
          <w:rFonts w:hint="eastAsia" w:ascii="Times New Roman" w:eastAsia="黑体" w:cs="黑体"/>
          <w:color w:val="auto"/>
          <w:sz w:val="30"/>
          <w:szCs w:val="30"/>
        </w:rPr>
        <w:t xml:space="preserve">     </w:t>
      </w:r>
      <w:r>
        <w:rPr>
          <w:rFonts w:hint="eastAsia" w:ascii="Times New Roman" w:eastAsia="黑体" w:cs="黑体"/>
          <w:color w:val="auto"/>
          <w:sz w:val="30"/>
          <w:szCs w:val="30"/>
          <w:u w:val="single"/>
        </w:rPr>
        <w:t xml:space="preserve">                </w:t>
      </w:r>
    </w:p>
    <w:p>
      <w:pPr>
        <w:spacing w:line="560" w:lineRule="exact"/>
        <w:ind w:firstLine="1565" w:firstLineChars="500"/>
        <w:rPr>
          <w:rFonts w:ascii="宋体" w:hAnsi="宋体" w:eastAsia="宋体" w:cs="宋体"/>
          <w:color w:val="auto"/>
          <w:sz w:val="30"/>
          <w:szCs w:val="30"/>
        </w:rPr>
      </w:pPr>
      <w:r>
        <w:rPr>
          <w:rFonts w:hint="eastAsia" w:ascii="宋体" w:hAnsi="宋体" w:eastAsia="宋体" w:cs="宋体"/>
          <w:color w:val="auto"/>
          <w:sz w:val="30"/>
          <w:szCs w:val="30"/>
        </w:rPr>
        <w:t>申请日期：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p>
      <w:pPr>
        <w:spacing w:line="560" w:lineRule="exact"/>
        <w:rPr>
          <w:rFonts w:ascii="Times New Roman" w:eastAsia="黑体"/>
          <w:b/>
          <w:color w:val="auto"/>
          <w:sz w:val="32"/>
          <w:szCs w:val="32"/>
        </w:rPr>
      </w:pPr>
    </w:p>
    <w:p>
      <w:pPr>
        <w:spacing w:line="560" w:lineRule="exact"/>
        <w:rPr>
          <w:rFonts w:ascii="Times New Roman" w:eastAsia="黑体"/>
          <w:b/>
          <w:color w:val="auto"/>
          <w:sz w:val="32"/>
          <w:szCs w:val="32"/>
        </w:rPr>
      </w:pPr>
    </w:p>
    <w:p>
      <w:pPr>
        <w:pStyle w:val="2"/>
        <w:spacing w:beforeAutospacing="0" w:afterAutospacing="0" w:line="560" w:lineRule="exact"/>
        <w:rPr>
          <w:rFonts w:hint="default"/>
          <w:color w:val="auto"/>
        </w:rPr>
      </w:pPr>
    </w:p>
    <w:p>
      <w:pPr>
        <w:spacing w:line="560" w:lineRule="exact"/>
        <w:rPr>
          <w:rFonts w:ascii="Times New Roman" w:eastAsia="黑体"/>
          <w:b/>
          <w:color w:val="auto"/>
          <w:sz w:val="32"/>
          <w:szCs w:val="32"/>
        </w:rPr>
      </w:pPr>
    </w:p>
    <w:p>
      <w:pPr>
        <w:pStyle w:val="2"/>
        <w:rPr>
          <w:rFonts w:hint="default"/>
          <w:color w:val="auto"/>
        </w:rPr>
      </w:pPr>
    </w:p>
    <w:p>
      <w:pPr>
        <w:pStyle w:val="2"/>
        <w:rPr>
          <w:rFonts w:hint="default"/>
          <w:color w:val="auto"/>
        </w:rPr>
      </w:pPr>
    </w:p>
    <w:p>
      <w:pPr>
        <w:spacing w:line="560" w:lineRule="exact"/>
        <w:jc w:val="center"/>
        <w:rPr>
          <w:rFonts w:ascii="黑体" w:hAnsi="黑体" w:eastAsia="黑体" w:cs="黑体"/>
          <w:b/>
          <w:bCs/>
          <w:color w:val="auto"/>
          <w:sz w:val="30"/>
          <w:szCs w:val="30"/>
        </w:rPr>
      </w:pPr>
      <w:r>
        <w:rPr>
          <w:rFonts w:hint="eastAsia" w:ascii="黑体" w:hAnsi="黑体" w:eastAsia="黑体" w:cs="黑体"/>
          <w:b/>
          <w:bCs/>
          <w:color w:val="auto"/>
          <w:sz w:val="30"/>
          <w:szCs w:val="30"/>
        </w:rPr>
        <w:t>广州市花都区科技工业商务和信息化局编制</w:t>
      </w:r>
    </w:p>
    <w:p>
      <w:pPr>
        <w:spacing w:line="560" w:lineRule="exact"/>
        <w:jc w:val="center"/>
        <w:rPr>
          <w:rFonts w:ascii="黑体" w:hAnsi="黑体" w:eastAsia="黑体" w:cs="黑体"/>
          <w:b/>
          <w:color w:val="auto"/>
          <w:sz w:val="32"/>
          <w:szCs w:val="32"/>
        </w:rPr>
      </w:pPr>
    </w:p>
    <w:p>
      <w:pPr>
        <w:spacing w:line="560" w:lineRule="exact"/>
        <w:rPr>
          <w:rFonts w:ascii="方正小标宋简体" w:hAnsi="方正小标宋简体" w:eastAsia="方正小标宋简体" w:cs="方正小标宋简体"/>
          <w:color w:val="auto"/>
          <w:sz w:val="44"/>
          <w:szCs w:val="44"/>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承诺书</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1</w:t>
      </w: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2.</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花都区研发费用增量奖励资金申请表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3. 企业建立内部研发机构相关证明资料</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ind w:left="671" w:leftChars="152" w:hanging="333" w:hangingChars="1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 xml:space="preserve">4. </w:t>
      </w:r>
      <w:r>
        <w:rPr>
          <w:rFonts w:hint="eastAsia" w:ascii="仿宋_GB2312" w:hAnsi="仿宋_GB2312" w:eastAsia="仿宋_GB2312" w:cs="仿宋_GB2312"/>
          <w:b w:val="0"/>
          <w:bCs w:val="0"/>
          <w:color w:val="auto"/>
          <w:kern w:val="0"/>
          <w:sz w:val="32"/>
          <w:szCs w:val="32"/>
          <w:shd w:val="clear" w:color="auto" w:fill="FFFFFF"/>
        </w:rPr>
        <w:t>2019年度</w:t>
      </w:r>
      <w:r>
        <w:rPr>
          <w:rFonts w:hint="eastAsia" w:ascii="仿宋_GB2312" w:hAnsi="仿宋_GB2312" w:eastAsia="仿宋_GB2312" w:cs="仿宋_GB2312"/>
          <w:b w:val="0"/>
          <w:bCs w:val="0"/>
          <w:color w:val="auto"/>
          <w:kern w:val="0"/>
          <w:sz w:val="32"/>
          <w:szCs w:val="32"/>
          <w:shd w:val="clear" w:color="auto" w:fill="FFFFFF"/>
          <w:lang w:val="en-US" w:eastAsia="zh-CN"/>
        </w:rPr>
        <w:t>及2020年度</w:t>
      </w:r>
      <w:r>
        <w:rPr>
          <w:rFonts w:hint="eastAsia" w:ascii="仿宋_GB2312" w:hAnsi="仿宋_GB2312" w:eastAsia="仿宋_GB2312" w:cs="仿宋_GB2312"/>
          <w:b w:val="0"/>
          <w:bCs w:val="0"/>
          <w:color w:val="auto"/>
          <w:kern w:val="0"/>
          <w:sz w:val="32"/>
          <w:szCs w:val="32"/>
          <w:shd w:val="clear" w:color="auto" w:fill="FFFFFF"/>
        </w:rPr>
        <w:t>汇算清缴报告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须由第三方出具的报告</w:t>
      </w:r>
      <w:r>
        <w:rPr>
          <w:rFonts w:hint="eastAsia" w:ascii="仿宋_GB2312" w:hAnsi="宋体" w:eastAsia="仿宋_GB2312"/>
          <w:color w:val="auto"/>
          <w:sz w:val="32"/>
          <w:szCs w:val="32"/>
        </w:rPr>
        <w:t>）</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671" w:leftChars="152" w:hanging="333" w:hangingChars="100"/>
        <w:rPr>
          <w:rFonts w:hint="eastAsia" w:ascii="仿宋_GB2312" w:hAnsi="宋体" w:eastAsia="仿宋_GB2312"/>
          <w:color w:val="auto"/>
          <w:sz w:val="32"/>
          <w:szCs w:val="32"/>
        </w:rPr>
      </w:pPr>
      <w:r>
        <w:rPr>
          <w:rFonts w:hint="eastAsia" w:ascii="仿宋_GB2312" w:hAnsi="仿宋_GB2312" w:eastAsia="仿宋_GB2312"/>
          <w:color w:val="auto"/>
          <w:kern w:val="0"/>
          <w:sz w:val="32"/>
          <w:szCs w:val="32"/>
          <w:lang w:val="en-US" w:eastAsia="zh-CN"/>
        </w:rPr>
        <w:t xml:space="preserve">5.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年度在</w:t>
      </w:r>
      <w:r>
        <w:rPr>
          <w:rFonts w:hint="eastAsia" w:ascii="仿宋_GB2312" w:hAnsi="宋体" w:eastAsia="仿宋_GB2312"/>
          <w:color w:val="auto"/>
          <w:sz w:val="32"/>
          <w:szCs w:val="32"/>
          <w:lang w:val="en-US" w:eastAsia="zh-CN"/>
        </w:rPr>
        <w:t>花都</w:t>
      </w:r>
      <w:r>
        <w:rPr>
          <w:rFonts w:hint="eastAsia" w:ascii="仿宋_GB2312" w:hAnsi="宋体" w:eastAsia="仿宋_GB2312"/>
          <w:color w:val="auto"/>
          <w:sz w:val="32"/>
          <w:szCs w:val="32"/>
        </w:rPr>
        <w:t>区依法纳税的年度完税凭证（不够</w:t>
      </w:r>
    </w:p>
    <w:p>
      <w:pPr>
        <w:numPr>
          <w:ilvl w:val="0"/>
          <w:numId w:val="0"/>
        </w:numPr>
        <w:tabs>
          <w:tab w:val="right" w:leader="middleDot" w:pos="8190"/>
        </w:tabs>
        <w:spacing w:line="560" w:lineRule="exact"/>
        <w:ind w:firstLine="666" w:firstLineChars="200"/>
        <w:rPr>
          <w:color w:val="auto"/>
        </w:rPr>
      </w:pPr>
      <w:r>
        <w:rPr>
          <w:rFonts w:hint="eastAsia" w:ascii="仿宋_GB2312" w:hAnsi="宋体" w:eastAsia="仿宋_GB2312"/>
          <w:color w:val="auto"/>
          <w:sz w:val="32"/>
          <w:szCs w:val="32"/>
        </w:rPr>
        <w:t>一年按实际情况提供纳税凭证</w:t>
      </w:r>
      <w:r>
        <w:rPr>
          <w:rFonts w:hint="eastAsia" w:ascii="仿宋_GB2312" w:hAnsi="宋体" w:eastAsia="仿宋_GB2312"/>
          <w:color w:val="auto"/>
          <w:sz w:val="32"/>
          <w:szCs w:val="32"/>
          <w:lang w:eastAsia="zh-CN"/>
        </w:rPr>
        <w:t>）</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 xml:space="preserve">6. </w:t>
      </w:r>
      <w:r>
        <w:rPr>
          <w:rFonts w:hint="eastAsia" w:ascii="仿宋_GB2312" w:hAnsi="宋体" w:eastAsia="仿宋_GB2312"/>
          <w:color w:val="auto"/>
          <w:sz w:val="32"/>
          <w:szCs w:val="32"/>
          <w:lang w:val="en-US" w:eastAsia="zh-CN"/>
        </w:rPr>
        <w:t>2021年研发计划</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eastAsia="仿宋_GB2312"/>
          <w:color w:val="auto"/>
          <w:lang w:val="en-US" w:eastAsia="zh-CN"/>
        </w:rPr>
      </w:pPr>
      <w:r>
        <w:rPr>
          <w:rFonts w:hint="eastAsia" w:ascii="仿宋_GB2312" w:hAnsi="仿宋_GB2312" w:eastAsia="仿宋_GB2312"/>
          <w:color w:val="auto"/>
          <w:kern w:val="0"/>
          <w:sz w:val="32"/>
          <w:szCs w:val="32"/>
          <w:lang w:val="en-US" w:eastAsia="zh-CN"/>
        </w:rPr>
        <w:t xml:space="preserve">7. </w:t>
      </w:r>
      <w:r>
        <w:rPr>
          <w:rFonts w:hint="eastAsia" w:ascii="仿宋_GB2312" w:hAnsi="宋体" w:eastAsia="仿宋_GB2312" w:cstheme="minorBidi"/>
          <w:b w:val="0"/>
          <w:color w:val="auto"/>
          <w:kern w:val="2"/>
          <w:sz w:val="32"/>
          <w:szCs w:val="32"/>
          <w:lang w:val="en-US" w:eastAsia="zh-CN" w:bidi="ar-SA"/>
        </w:rPr>
        <w:t>2021年上半年度研发活动进展情况报告</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eastAsia="仿宋_GB2312"/>
          <w:color w:val="auto"/>
          <w:lang w:val="en-US" w:eastAsia="zh-CN"/>
        </w:rPr>
      </w:pPr>
      <w:r>
        <w:rPr>
          <w:rFonts w:hint="eastAsia" w:ascii="仿宋_GB2312" w:hAnsi="仿宋_GB2312" w:eastAsia="仿宋_GB2312"/>
          <w:color w:val="auto"/>
          <w:kern w:val="0"/>
          <w:sz w:val="32"/>
          <w:szCs w:val="32"/>
          <w:lang w:val="en-US" w:eastAsia="zh-CN"/>
        </w:rPr>
        <w:t xml:space="preserve">8. </w:t>
      </w:r>
      <w:r>
        <w:rPr>
          <w:rFonts w:hint="eastAsia" w:ascii="仿宋" w:hAnsi="仿宋" w:eastAsia="仿宋" w:cs="仿宋"/>
          <w:color w:val="auto"/>
          <w:sz w:val="32"/>
          <w:szCs w:val="32"/>
          <w:lang w:val="zh-CN"/>
        </w:rPr>
        <w:t>申请奖励单位的技术人才和高管汇总表</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671" w:leftChars="152" w:hanging="333" w:hangingChars="100"/>
        <w:rPr>
          <w:color w:val="auto"/>
        </w:rPr>
      </w:pPr>
      <w:r>
        <w:rPr>
          <w:rFonts w:hint="eastAsia" w:ascii="仿宋_GB2312" w:hAnsi="宋体" w:eastAsia="仿宋_GB2312" w:cstheme="minorBidi"/>
          <w:b w:val="0"/>
          <w:color w:val="auto"/>
          <w:kern w:val="2"/>
          <w:sz w:val="32"/>
          <w:szCs w:val="32"/>
          <w:lang w:val="en-US" w:eastAsia="zh-CN" w:bidi="ar-SA"/>
        </w:rPr>
        <w:t xml:space="preserve">9. </w:t>
      </w:r>
      <w:r>
        <w:rPr>
          <w:rFonts w:hint="eastAsia" w:ascii="仿宋" w:hAnsi="仿宋" w:eastAsia="仿宋" w:cs="仿宋"/>
          <w:b w:val="0"/>
          <w:bCs w:val="0"/>
          <w:color w:val="auto"/>
          <w:sz w:val="32"/>
          <w:szCs w:val="32"/>
          <w:lang w:val="zh-CN"/>
        </w:rPr>
        <w:t>技术人才和高管</w:t>
      </w:r>
      <w:r>
        <w:rPr>
          <w:rFonts w:hint="eastAsia" w:ascii="仿宋" w:hAnsi="仿宋" w:eastAsia="仿宋" w:cs="仿宋"/>
          <w:b w:val="0"/>
          <w:bCs w:val="0"/>
          <w:color w:val="auto"/>
          <w:sz w:val="32"/>
          <w:szCs w:val="32"/>
          <w:lang w:val="en-US" w:eastAsia="zh-CN"/>
        </w:rPr>
        <w:t>人员的年实缴税额和年应纳税所得额证明材料</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561" w:leftChars="152" w:hanging="223" w:hangingChars="100"/>
        <w:rPr>
          <w:rFonts w:hint="eastAsia" w:eastAsia="仿宋_GB2312"/>
          <w:color w:val="auto"/>
          <w:lang w:val="en-US" w:eastAsia="zh-CN"/>
        </w:rPr>
      </w:pPr>
    </w:p>
    <w:p>
      <w:pPr>
        <w:pStyle w:val="2"/>
        <w:spacing w:beforeAutospacing="0" w:afterAutospacing="0" w:line="560" w:lineRule="exact"/>
        <w:rPr>
          <w:rFonts w:hint="eastAsia" w:eastAsia="仿宋_GB2312"/>
          <w:color w:val="auto"/>
          <w:lang w:val="en-US" w:eastAsia="zh-CN"/>
        </w:rPr>
      </w:pPr>
    </w:p>
    <w:p>
      <w:pPr>
        <w:pStyle w:val="2"/>
        <w:numPr>
          <w:ilvl w:val="0"/>
          <w:numId w:val="0"/>
        </w:numPr>
        <w:rPr>
          <w:rFonts w:hint="eastAsia"/>
          <w:color w:val="auto"/>
          <w:lang w:val="en-US" w:eastAsia="zh-CN"/>
        </w:rPr>
      </w:pPr>
    </w:p>
    <w:p>
      <w:pPr>
        <w:spacing w:line="560" w:lineRule="exact"/>
        <w:rPr>
          <w:rFonts w:ascii="方正小标宋简体" w:hAnsi="方正小标宋简体" w:eastAsia="方正小标宋简体" w:cs="方正小标宋简体"/>
          <w:color w:val="auto"/>
          <w:sz w:val="44"/>
          <w:szCs w:val="44"/>
        </w:rPr>
      </w:pPr>
    </w:p>
    <w:p>
      <w:pPr>
        <w:pStyle w:val="2"/>
        <w:spacing w:beforeAutospacing="0" w:afterAutospacing="0" w:line="560" w:lineRule="exact"/>
        <w:rPr>
          <w:rFonts w:hint="default" w:ascii="方正小标宋简体" w:hAnsi="方正小标宋简体" w:eastAsia="方正小标宋简体" w:cs="方正小标宋简体"/>
          <w:color w:val="auto"/>
          <w:sz w:val="44"/>
          <w:szCs w:val="44"/>
        </w:rPr>
      </w:pPr>
    </w:p>
    <w:p>
      <w:pPr>
        <w:rPr>
          <w:color w:val="auto"/>
        </w:rPr>
      </w:pPr>
    </w:p>
    <w:p>
      <w:pPr>
        <w:pStyle w:val="6"/>
        <w:adjustRightInd w:val="0"/>
        <w:snapToGrid w:val="0"/>
        <w:spacing w:before="0" w:beforeAutospacing="0" w:after="0" w:afterAutospacing="0" w:line="620" w:lineRule="exact"/>
        <w:jc w:val="center"/>
        <w:rPr>
          <w:rFonts w:cs="Times New Roman"/>
          <w:b/>
          <w:color w:val="auto"/>
          <w:kern w:val="2"/>
          <w:sz w:val="44"/>
          <w:szCs w:val="44"/>
        </w:rPr>
      </w:pPr>
      <w:r>
        <w:rPr>
          <w:rFonts w:hint="eastAsia" w:cs="Times New Roman"/>
          <w:b/>
          <w:color w:val="auto"/>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（格式）</w:t>
      </w:r>
    </w:p>
    <w:p>
      <w:pPr>
        <w:spacing w:line="560" w:lineRule="exact"/>
        <w:rPr>
          <w:rFonts w:hint="eastAsia" w:ascii="仿宋_GB2312" w:hAnsi="仿宋_GB2312" w:eastAsia="仿宋_GB2312" w:cs="仿宋_GB2312"/>
          <w:color w:val="auto"/>
          <w:sz w:val="32"/>
          <w:szCs w:val="32"/>
          <w:lang w:eastAsia="zh-CN"/>
        </w:rPr>
      </w:pPr>
    </w:p>
    <w:p>
      <w:pPr>
        <w:spacing w:line="62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本单位郑重承诺：</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一、本次申报的花都区</w:t>
      </w:r>
      <w:r>
        <w:rPr>
          <w:rFonts w:hint="eastAsia" w:ascii="仿宋_GB2312" w:hAnsi="Arial" w:eastAsia="仿宋_GB2312" w:cs="Arial"/>
          <w:color w:val="auto"/>
          <w:sz w:val="32"/>
          <w:szCs w:val="32"/>
          <w:lang w:eastAsia="zh-CN"/>
        </w:rPr>
        <w:t>科技创新</w:t>
      </w:r>
      <w:r>
        <w:rPr>
          <w:rFonts w:hint="eastAsia" w:ascii="仿宋_GB2312" w:hAnsi="Arial" w:eastAsia="仿宋_GB2312" w:cs="Arial"/>
          <w:color w:val="auto"/>
          <w:sz w:val="32"/>
          <w:szCs w:val="32"/>
        </w:rPr>
        <w:t>奖励项目真实，申报资料真实、完整、准确。</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二、本次申报资料中的</w:t>
      </w:r>
      <w:r>
        <w:rPr>
          <w:rFonts w:ascii="仿宋_GB2312" w:hAnsi="Arial" w:eastAsia="仿宋_GB2312" w:cs="Arial"/>
          <w:color w:val="auto"/>
          <w:sz w:val="32"/>
          <w:szCs w:val="32"/>
        </w:rPr>
        <w:t>相关</w:t>
      </w:r>
      <w:r>
        <w:rPr>
          <w:rFonts w:hint="eastAsia" w:ascii="仿宋_GB2312" w:hAnsi="Arial" w:eastAsia="仿宋_GB2312" w:cs="Arial"/>
          <w:color w:val="auto"/>
          <w:sz w:val="32"/>
          <w:szCs w:val="32"/>
        </w:rPr>
        <w:t>证明材料的事实存在，真实可靠。</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w:t>
      </w:r>
      <w:r>
        <w:rPr>
          <w:rFonts w:ascii="仿宋_GB2312" w:hAnsi="仿宋" w:eastAsia="仿宋_GB2312"/>
          <w:color w:val="auto"/>
          <w:sz w:val="32"/>
          <w:szCs w:val="32"/>
        </w:rPr>
        <w:t>若项目获得</w:t>
      </w:r>
      <w:r>
        <w:rPr>
          <w:rFonts w:hint="eastAsia" w:ascii="仿宋_GB2312" w:hAnsi="仿宋" w:eastAsia="仿宋_GB2312"/>
          <w:color w:val="auto"/>
          <w:sz w:val="32"/>
          <w:szCs w:val="32"/>
        </w:rPr>
        <w:t>奖励资金后，</w:t>
      </w:r>
      <w:r>
        <w:rPr>
          <w:rFonts w:ascii="仿宋_GB2312" w:hAnsi="仿宋" w:eastAsia="仿宋_GB2312"/>
          <w:color w:val="auto"/>
          <w:sz w:val="32"/>
          <w:szCs w:val="32"/>
        </w:rPr>
        <w:t>将</w:t>
      </w:r>
      <w:r>
        <w:rPr>
          <w:rFonts w:hint="eastAsia" w:ascii="仿宋_GB2312" w:hAnsi="仿宋" w:eastAsia="仿宋_GB2312"/>
          <w:color w:val="auto"/>
          <w:sz w:val="32"/>
          <w:szCs w:val="32"/>
        </w:rPr>
        <w:t>按照项目计划优先并及时将奖励资金拨付给相关高管和</w:t>
      </w:r>
      <w:r>
        <w:rPr>
          <w:rFonts w:hint="eastAsia" w:ascii="仿宋_GB2312" w:hAnsi="仿宋" w:eastAsia="仿宋_GB2312"/>
          <w:color w:val="auto"/>
          <w:sz w:val="32"/>
          <w:szCs w:val="32"/>
          <w:lang w:eastAsia="zh-CN"/>
        </w:rPr>
        <w:t>技术人才</w:t>
      </w:r>
      <w:r>
        <w:rPr>
          <w:rFonts w:ascii="仿宋_GB2312" w:hAnsi="仿宋" w:eastAsia="仿宋_GB2312"/>
          <w:color w:val="auto"/>
          <w:sz w:val="32"/>
          <w:szCs w:val="32"/>
        </w:rPr>
        <w:t>并</w:t>
      </w:r>
      <w:r>
        <w:rPr>
          <w:rFonts w:hint="eastAsia" w:ascii="仿宋_GB2312" w:hAnsi="仿宋" w:eastAsia="仿宋_GB2312"/>
          <w:color w:val="auto"/>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lang w:eastAsia="zh-CN"/>
        </w:rPr>
        <w:t>四、</w:t>
      </w:r>
      <w:r>
        <w:rPr>
          <w:rFonts w:hint="eastAsia" w:ascii="仿宋_GB2312" w:hAnsi="Arial" w:eastAsia="仿宋_GB2312" w:cs="Arial"/>
          <w:color w:val="auto"/>
          <w:sz w:val="32"/>
          <w:szCs w:val="32"/>
        </w:rPr>
        <w:t>若发生违反上述承诺的行为，愿意承担由此引发的全部法律责任并按相关规定返还所获资助的专项资金，并同意有关部门记录入广州市法人信用档案。</w:t>
      </w:r>
    </w:p>
    <w:p>
      <w:pPr>
        <w:pStyle w:val="2"/>
        <w:rPr>
          <w:color w:val="auto"/>
        </w:rPr>
      </w:pPr>
    </w:p>
    <w:p>
      <w:pPr>
        <w:spacing w:line="620" w:lineRule="exact"/>
        <w:ind w:firstLine="4995" w:firstLineChars="1500"/>
        <w:rPr>
          <w:rFonts w:ascii="仿宋_GB2312" w:hAnsi="Arial" w:eastAsia="仿宋_GB2312" w:cs="Arial"/>
          <w:color w:val="auto"/>
          <w:sz w:val="32"/>
          <w:szCs w:val="32"/>
        </w:rPr>
      </w:pPr>
      <w:r>
        <w:rPr>
          <w:rFonts w:hint="eastAsia" w:ascii="仿宋_GB2312" w:hAnsi="Arial" w:eastAsia="仿宋_GB2312" w:cs="Arial"/>
          <w:color w:val="auto"/>
          <w:sz w:val="32"/>
          <w:szCs w:val="32"/>
        </w:rPr>
        <w:t>法人代表签字：</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                      （请在此加盖单位公章）</w:t>
      </w:r>
    </w:p>
    <w:p>
      <w:pPr>
        <w:spacing w:line="620" w:lineRule="exact"/>
        <w:ind w:firstLine="4329" w:firstLineChars="1300"/>
        <w:rPr>
          <w:rFonts w:hint="eastAsia" w:ascii="宋体" w:hAnsi="宋体"/>
          <w:color w:val="auto"/>
          <w:sz w:val="24"/>
          <w:szCs w:val="24"/>
        </w:rPr>
      </w:pPr>
      <w:r>
        <w:rPr>
          <w:rFonts w:hint="eastAsia" w:ascii="仿宋_GB2312" w:hAnsi="Arial" w:eastAsia="仿宋_GB2312" w:cs="Arial"/>
          <w:color w:val="auto"/>
          <w:sz w:val="32"/>
          <w:szCs w:val="32"/>
        </w:rPr>
        <w:t>××××年××月××日</w:t>
      </w:r>
      <w:r>
        <w:rPr>
          <w:rFonts w:hint="eastAsia" w:ascii="宋体" w:hAnsi="宋体"/>
          <w:color w:val="auto"/>
          <w:sz w:val="24"/>
          <w:szCs w:val="24"/>
        </w:rPr>
        <w:t xml:space="preserve">               </w:t>
      </w:r>
    </w:p>
    <w:p>
      <w:pPr>
        <w:spacing w:line="620" w:lineRule="exact"/>
        <w:ind w:firstLine="3289" w:firstLineChars="1300"/>
        <w:rPr>
          <w:rFonts w:hint="eastAsia" w:ascii="宋体" w:hAnsi="宋体"/>
          <w:color w:val="auto"/>
          <w:sz w:val="24"/>
          <w:szCs w:val="24"/>
        </w:rPr>
      </w:pPr>
    </w:p>
    <w:p>
      <w:pPr>
        <w:spacing w:line="620" w:lineRule="exact"/>
        <w:ind w:firstLine="3289" w:firstLineChars="1300"/>
        <w:rPr>
          <w:rFonts w:hint="default"/>
          <w:color w:val="auto"/>
          <w:sz w:val="21"/>
          <w:szCs w:val="21"/>
        </w:rPr>
      </w:pPr>
      <w:r>
        <w:rPr>
          <w:rFonts w:hint="eastAsia" w:ascii="宋体" w:hAnsi="宋体"/>
          <w:color w:val="auto"/>
          <w:sz w:val="24"/>
          <w:szCs w:val="24"/>
        </w:rPr>
        <w:t xml:space="preserve">        </w:t>
      </w:r>
    </w:p>
    <w:p>
      <w:pPr>
        <w:spacing w:line="560" w:lineRule="exact"/>
        <w:jc w:val="center"/>
        <w:rPr>
          <w:rFonts w:eastAsia="黑体"/>
          <w:color w:val="auto"/>
          <w:sz w:val="32"/>
          <w:szCs w:val="32"/>
        </w:rPr>
      </w:pPr>
      <w:r>
        <w:rPr>
          <w:rFonts w:hint="eastAsia" w:ascii="黑体" w:hAnsi="宋体" w:eastAsia="黑体"/>
          <w:color w:val="auto"/>
          <w:sz w:val="32"/>
          <w:szCs w:val="32"/>
        </w:rPr>
        <w:t>花都区研发费用增量奖励资金申请表</w:t>
      </w:r>
    </w:p>
    <w:tbl>
      <w:tblPr>
        <w:tblStyle w:val="7"/>
        <w:tblW w:w="9952"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65"/>
        <w:gridCol w:w="15"/>
        <w:gridCol w:w="1725"/>
        <w:gridCol w:w="1365"/>
        <w:gridCol w:w="210"/>
        <w:gridCol w:w="1290"/>
        <w:gridCol w:w="433"/>
        <w:gridCol w:w="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注册地址</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注册时间</w:t>
            </w:r>
          </w:p>
        </w:tc>
        <w:tc>
          <w:tcPr>
            <w:tcW w:w="340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注册资本</w:t>
            </w:r>
          </w:p>
        </w:tc>
        <w:tc>
          <w:tcPr>
            <w:tcW w:w="3307" w:type="dxa"/>
            <w:gridSpan w:val="4"/>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统一社会信用代码</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企业资质</w:t>
            </w:r>
          </w:p>
        </w:tc>
        <w:tc>
          <w:tcPr>
            <w:tcW w:w="3405" w:type="dxa"/>
            <w:gridSpan w:val="3"/>
            <w:vAlign w:val="center"/>
          </w:tcPr>
          <w:p>
            <w:pPr>
              <w:spacing w:line="560" w:lineRule="exact"/>
              <w:rPr>
                <w:rFonts w:ascii="宋体" w:hAnsi="宋体" w:cs="宋体"/>
                <w:color w:val="auto"/>
                <w:sz w:val="24"/>
              </w:rPr>
            </w:pPr>
            <w:r>
              <w:rPr>
                <w:rFonts w:hint="eastAsia" w:ascii="宋体" w:hAnsi="宋体" w:cs="宋体"/>
                <w:color w:val="auto"/>
                <w:sz w:val="24"/>
              </w:rPr>
              <w:t xml:space="preserve">□国家级高新技术企业 </w:t>
            </w:r>
          </w:p>
          <w:p>
            <w:pPr>
              <w:spacing w:line="560" w:lineRule="exact"/>
              <w:rPr>
                <w:rFonts w:ascii="宋体" w:hAnsi="宋体" w:cs="宋体"/>
                <w:color w:val="auto"/>
                <w:sz w:val="24"/>
              </w:rPr>
            </w:pPr>
            <w:r>
              <w:rPr>
                <w:rFonts w:hint="eastAsia" w:ascii="宋体" w:hAnsi="宋体" w:cs="宋体"/>
                <w:color w:val="auto"/>
                <w:sz w:val="24"/>
              </w:rPr>
              <w:t xml:space="preserve">□高企培育入库企业 </w:t>
            </w:r>
          </w:p>
          <w:p>
            <w:pPr>
              <w:spacing w:line="560" w:lineRule="exact"/>
              <w:rPr>
                <w:rFonts w:ascii="宋体" w:hAnsi="宋体" w:cs="宋体"/>
                <w:color w:val="auto"/>
                <w:sz w:val="24"/>
              </w:rPr>
            </w:pPr>
            <w:r>
              <w:rPr>
                <w:rFonts w:hint="eastAsia" w:ascii="宋体" w:hAnsi="宋体" w:cs="宋体"/>
                <w:color w:val="auto"/>
                <w:sz w:val="24"/>
              </w:rPr>
              <w:t xml:space="preserve">□广州市科技小巨人企业 </w:t>
            </w:r>
          </w:p>
          <w:p>
            <w:pPr>
              <w:spacing w:line="560" w:lineRule="exact"/>
              <w:rPr>
                <w:rFonts w:ascii="宋体" w:hAnsi="宋体" w:cs="宋体"/>
                <w:color w:val="auto"/>
                <w:sz w:val="24"/>
              </w:rPr>
            </w:pPr>
            <w:r>
              <w:rPr>
                <w:rFonts w:hint="eastAsia" w:ascii="宋体" w:hAnsi="宋体" w:cs="宋体"/>
                <w:color w:val="auto"/>
                <w:sz w:val="24"/>
              </w:rPr>
              <w:t>□科技型中小企业</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当年</w:t>
            </w:r>
            <w:r>
              <w:rPr>
                <w:rFonts w:ascii="宋体" w:hAnsi="宋体" w:cs="宋体"/>
                <w:color w:val="auto"/>
                <w:sz w:val="24"/>
              </w:rPr>
              <w:t>度是否为</w:t>
            </w:r>
            <w:r>
              <w:rPr>
                <w:rFonts w:hint="eastAsia" w:ascii="宋体" w:hAnsi="宋体" w:cs="宋体"/>
                <w:color w:val="auto"/>
                <w:sz w:val="24"/>
              </w:rPr>
              <w:t>规模</w:t>
            </w:r>
            <w:r>
              <w:rPr>
                <w:rFonts w:ascii="宋体" w:hAnsi="宋体" w:cs="宋体"/>
                <w:color w:val="auto"/>
                <w:sz w:val="24"/>
              </w:rPr>
              <w:t>以上企业</w:t>
            </w:r>
          </w:p>
        </w:tc>
        <w:tc>
          <w:tcPr>
            <w:tcW w:w="3307" w:type="dxa"/>
            <w:gridSpan w:val="4"/>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主营业务</w:t>
            </w:r>
          </w:p>
        </w:tc>
        <w:tc>
          <w:tcPr>
            <w:tcW w:w="4980" w:type="dxa"/>
            <w:gridSpan w:val="5"/>
            <w:vAlign w:val="center"/>
          </w:tcPr>
          <w:p>
            <w:pPr>
              <w:spacing w:line="560" w:lineRule="exact"/>
              <w:rPr>
                <w:rFonts w:ascii="宋体" w:hAnsi="宋体" w:cs="宋体"/>
                <w:color w:val="auto"/>
                <w:sz w:val="24"/>
              </w:rPr>
            </w:pPr>
          </w:p>
        </w:tc>
        <w:tc>
          <w:tcPr>
            <w:tcW w:w="1723" w:type="dxa"/>
            <w:gridSpan w:val="2"/>
            <w:vAlign w:val="center"/>
          </w:tcPr>
          <w:p>
            <w:pPr>
              <w:spacing w:line="560" w:lineRule="exact"/>
              <w:jc w:val="center"/>
              <w:rPr>
                <w:rFonts w:hint="eastAsia" w:ascii="宋体" w:hAnsi="宋体" w:cs="宋体"/>
                <w:color w:val="auto"/>
                <w:sz w:val="24"/>
              </w:rPr>
            </w:pPr>
            <w:r>
              <w:rPr>
                <w:rFonts w:hint="eastAsia" w:ascii="宋体" w:hAnsi="宋体" w:cs="宋体"/>
                <w:color w:val="auto"/>
                <w:sz w:val="24"/>
              </w:rPr>
              <w:t>主营业务</w:t>
            </w:r>
          </w:p>
          <w:p>
            <w:pPr>
              <w:spacing w:line="560" w:lineRule="exact"/>
              <w:jc w:val="center"/>
              <w:rPr>
                <w:rFonts w:ascii="宋体" w:hAnsi="宋体" w:cs="宋体"/>
                <w:color w:val="auto"/>
                <w:sz w:val="24"/>
              </w:rPr>
            </w:pPr>
            <w:r>
              <w:rPr>
                <w:rFonts w:hint="eastAsia" w:ascii="宋体" w:hAnsi="宋体" w:cs="宋体"/>
                <w:color w:val="auto"/>
                <w:sz w:val="24"/>
              </w:rPr>
              <w:t>收入</w:t>
            </w:r>
          </w:p>
        </w:tc>
        <w:tc>
          <w:tcPr>
            <w:tcW w:w="1584" w:type="dxa"/>
            <w:gridSpan w:val="2"/>
            <w:vAlign w:val="center"/>
          </w:tcPr>
          <w:p>
            <w:pPr>
              <w:spacing w:line="56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lang w:val="en-US" w:eastAsia="zh-CN"/>
              </w:rPr>
              <w:t>2019年度</w:t>
            </w:r>
            <w:r>
              <w:rPr>
                <w:rFonts w:hint="eastAsia" w:ascii="宋体" w:hAnsi="宋体" w:cs="宋体"/>
                <w:color w:val="auto"/>
                <w:sz w:val="24"/>
              </w:rPr>
              <w:t>研发费发投入</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lang w:val="en-US" w:eastAsia="zh-CN"/>
              </w:rPr>
              <w:t>2020</w:t>
            </w:r>
            <w:r>
              <w:rPr>
                <w:rFonts w:hint="eastAsia" w:ascii="宋体" w:hAnsi="宋体" w:cs="宋体"/>
                <w:color w:val="auto"/>
                <w:sz w:val="24"/>
              </w:rPr>
              <w:t>年度研发费发投入</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2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研发费增长额</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研发场所建筑面积</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平方米</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研发设备原值</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25" w:type="dxa"/>
            <w:gridSpan w:val="3"/>
            <w:vAlign w:val="center"/>
          </w:tcPr>
          <w:p>
            <w:pPr>
              <w:spacing w:line="560" w:lineRule="exact"/>
              <w:jc w:val="center"/>
              <w:rPr>
                <w:rFonts w:ascii="宋体" w:hAnsi="宋体"/>
                <w:color w:val="auto"/>
                <w:sz w:val="24"/>
                <w:szCs w:val="24"/>
              </w:rPr>
            </w:pPr>
            <w:r>
              <w:rPr>
                <w:rFonts w:hint="eastAsia" w:ascii="宋体" w:hAnsi="宋体"/>
                <w:color w:val="auto"/>
                <w:sz w:val="24"/>
                <w:szCs w:val="24"/>
              </w:rPr>
              <w:t>上级科学技术</w:t>
            </w:r>
          </w:p>
          <w:p>
            <w:pPr>
              <w:spacing w:line="560" w:lineRule="exact"/>
              <w:jc w:val="center"/>
              <w:rPr>
                <w:rFonts w:ascii="宋体" w:hAnsi="宋体" w:cs="宋体"/>
                <w:color w:val="auto"/>
                <w:sz w:val="24"/>
              </w:rPr>
            </w:pPr>
            <w:r>
              <w:rPr>
                <w:rFonts w:hint="eastAsia" w:ascii="宋体" w:hAnsi="宋体"/>
                <w:color w:val="auto"/>
                <w:sz w:val="24"/>
                <w:szCs w:val="24"/>
              </w:rPr>
              <w:t>奖励</w:t>
            </w:r>
            <w:r>
              <w:rPr>
                <w:rFonts w:hint="eastAsia" w:ascii="宋体" w:hAnsi="宋体" w:cs="宋体"/>
                <w:color w:val="auto"/>
                <w:sz w:val="24"/>
              </w:rPr>
              <w:t xml:space="preserve">      </w:t>
            </w:r>
          </w:p>
        </w:tc>
        <w:tc>
          <w:tcPr>
            <w:tcW w:w="1582" w:type="dxa"/>
            <w:vAlign w:val="center"/>
          </w:tcPr>
          <w:p>
            <w:pPr>
              <w:spacing w:line="560" w:lineRule="exact"/>
              <w:ind w:left="995" w:hanging="1012" w:hangingChars="400"/>
              <w:jc w:val="center"/>
              <w:rPr>
                <w:rFonts w:ascii="宋体" w:hAnsi="宋体" w:cs="宋体"/>
                <w:color w:val="auto"/>
                <w:sz w:val="24"/>
              </w:rPr>
            </w:pPr>
            <w:r>
              <w:rPr>
                <w:rFonts w:hint="eastAsia" w:ascii="宋体" w:hAnsi="宋体" w:cs="宋体"/>
                <w:color w:val="auto"/>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olor w:val="auto"/>
                <w:sz w:val="24"/>
                <w:szCs w:val="24"/>
              </w:rPr>
              <w:t>职工总数</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olor w:val="auto"/>
                <w:sz w:val="24"/>
                <w:szCs w:val="24"/>
              </w:rPr>
              <w:t>科研人员人数</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w:t>
            </w:r>
          </w:p>
        </w:tc>
        <w:tc>
          <w:tcPr>
            <w:tcW w:w="1725" w:type="dxa"/>
            <w:gridSpan w:val="3"/>
          </w:tcPr>
          <w:p>
            <w:pPr>
              <w:spacing w:line="560" w:lineRule="exact"/>
              <w:jc w:val="center"/>
              <w:rPr>
                <w:rFonts w:ascii="宋体" w:hAnsi="宋体"/>
                <w:color w:val="auto"/>
                <w:sz w:val="24"/>
                <w:szCs w:val="24"/>
              </w:rPr>
            </w:pPr>
            <w:r>
              <w:rPr>
                <w:rFonts w:hint="eastAsia" w:ascii="宋体" w:hAnsi="宋体"/>
                <w:color w:val="auto"/>
                <w:sz w:val="24"/>
                <w:szCs w:val="24"/>
              </w:rPr>
              <w:t>科研人员</w:t>
            </w:r>
          </w:p>
          <w:p>
            <w:pPr>
              <w:spacing w:line="560" w:lineRule="exact"/>
              <w:jc w:val="center"/>
              <w:rPr>
                <w:rFonts w:ascii="宋体" w:hAnsi="宋体" w:cs="宋体"/>
                <w:color w:val="auto"/>
                <w:sz w:val="24"/>
              </w:rPr>
            </w:pPr>
            <w:r>
              <w:rPr>
                <w:rFonts w:hint="eastAsia" w:ascii="宋体" w:hAnsi="宋体"/>
                <w:color w:val="auto"/>
                <w:sz w:val="24"/>
                <w:szCs w:val="24"/>
              </w:rPr>
              <w:t>占比</w:t>
            </w:r>
            <w:r>
              <w:rPr>
                <w:rFonts w:hint="eastAsia" w:ascii="宋体" w:hAnsi="宋体" w:cs="宋体"/>
                <w:color w:val="auto"/>
                <w:sz w:val="24"/>
              </w:rPr>
              <w:t xml:space="preserve">    </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olor w:val="auto"/>
                <w:sz w:val="24"/>
                <w:szCs w:val="24"/>
              </w:rPr>
              <w:t>市级以上科技立项</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项 </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olor w:val="auto"/>
                <w:sz w:val="24"/>
                <w:szCs w:val="24"/>
              </w:rPr>
              <w:t>引进人才</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      </w:t>
            </w:r>
          </w:p>
        </w:tc>
        <w:tc>
          <w:tcPr>
            <w:tcW w:w="172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科技成果</w:t>
            </w:r>
          </w:p>
          <w:p>
            <w:pPr>
              <w:spacing w:line="560" w:lineRule="exact"/>
              <w:jc w:val="center"/>
              <w:rPr>
                <w:rFonts w:ascii="宋体" w:hAnsi="宋体"/>
                <w:color w:val="auto"/>
                <w:sz w:val="24"/>
                <w:szCs w:val="24"/>
              </w:rPr>
            </w:pPr>
            <w:r>
              <w:rPr>
                <w:rFonts w:hint="eastAsia" w:ascii="宋体" w:hAnsi="宋体" w:cs="宋体"/>
                <w:color w:val="auto"/>
                <w:sz w:val="24"/>
              </w:rPr>
              <w:t>转化</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4"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单位简介（300字）</w:t>
            </w:r>
          </w:p>
        </w:tc>
        <w:tc>
          <w:tcPr>
            <w:tcW w:w="8287" w:type="dxa"/>
            <w:gridSpan w:val="9"/>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内部研发机构名称</w:t>
            </w:r>
          </w:p>
        </w:tc>
        <w:tc>
          <w:tcPr>
            <w:tcW w:w="8287" w:type="dxa"/>
            <w:gridSpan w:val="9"/>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法定代表人</w:t>
            </w:r>
          </w:p>
        </w:tc>
        <w:tc>
          <w:tcPr>
            <w:tcW w:w="1680" w:type="dxa"/>
            <w:gridSpan w:val="2"/>
            <w:vAlign w:val="center"/>
          </w:tcPr>
          <w:p>
            <w:pPr>
              <w:spacing w:line="560" w:lineRule="exact"/>
              <w:rPr>
                <w:rFonts w:ascii="宋体" w:hAnsi="宋体" w:cs="宋体"/>
                <w:color w:val="auto"/>
                <w:sz w:val="24"/>
              </w:rPr>
            </w:pPr>
          </w:p>
        </w:tc>
        <w:tc>
          <w:tcPr>
            <w:tcW w:w="1725" w:type="dxa"/>
            <w:vAlign w:val="center"/>
          </w:tcPr>
          <w:p>
            <w:pPr>
              <w:spacing w:line="560" w:lineRule="exact"/>
              <w:jc w:val="center"/>
              <w:rPr>
                <w:rFonts w:ascii="宋体" w:hAnsi="宋体" w:cs="宋体"/>
                <w:color w:val="auto"/>
                <w:sz w:val="24"/>
              </w:rPr>
            </w:pPr>
            <w:r>
              <w:rPr>
                <w:rFonts w:hint="eastAsia" w:ascii="宋体" w:hAnsi="宋体" w:cs="宋体"/>
                <w:color w:val="auto"/>
                <w:sz w:val="24"/>
              </w:rPr>
              <w:t>职务/职称</w:t>
            </w:r>
          </w:p>
        </w:tc>
        <w:tc>
          <w:tcPr>
            <w:tcW w:w="1365" w:type="dxa"/>
            <w:vAlign w:val="center"/>
          </w:tcPr>
          <w:p>
            <w:pPr>
              <w:spacing w:line="560" w:lineRule="exact"/>
              <w:rPr>
                <w:rFonts w:ascii="宋体" w:hAnsi="宋体" w:cs="宋体"/>
                <w:color w:val="auto"/>
                <w:sz w:val="24"/>
              </w:rPr>
            </w:pPr>
          </w:p>
        </w:tc>
        <w:tc>
          <w:tcPr>
            <w:tcW w:w="150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手 机</w:t>
            </w:r>
          </w:p>
        </w:tc>
        <w:tc>
          <w:tcPr>
            <w:tcW w:w="2017" w:type="dxa"/>
            <w:gridSpan w:val="3"/>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项目联系人</w:t>
            </w:r>
          </w:p>
        </w:tc>
        <w:tc>
          <w:tcPr>
            <w:tcW w:w="1680" w:type="dxa"/>
            <w:gridSpan w:val="2"/>
          </w:tcPr>
          <w:p>
            <w:pPr>
              <w:spacing w:line="560" w:lineRule="exact"/>
              <w:rPr>
                <w:rFonts w:ascii="宋体" w:hAnsi="宋体" w:cs="宋体"/>
                <w:color w:val="auto"/>
                <w:sz w:val="24"/>
              </w:rPr>
            </w:pPr>
          </w:p>
        </w:tc>
        <w:tc>
          <w:tcPr>
            <w:tcW w:w="1725" w:type="dxa"/>
            <w:vAlign w:val="center"/>
          </w:tcPr>
          <w:p>
            <w:pPr>
              <w:spacing w:line="560" w:lineRule="exact"/>
              <w:jc w:val="center"/>
              <w:rPr>
                <w:rFonts w:ascii="宋体" w:hAnsi="宋体" w:cs="宋体"/>
                <w:color w:val="auto"/>
                <w:sz w:val="24"/>
              </w:rPr>
            </w:pPr>
            <w:r>
              <w:rPr>
                <w:rFonts w:hint="eastAsia" w:ascii="宋体" w:hAnsi="宋体" w:cs="宋体"/>
                <w:color w:val="auto"/>
                <w:sz w:val="24"/>
              </w:rPr>
              <w:t>职务/职称</w:t>
            </w:r>
          </w:p>
        </w:tc>
        <w:tc>
          <w:tcPr>
            <w:tcW w:w="1365" w:type="dxa"/>
          </w:tcPr>
          <w:p>
            <w:pPr>
              <w:spacing w:line="560" w:lineRule="exact"/>
              <w:rPr>
                <w:rFonts w:ascii="宋体" w:hAnsi="宋体" w:cs="宋体"/>
                <w:color w:val="auto"/>
                <w:sz w:val="24"/>
              </w:rPr>
            </w:pPr>
          </w:p>
        </w:tc>
        <w:tc>
          <w:tcPr>
            <w:tcW w:w="150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手 机</w:t>
            </w:r>
          </w:p>
        </w:tc>
        <w:tc>
          <w:tcPr>
            <w:tcW w:w="2017" w:type="dxa"/>
            <w:gridSpan w:val="3"/>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3405" w:type="dxa"/>
            <w:gridSpan w:val="3"/>
            <w:vAlign w:val="center"/>
          </w:tcPr>
          <w:p>
            <w:pPr>
              <w:spacing w:line="560" w:lineRule="exact"/>
              <w:rPr>
                <w:rFonts w:ascii="宋体" w:hAnsi="宋体" w:cs="宋体"/>
                <w:color w:val="auto"/>
                <w:sz w:val="24"/>
              </w:rPr>
            </w:pPr>
          </w:p>
        </w:tc>
        <w:tc>
          <w:tcPr>
            <w:tcW w:w="1365" w:type="dxa"/>
            <w:vAlign w:val="center"/>
          </w:tcPr>
          <w:p>
            <w:pPr>
              <w:spacing w:line="560" w:lineRule="exact"/>
              <w:jc w:val="center"/>
              <w:rPr>
                <w:rFonts w:ascii="宋体" w:hAnsi="宋体" w:cs="宋体"/>
                <w:color w:val="auto"/>
                <w:sz w:val="24"/>
              </w:rPr>
            </w:pPr>
            <w:r>
              <w:rPr>
                <w:rFonts w:hint="eastAsia" w:ascii="宋体" w:hAnsi="宋体" w:cs="宋体"/>
                <w:color w:val="auto"/>
                <w:sz w:val="24"/>
              </w:rPr>
              <w:t>银行帐号</w:t>
            </w:r>
          </w:p>
        </w:tc>
        <w:tc>
          <w:tcPr>
            <w:tcW w:w="3517" w:type="dxa"/>
            <w:gridSpan w:val="5"/>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申请资金</w:t>
            </w:r>
          </w:p>
        </w:tc>
        <w:tc>
          <w:tcPr>
            <w:tcW w:w="8287" w:type="dxa"/>
            <w:gridSpan w:val="9"/>
            <w:vAlign w:val="center"/>
          </w:tcPr>
          <w:p>
            <w:pPr>
              <w:spacing w:line="560" w:lineRule="exact"/>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0" w:hRule="atLeast"/>
        </w:trPr>
        <w:tc>
          <w:tcPr>
            <w:tcW w:w="9952" w:type="dxa"/>
            <w:gridSpan w:val="10"/>
          </w:tcPr>
          <w:p>
            <w:pPr>
              <w:spacing w:line="560" w:lineRule="exact"/>
              <w:rPr>
                <w:rFonts w:ascii="宋体" w:hAnsi="宋体" w:cs="宋体"/>
                <w:b/>
                <w:bCs/>
                <w:color w:val="auto"/>
                <w:sz w:val="24"/>
              </w:rPr>
            </w:pPr>
            <w:r>
              <w:rPr>
                <w:rFonts w:hint="eastAsia" w:ascii="宋体" w:hAnsi="宋体" w:cs="宋体"/>
                <w:b/>
                <w:bCs/>
                <w:color w:val="auto"/>
                <w:sz w:val="24"/>
              </w:rPr>
              <w:t>申请单位意见</w:t>
            </w:r>
          </w:p>
          <w:p>
            <w:pPr>
              <w:spacing w:line="560" w:lineRule="exact"/>
              <w:rPr>
                <w:rFonts w:ascii="宋体" w:hAnsi="宋体" w:cs="宋体"/>
                <w:color w:val="auto"/>
                <w:sz w:val="24"/>
              </w:rPr>
            </w:pPr>
          </w:p>
          <w:p>
            <w:pPr>
              <w:spacing w:line="560" w:lineRule="exact"/>
              <w:rPr>
                <w:rFonts w:ascii="宋体" w:hAnsi="宋体" w:cs="宋体"/>
                <w:color w:val="auto"/>
                <w:sz w:val="24"/>
              </w:rPr>
            </w:pPr>
          </w:p>
          <w:p>
            <w:pPr>
              <w:pStyle w:val="2"/>
              <w:spacing w:beforeAutospacing="0" w:afterAutospacing="0" w:line="560" w:lineRule="exact"/>
              <w:rPr>
                <w:rFonts w:hint="default"/>
                <w:color w:val="auto"/>
              </w:rPr>
            </w:pPr>
          </w:p>
          <w:p>
            <w:pPr>
              <w:spacing w:line="560" w:lineRule="exact"/>
              <w:rPr>
                <w:rFonts w:ascii="宋体" w:hAnsi="宋体" w:cs="宋体"/>
                <w:color w:val="auto"/>
                <w:sz w:val="24"/>
              </w:rPr>
            </w:pPr>
            <w:r>
              <w:rPr>
                <w:rFonts w:hint="eastAsia" w:ascii="宋体" w:hAnsi="宋体" w:cs="宋体"/>
                <w:color w:val="auto"/>
                <w:sz w:val="24"/>
              </w:rPr>
              <w:t xml:space="preserve">                                         负责人（签名）：     </w:t>
            </w:r>
          </w:p>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r>
              <w:rPr>
                <w:rFonts w:hint="eastAsia" w:ascii="宋体" w:hAnsi="宋体" w:cs="宋体"/>
                <w:color w:val="auto"/>
                <w:sz w:val="24"/>
              </w:rPr>
              <w:t xml:space="preserve">                                                      年    月    日</w:t>
            </w:r>
          </w:p>
        </w:tc>
      </w:tr>
    </w:tbl>
    <w:p>
      <w:pPr>
        <w:pStyle w:val="2"/>
        <w:rPr>
          <w:rFonts w:hint="eastAsia" w:ascii="楷体" w:hAnsi="楷体" w:eastAsia="楷体" w:cs="楷体"/>
          <w:b w:val="0"/>
          <w:bCs/>
          <w:color w:val="auto"/>
          <w:sz w:val="24"/>
          <w:szCs w:val="24"/>
          <w:lang w:eastAsia="zh-CN"/>
        </w:rPr>
        <w:sectPr>
          <w:footerReference r:id="rId6" w:type="first"/>
          <w:footerReference r:id="rId5" w:type="default"/>
          <w:pgSz w:w="11906" w:h="16838"/>
          <w:pgMar w:top="1701" w:right="1701" w:bottom="1701" w:left="1701" w:header="851" w:footer="992" w:gutter="0"/>
          <w:cols w:space="0" w:num="1"/>
          <w:titlePg/>
          <w:rtlGutter w:val="0"/>
          <w:docGrid w:type="linesAndChars" w:linePitch="448" w:charSpace="2824"/>
        </w:sectPr>
      </w:pPr>
      <w:r>
        <w:rPr>
          <w:rFonts w:hint="eastAsia" w:ascii="楷体" w:hAnsi="楷体" w:eastAsia="楷体" w:cs="楷体"/>
          <w:b w:val="0"/>
          <w:bCs/>
          <w:color w:val="auto"/>
          <w:sz w:val="24"/>
          <w:szCs w:val="24"/>
          <w:lang w:eastAsia="zh-CN"/>
        </w:rPr>
        <w:t>注：</w:t>
      </w:r>
      <w:r>
        <w:rPr>
          <w:rFonts w:hint="eastAsia" w:ascii="楷体" w:hAnsi="楷体" w:eastAsia="楷体" w:cs="楷体"/>
          <w:b w:val="0"/>
          <w:bCs/>
          <w:color w:val="auto"/>
          <w:sz w:val="24"/>
          <w:szCs w:val="24"/>
        </w:rPr>
        <w:t>研发费用是指企业向税务</w:t>
      </w:r>
      <w:r>
        <w:rPr>
          <w:rFonts w:hint="eastAsia" w:ascii="楷体" w:hAnsi="楷体" w:eastAsia="楷体" w:cs="楷体"/>
          <w:b w:val="0"/>
          <w:bCs/>
          <w:color w:val="auto"/>
          <w:sz w:val="24"/>
          <w:szCs w:val="24"/>
          <w:lang w:eastAsia="zh-CN"/>
        </w:rPr>
        <w:t>部门</w:t>
      </w:r>
      <w:r>
        <w:rPr>
          <w:rFonts w:hint="eastAsia" w:ascii="楷体" w:hAnsi="楷体" w:eastAsia="楷体" w:cs="楷体"/>
          <w:b w:val="0"/>
          <w:bCs/>
          <w:color w:val="auto"/>
          <w:sz w:val="24"/>
          <w:szCs w:val="24"/>
        </w:rPr>
        <w:t>申报研发费用税前加计扣除的研发费用，即汇算清缴报告中研发费用加计扣除优惠明细表中第51项除以第50项</w:t>
      </w:r>
      <w:r>
        <w:rPr>
          <w:rFonts w:hint="eastAsia" w:ascii="楷体" w:hAnsi="楷体" w:eastAsia="楷体" w:cs="楷体"/>
          <w:b w:val="0"/>
          <w:bCs/>
          <w:color w:val="auto"/>
          <w:sz w:val="24"/>
          <w:szCs w:val="24"/>
          <w:lang w:eastAsia="zh-CN"/>
        </w:rPr>
        <w:t>。</w:t>
      </w:r>
    </w:p>
    <w:tbl>
      <w:tblPr>
        <w:tblStyle w:val="7"/>
        <w:tblW w:w="13558" w:type="dxa"/>
        <w:tblInd w:w="0" w:type="dxa"/>
        <w:tblLayout w:type="fixed"/>
        <w:tblCellMar>
          <w:top w:w="0" w:type="dxa"/>
          <w:left w:w="0" w:type="dxa"/>
          <w:bottom w:w="0" w:type="dxa"/>
          <w:right w:w="0" w:type="dxa"/>
        </w:tblCellMar>
      </w:tblPr>
      <w:tblGrid>
        <w:gridCol w:w="402"/>
        <w:gridCol w:w="952"/>
        <w:gridCol w:w="631"/>
        <w:gridCol w:w="776"/>
        <w:gridCol w:w="1138"/>
        <w:gridCol w:w="755"/>
        <w:gridCol w:w="931"/>
        <w:gridCol w:w="1728"/>
        <w:gridCol w:w="2369"/>
        <w:gridCol w:w="1365"/>
        <w:gridCol w:w="1342"/>
        <w:gridCol w:w="1169"/>
      </w:tblGrid>
      <w:tr>
        <w:tblPrEx>
          <w:tblCellMar>
            <w:top w:w="0" w:type="dxa"/>
            <w:left w:w="0" w:type="dxa"/>
            <w:bottom w:w="0" w:type="dxa"/>
            <w:right w:w="0" w:type="dxa"/>
          </w:tblCellMar>
        </w:tblPrEx>
        <w:trPr>
          <w:trHeight w:val="625"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宋体" w:hAnsi="宋体" w:cs="宋体"/>
                <w:b/>
                <w:color w:val="auto"/>
                <w:kern w:val="0"/>
                <w:sz w:val="36"/>
                <w:szCs w:val="36"/>
              </w:rPr>
            </w:pPr>
            <w:r>
              <w:rPr>
                <w:rFonts w:hint="eastAsia" w:ascii="宋体" w:hAnsi="宋体" w:cs="宋体"/>
                <w:b/>
                <w:color w:val="auto"/>
                <w:kern w:val="0"/>
                <w:sz w:val="36"/>
                <w:szCs w:val="36"/>
              </w:rPr>
              <w:t>申请奖励</w:t>
            </w:r>
            <w:r>
              <w:rPr>
                <w:rFonts w:hint="eastAsia" w:ascii="宋体" w:hAnsi="宋体" w:cs="宋体"/>
                <w:b/>
                <w:color w:val="auto"/>
                <w:kern w:val="0"/>
                <w:sz w:val="36"/>
                <w:szCs w:val="36"/>
                <w:lang w:eastAsia="zh-CN"/>
              </w:rPr>
              <w:t>单位</w:t>
            </w:r>
            <w:r>
              <w:rPr>
                <w:rFonts w:hint="eastAsia" w:ascii="宋体" w:hAnsi="宋体" w:cs="宋体"/>
                <w:b/>
                <w:color w:val="auto"/>
                <w:kern w:val="0"/>
                <w:sz w:val="36"/>
                <w:szCs w:val="36"/>
              </w:rPr>
              <w:t>的</w:t>
            </w:r>
            <w:r>
              <w:rPr>
                <w:rFonts w:hint="eastAsia" w:ascii="宋体" w:hAnsi="宋体" w:cs="宋体"/>
                <w:b/>
                <w:color w:val="auto"/>
                <w:kern w:val="0"/>
                <w:sz w:val="36"/>
                <w:szCs w:val="36"/>
                <w:lang w:eastAsia="zh-CN"/>
              </w:rPr>
              <w:t>技术人才</w:t>
            </w:r>
            <w:r>
              <w:rPr>
                <w:rFonts w:hint="eastAsia" w:ascii="宋体" w:hAnsi="宋体" w:cs="宋体"/>
                <w:b/>
                <w:color w:val="auto"/>
                <w:kern w:val="0"/>
                <w:sz w:val="36"/>
                <w:szCs w:val="36"/>
              </w:rPr>
              <w:t>和高管汇总表</w:t>
            </w:r>
          </w:p>
        </w:tc>
      </w:tr>
      <w:tr>
        <w:tblPrEx>
          <w:tblCellMar>
            <w:top w:w="0" w:type="dxa"/>
            <w:left w:w="0" w:type="dxa"/>
            <w:bottom w:w="0" w:type="dxa"/>
            <w:right w:w="0" w:type="dxa"/>
          </w:tblCellMar>
        </w:tblPrEx>
        <w:trPr>
          <w:trHeight w:val="543"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textAlignment w:val="center"/>
              <w:rPr>
                <w:rFonts w:hint="eastAsia" w:ascii="宋体" w:hAnsi="宋体" w:cs="宋体"/>
                <w:color w:val="auto"/>
                <w:kern w:val="0"/>
                <w:sz w:val="24"/>
              </w:rPr>
            </w:pPr>
            <w:r>
              <w:rPr>
                <w:rFonts w:hint="eastAsia" w:ascii="宋体" w:hAnsi="宋体" w:cs="宋体"/>
                <w:color w:val="auto"/>
                <w:kern w:val="0"/>
                <w:sz w:val="24"/>
              </w:rPr>
              <w:t>填报单位：（盖章）</w:t>
            </w:r>
          </w:p>
        </w:tc>
      </w:tr>
      <w:tr>
        <w:tblPrEx>
          <w:tblCellMar>
            <w:top w:w="0" w:type="dxa"/>
            <w:left w:w="0" w:type="dxa"/>
            <w:bottom w:w="0" w:type="dxa"/>
            <w:right w:w="0" w:type="dxa"/>
          </w:tblCellMar>
        </w:tblPrEx>
        <w:trPr>
          <w:trHeight w:val="10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2"/>
              </w:rPr>
            </w:pPr>
            <w:r>
              <w:rPr>
                <w:rFonts w:hint="eastAsia" w:ascii="宋体" w:hAnsi="宋体" w:cs="宋体"/>
                <w:b/>
                <w:color w:val="auto"/>
                <w:kern w:val="0"/>
                <w:sz w:val="22"/>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姓 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性 别</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国籍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出生年月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学历</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职务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手机号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有效证件号</w:t>
            </w:r>
          </w:p>
          <w:p>
            <w:pPr>
              <w:jc w:val="center"/>
              <w:textAlignment w:val="center"/>
              <w:rPr>
                <w:rFonts w:ascii="宋体" w:hAnsi="宋体" w:cs="宋体"/>
                <w:b/>
                <w:color w:val="auto"/>
                <w:sz w:val="24"/>
              </w:rPr>
            </w:pPr>
            <w:r>
              <w:rPr>
                <w:rFonts w:hint="eastAsia" w:ascii="宋体" w:hAnsi="宋体" w:cs="宋体"/>
                <w:b/>
                <w:color w:val="auto"/>
                <w:kern w:val="0"/>
                <w:sz w:val="24"/>
              </w:rPr>
              <w:t>（身份证/护照）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年应纳税所得额（万元）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年实缴税额</w:t>
            </w:r>
          </w:p>
          <w:p>
            <w:pPr>
              <w:jc w:val="center"/>
              <w:textAlignment w:val="center"/>
              <w:rPr>
                <w:rFonts w:ascii="宋体" w:hAnsi="宋体" w:cs="宋体"/>
                <w:b/>
                <w:color w:val="auto"/>
                <w:sz w:val="24"/>
              </w:rPr>
            </w:pPr>
            <w:r>
              <w:rPr>
                <w:rFonts w:hint="eastAsia" w:ascii="宋体" w:hAnsi="宋体" w:cs="宋体"/>
                <w:b/>
                <w:color w:val="auto"/>
                <w:kern w:val="0"/>
                <w:sz w:val="24"/>
              </w:rPr>
              <w:t>（万元）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b/>
                <w:color w:val="auto"/>
                <w:kern w:val="0"/>
                <w:sz w:val="24"/>
                <w:lang w:val="en-US" w:eastAsia="zh-CN"/>
              </w:rPr>
            </w:pPr>
            <w:r>
              <w:rPr>
                <w:rFonts w:hint="eastAsia" w:ascii="宋体" w:hAnsi="宋体" w:cs="宋体"/>
                <w:b/>
                <w:color w:val="auto"/>
                <w:kern w:val="0"/>
                <w:sz w:val="24"/>
                <w:lang w:val="en-US" w:eastAsia="zh-CN"/>
              </w:rPr>
              <w:t>奖励金额（万元）</w:t>
            </w:r>
          </w:p>
        </w:tc>
      </w:tr>
      <w:tr>
        <w:tblPrEx>
          <w:tblCellMar>
            <w:top w:w="0" w:type="dxa"/>
            <w:left w:w="0" w:type="dxa"/>
            <w:bottom w:w="0" w:type="dxa"/>
            <w:right w:w="0" w:type="dxa"/>
          </w:tblCellMar>
        </w:tblPrEx>
        <w:trPr>
          <w:trHeight w:val="71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68"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699" w:hanging="699" w:hangingChars="300"/>
              <w:textAlignment w:val="auto"/>
              <w:outlineLvl w:val="9"/>
              <w:rPr>
                <w:rFonts w:hint="eastAsia" w:ascii="宋体" w:hAnsi="宋体" w:eastAsia="宋体" w:cs="宋体"/>
                <w:b w:val="0"/>
                <w:color w:val="auto"/>
                <w:sz w:val="22"/>
                <w:szCs w:val="22"/>
                <w:lang w:val="en-US" w:eastAsia="zh-CN"/>
              </w:rPr>
            </w:pPr>
            <w:r>
              <w:rPr>
                <w:rFonts w:hint="eastAsia" w:cs="宋体"/>
                <w:b w:val="0"/>
                <w:color w:val="auto"/>
                <w:sz w:val="22"/>
                <w:szCs w:val="22"/>
              </w:rPr>
              <w:t>备注：</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技术人才主要指直接参与项目研发的工程技术人员</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高管主要指董事长、副董事长、总经理、副总经理、监事长、总经济师、总会计师、研发项目主管或相当层级职务的人员</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申请奖励人员名额不超过5人。</w:t>
            </w:r>
          </w:p>
          <w:p>
            <w:pPr>
              <w:ind w:left="699" w:hanging="699" w:hangingChars="300"/>
              <w:textAlignment w:val="center"/>
              <w:rPr>
                <w:rFonts w:hint="eastAsia" w:ascii="宋体" w:hAnsi="宋体" w:cs="宋体"/>
                <w:color w:val="auto"/>
                <w:sz w:val="22"/>
                <w:lang w:val="en-US" w:eastAsia="zh-CN"/>
              </w:rPr>
            </w:pPr>
            <w:r>
              <w:rPr>
                <w:rFonts w:hint="eastAsia" w:ascii="宋体" w:hAnsi="宋体" w:eastAsia="宋体" w:cs="宋体"/>
                <w:color w:val="auto"/>
                <w:sz w:val="22"/>
                <w:lang w:val="en-US" w:eastAsia="zh-CN"/>
              </w:rPr>
              <w:t xml:space="preserve">      2、奖金金额按高管和技术人才个人所得税已缴税额超过其按应纳税所得额的15%计算的税额部分，即奖励金额=年实缴税额-年应纳税所得额×15%</w:t>
            </w:r>
          </w:p>
        </w:tc>
      </w:tr>
    </w:tbl>
    <w:p>
      <w:pPr>
        <w:rPr>
          <w:color w:val="auto"/>
        </w:rPr>
      </w:pPr>
    </w:p>
    <w:sectPr>
      <w:footerReference r:id="rId8" w:type="first"/>
      <w:footerReference r:id="rId7" w:type="default"/>
      <w:pgSz w:w="16838" w:h="11906" w:orient="landscape"/>
      <w:pgMar w:top="1701" w:right="1701" w:bottom="1701" w:left="1701" w:header="851" w:footer="992" w:gutter="0"/>
      <w:cols w:space="0" w:num="1"/>
      <w:titlePg/>
      <w:rtlGutter w:val="0"/>
      <w:docGrid w:type="linesAndChars" w:linePitch="44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1A9BC"/>
    <w:multiLevelType w:val="singleLevel"/>
    <w:tmpl w:val="8B31A9BC"/>
    <w:lvl w:ilvl="0" w:tentative="0">
      <w:start w:val="2"/>
      <w:numFmt w:val="decimal"/>
      <w:lvlText w:val="%1."/>
      <w:lvlJc w:val="left"/>
      <w:pPr>
        <w:tabs>
          <w:tab w:val="left" w:pos="312"/>
        </w:tabs>
      </w:pPr>
    </w:lvl>
  </w:abstractNum>
  <w:abstractNum w:abstractNumId="1">
    <w:nsid w:val="A44AC1AB"/>
    <w:multiLevelType w:val="singleLevel"/>
    <w:tmpl w:val="A44AC1AB"/>
    <w:lvl w:ilvl="0" w:tentative="0">
      <w:start w:val="2"/>
      <w:numFmt w:val="chineseCounting"/>
      <w:suff w:val="nothing"/>
      <w:lvlText w:val="%1、"/>
      <w:lvlJc w:val="left"/>
      <w:rPr>
        <w:rFonts w:hint="eastAsia"/>
      </w:rPr>
    </w:lvl>
  </w:abstractNum>
  <w:abstractNum w:abstractNumId="2">
    <w:nsid w:val="1A73729E"/>
    <w:multiLevelType w:val="multilevel"/>
    <w:tmpl w:val="1A73729E"/>
    <w:lvl w:ilvl="0" w:tentative="0">
      <w:start w:val="1"/>
      <w:numFmt w:val="decimal"/>
      <w:lvlText w:val="%1."/>
      <w:lvlJc w:val="left"/>
      <w:pPr>
        <w:ind w:left="1038" w:hanging="330"/>
      </w:pPr>
      <w:rPr>
        <w:rFonts w:hint="default"/>
        <w:lang w:val="en-US"/>
      </w:rPr>
    </w:lvl>
    <w:lvl w:ilvl="1" w:tentative="0">
      <w:start w:val="1"/>
      <w:numFmt w:val="lowerLetter"/>
      <w:lvlText w:val="%2)"/>
      <w:lvlJc w:val="left"/>
      <w:pPr>
        <w:ind w:left="1498" w:hanging="420"/>
      </w:pPr>
    </w:lvl>
    <w:lvl w:ilvl="2" w:tentative="0">
      <w:start w:val="1"/>
      <w:numFmt w:val="lowerRoman"/>
      <w:lvlText w:val="%3."/>
      <w:lvlJc w:val="right"/>
      <w:pPr>
        <w:ind w:left="1918" w:hanging="420"/>
      </w:pPr>
    </w:lvl>
    <w:lvl w:ilvl="3" w:tentative="0">
      <w:start w:val="1"/>
      <w:numFmt w:val="decimal"/>
      <w:lvlText w:val="%4."/>
      <w:lvlJc w:val="left"/>
      <w:pPr>
        <w:ind w:left="2338" w:hanging="420"/>
      </w:pPr>
    </w:lvl>
    <w:lvl w:ilvl="4" w:tentative="0">
      <w:start w:val="1"/>
      <w:numFmt w:val="lowerLetter"/>
      <w:lvlText w:val="%5)"/>
      <w:lvlJc w:val="left"/>
      <w:pPr>
        <w:ind w:left="2758" w:hanging="420"/>
      </w:pPr>
    </w:lvl>
    <w:lvl w:ilvl="5" w:tentative="0">
      <w:start w:val="1"/>
      <w:numFmt w:val="lowerRoman"/>
      <w:lvlText w:val="%6."/>
      <w:lvlJc w:val="right"/>
      <w:pPr>
        <w:ind w:left="3178" w:hanging="420"/>
      </w:pPr>
    </w:lvl>
    <w:lvl w:ilvl="6" w:tentative="0">
      <w:start w:val="1"/>
      <w:numFmt w:val="decimal"/>
      <w:lvlText w:val="%7."/>
      <w:lvlJc w:val="left"/>
      <w:pPr>
        <w:ind w:left="3598" w:hanging="420"/>
      </w:pPr>
    </w:lvl>
    <w:lvl w:ilvl="7" w:tentative="0">
      <w:start w:val="1"/>
      <w:numFmt w:val="lowerLetter"/>
      <w:lvlText w:val="%8)"/>
      <w:lvlJc w:val="left"/>
      <w:pPr>
        <w:ind w:left="4018" w:hanging="420"/>
      </w:pPr>
    </w:lvl>
    <w:lvl w:ilvl="8" w:tentative="0">
      <w:start w:val="1"/>
      <w:numFmt w:val="lowerRoman"/>
      <w:lvlText w:val="%9."/>
      <w:lvlJc w:val="right"/>
      <w:pPr>
        <w:ind w:left="443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12"/>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9D61D0"/>
    <w:rsid w:val="000624F1"/>
    <w:rsid w:val="000B6D4D"/>
    <w:rsid w:val="000C759F"/>
    <w:rsid w:val="001555B3"/>
    <w:rsid w:val="001B0D2D"/>
    <w:rsid w:val="001E4443"/>
    <w:rsid w:val="002104CE"/>
    <w:rsid w:val="002D5940"/>
    <w:rsid w:val="0034437D"/>
    <w:rsid w:val="0035278E"/>
    <w:rsid w:val="0036344E"/>
    <w:rsid w:val="004B320E"/>
    <w:rsid w:val="004B425F"/>
    <w:rsid w:val="004C171B"/>
    <w:rsid w:val="005426CF"/>
    <w:rsid w:val="005576F3"/>
    <w:rsid w:val="00567E1E"/>
    <w:rsid w:val="005B5A9D"/>
    <w:rsid w:val="00663E19"/>
    <w:rsid w:val="006C2E53"/>
    <w:rsid w:val="0074017C"/>
    <w:rsid w:val="00754B42"/>
    <w:rsid w:val="007C14BC"/>
    <w:rsid w:val="008243D2"/>
    <w:rsid w:val="008253B8"/>
    <w:rsid w:val="009058F6"/>
    <w:rsid w:val="00957EB3"/>
    <w:rsid w:val="009917F9"/>
    <w:rsid w:val="009B50ED"/>
    <w:rsid w:val="009F3573"/>
    <w:rsid w:val="00A50BE0"/>
    <w:rsid w:val="00B06322"/>
    <w:rsid w:val="00B1157B"/>
    <w:rsid w:val="00C468F0"/>
    <w:rsid w:val="00CE5664"/>
    <w:rsid w:val="00DA55E8"/>
    <w:rsid w:val="00DB1AC1"/>
    <w:rsid w:val="00DD4F0F"/>
    <w:rsid w:val="00DD50E2"/>
    <w:rsid w:val="00DE6C55"/>
    <w:rsid w:val="00DF6CA3"/>
    <w:rsid w:val="00E166F3"/>
    <w:rsid w:val="00E30015"/>
    <w:rsid w:val="00E525E9"/>
    <w:rsid w:val="00F55A31"/>
    <w:rsid w:val="00FA5167"/>
    <w:rsid w:val="01296EB1"/>
    <w:rsid w:val="01611A1F"/>
    <w:rsid w:val="027B66A8"/>
    <w:rsid w:val="030576C0"/>
    <w:rsid w:val="03507D25"/>
    <w:rsid w:val="05264E85"/>
    <w:rsid w:val="05B649D2"/>
    <w:rsid w:val="06310E24"/>
    <w:rsid w:val="066A73D6"/>
    <w:rsid w:val="07442AEE"/>
    <w:rsid w:val="075F0788"/>
    <w:rsid w:val="08204B12"/>
    <w:rsid w:val="0827439C"/>
    <w:rsid w:val="08B0244D"/>
    <w:rsid w:val="0A0160E8"/>
    <w:rsid w:val="0E87776C"/>
    <w:rsid w:val="0E8A1C2E"/>
    <w:rsid w:val="0EE87E95"/>
    <w:rsid w:val="0F144149"/>
    <w:rsid w:val="0FE159D3"/>
    <w:rsid w:val="10F8627A"/>
    <w:rsid w:val="11706A8D"/>
    <w:rsid w:val="125715A0"/>
    <w:rsid w:val="12CF1A7B"/>
    <w:rsid w:val="12EC4428"/>
    <w:rsid w:val="14EA69FB"/>
    <w:rsid w:val="15750014"/>
    <w:rsid w:val="16461B3F"/>
    <w:rsid w:val="168D459C"/>
    <w:rsid w:val="16B52C7A"/>
    <w:rsid w:val="17FD2A71"/>
    <w:rsid w:val="184434EE"/>
    <w:rsid w:val="19A74A38"/>
    <w:rsid w:val="19F827C1"/>
    <w:rsid w:val="1A4511A7"/>
    <w:rsid w:val="1AFE076D"/>
    <w:rsid w:val="1B1A4683"/>
    <w:rsid w:val="1B781392"/>
    <w:rsid w:val="1BDA4AC1"/>
    <w:rsid w:val="1CCD3AD8"/>
    <w:rsid w:val="1D965B17"/>
    <w:rsid w:val="1DAA2B20"/>
    <w:rsid w:val="1DFA4FD3"/>
    <w:rsid w:val="1E5B5D09"/>
    <w:rsid w:val="1FBD683F"/>
    <w:rsid w:val="1FE4217C"/>
    <w:rsid w:val="206F32C6"/>
    <w:rsid w:val="21896D5D"/>
    <w:rsid w:val="21C36339"/>
    <w:rsid w:val="2241205E"/>
    <w:rsid w:val="22AC0C41"/>
    <w:rsid w:val="2366522A"/>
    <w:rsid w:val="243F39F7"/>
    <w:rsid w:val="2457032D"/>
    <w:rsid w:val="24927674"/>
    <w:rsid w:val="25076719"/>
    <w:rsid w:val="25CF222B"/>
    <w:rsid w:val="272A2FFD"/>
    <w:rsid w:val="27DE778A"/>
    <w:rsid w:val="28403EFA"/>
    <w:rsid w:val="299877BA"/>
    <w:rsid w:val="2A56088D"/>
    <w:rsid w:val="2A7A7876"/>
    <w:rsid w:val="2BE92373"/>
    <w:rsid w:val="2C3E2146"/>
    <w:rsid w:val="2F2A7B9F"/>
    <w:rsid w:val="2F9D513B"/>
    <w:rsid w:val="2FFD1E48"/>
    <w:rsid w:val="3001005C"/>
    <w:rsid w:val="304C3A61"/>
    <w:rsid w:val="322077E0"/>
    <w:rsid w:val="3292688A"/>
    <w:rsid w:val="336743E3"/>
    <w:rsid w:val="3375204C"/>
    <w:rsid w:val="342E7556"/>
    <w:rsid w:val="345664D6"/>
    <w:rsid w:val="35234EE9"/>
    <w:rsid w:val="358F4E9C"/>
    <w:rsid w:val="38475C4A"/>
    <w:rsid w:val="38706459"/>
    <w:rsid w:val="39815663"/>
    <w:rsid w:val="3A312C25"/>
    <w:rsid w:val="3B4249C6"/>
    <w:rsid w:val="3B4A206D"/>
    <w:rsid w:val="3D03797E"/>
    <w:rsid w:val="3D0C5168"/>
    <w:rsid w:val="3D2E0FED"/>
    <w:rsid w:val="3D8A16E5"/>
    <w:rsid w:val="3DA33303"/>
    <w:rsid w:val="3DCE6052"/>
    <w:rsid w:val="3DDC1AA5"/>
    <w:rsid w:val="3F020864"/>
    <w:rsid w:val="3FB93A98"/>
    <w:rsid w:val="3FDF3CD8"/>
    <w:rsid w:val="439C24B5"/>
    <w:rsid w:val="441B24A6"/>
    <w:rsid w:val="4B9C297A"/>
    <w:rsid w:val="4C3475D8"/>
    <w:rsid w:val="4C7044F7"/>
    <w:rsid w:val="4C821591"/>
    <w:rsid w:val="4C9E3D66"/>
    <w:rsid w:val="4FAC4DF3"/>
    <w:rsid w:val="50303C1D"/>
    <w:rsid w:val="5153682F"/>
    <w:rsid w:val="51915DBA"/>
    <w:rsid w:val="51FC3D53"/>
    <w:rsid w:val="52CE6E79"/>
    <w:rsid w:val="53C00DE7"/>
    <w:rsid w:val="540206D1"/>
    <w:rsid w:val="55585E99"/>
    <w:rsid w:val="556728A8"/>
    <w:rsid w:val="558E34C1"/>
    <w:rsid w:val="578D15B1"/>
    <w:rsid w:val="57D84A8C"/>
    <w:rsid w:val="580D15C4"/>
    <w:rsid w:val="58B43060"/>
    <w:rsid w:val="5A354973"/>
    <w:rsid w:val="5B266568"/>
    <w:rsid w:val="5C265ED6"/>
    <w:rsid w:val="5C825851"/>
    <w:rsid w:val="5CFA31D8"/>
    <w:rsid w:val="5D334107"/>
    <w:rsid w:val="5D482E78"/>
    <w:rsid w:val="5E3238AA"/>
    <w:rsid w:val="5F597DC9"/>
    <w:rsid w:val="60D65301"/>
    <w:rsid w:val="60D840CD"/>
    <w:rsid w:val="62C8777A"/>
    <w:rsid w:val="6331344C"/>
    <w:rsid w:val="63531402"/>
    <w:rsid w:val="656225AB"/>
    <w:rsid w:val="66611908"/>
    <w:rsid w:val="67481F86"/>
    <w:rsid w:val="679D61D0"/>
    <w:rsid w:val="67E81E06"/>
    <w:rsid w:val="683E00DE"/>
    <w:rsid w:val="69243E9F"/>
    <w:rsid w:val="69B802A0"/>
    <w:rsid w:val="6A4669DE"/>
    <w:rsid w:val="6BDC126A"/>
    <w:rsid w:val="6D29526E"/>
    <w:rsid w:val="6D7F5A5C"/>
    <w:rsid w:val="6E465678"/>
    <w:rsid w:val="6EE86F31"/>
    <w:rsid w:val="6EEC6481"/>
    <w:rsid w:val="6FC96C9B"/>
    <w:rsid w:val="70D859B1"/>
    <w:rsid w:val="71AE3249"/>
    <w:rsid w:val="731C545A"/>
    <w:rsid w:val="74E83121"/>
    <w:rsid w:val="76A9033B"/>
    <w:rsid w:val="76BA6056"/>
    <w:rsid w:val="77131B68"/>
    <w:rsid w:val="772252CD"/>
    <w:rsid w:val="791F3B95"/>
    <w:rsid w:val="79D165E9"/>
    <w:rsid w:val="79EE5C99"/>
    <w:rsid w:val="7A390EE2"/>
    <w:rsid w:val="7BE06349"/>
    <w:rsid w:val="7CAA6F28"/>
    <w:rsid w:val="7CE331A6"/>
    <w:rsid w:val="7CE9348C"/>
    <w:rsid w:val="7E1736AD"/>
    <w:rsid w:val="7E756B35"/>
    <w:rsid w:val="7EA42BB6"/>
    <w:rsid w:val="7EB03126"/>
    <w:rsid w:val="7EE01C82"/>
    <w:rsid w:val="7F5D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outlineLvl w:val="1"/>
    </w:pPr>
    <w:rPr>
      <w:rFonts w:hint="eastAsia" w:ascii="宋体" w:hAnsi="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824</Words>
  <Characters>4703</Characters>
  <Lines>39</Lines>
  <Paragraphs>11</Paragraphs>
  <TotalTime>4</TotalTime>
  <ScaleCrop>false</ScaleCrop>
  <LinksUpToDate>false</LinksUpToDate>
  <CharactersWithSpaces>5516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2020-03-25T07:20:00Z</dcterms:created>
  <dc:creator>Administrator</dc:creator>
  <cp:lastModifiedBy>Administrator</cp:lastModifiedBy>
  <cp:lastPrinted>2020-06-24T04:40:00Z</cp:lastPrinted>
  <dcterms:modified xsi:type="dcterms:W3CDTF">2021-10-18T02:08:11Z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CB01FA5FCBAD454E9A8DFEF771F307CC</vt:lpwstr>
  </property>
</Properties>
</file>