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广州市花都区畜禽养殖管理</w:t>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val="0"/>
          <w:bCs/>
          <w:color w:val="auto"/>
          <w:sz w:val="44"/>
          <w:szCs w:val="44"/>
        </w:rPr>
        <w:t>实施细则</w:t>
      </w:r>
    </w:p>
    <w:p>
      <w:pPr>
        <w:widowControl/>
        <w:shd w:val="clear" w:color="auto" w:fill="FFFFFF"/>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征求意见稿</w:t>
      </w:r>
      <w:r>
        <w:rPr>
          <w:rFonts w:hint="eastAsia" w:ascii="仿宋_GB2312" w:hAnsi="仿宋_GB2312" w:eastAsia="仿宋_GB2312" w:cs="仿宋_GB2312"/>
          <w:bCs/>
          <w:color w:val="auto"/>
          <w:sz w:val="28"/>
          <w:szCs w:val="28"/>
          <w:highlight w:val="none"/>
        </w:rPr>
        <w:t>）</w:t>
      </w:r>
    </w:p>
    <w:p>
      <w:pPr>
        <w:widowControl/>
        <w:shd w:val="clear" w:color="auto" w:fill="FFFFFF"/>
        <w:spacing w:line="360" w:lineRule="auto"/>
        <w:rPr>
          <w:rFonts w:hint="eastAsia" w:ascii="仿宋" w:hAnsi="仿宋" w:eastAsia="仿宋" w:cs="仿宋"/>
          <w:b/>
          <w:bCs/>
          <w:color w:val="auto"/>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为规范畜禽养殖行为，推动畜牧业供给侧</w:t>
      </w:r>
      <w:r>
        <w:rPr>
          <w:rFonts w:hint="eastAsia" w:ascii="仿宋_GB2312" w:hAnsi="仿宋_GB2312" w:eastAsia="仿宋_GB2312" w:cs="仿宋_GB2312"/>
          <w:color w:val="auto"/>
          <w:kern w:val="0"/>
          <w:sz w:val="32"/>
          <w:szCs w:val="32"/>
          <w:lang w:val="en-US" w:eastAsia="zh-CN"/>
        </w:rPr>
        <w:t>结构性</w:t>
      </w:r>
      <w:bookmarkStart w:id="0" w:name="_GoBack"/>
      <w:bookmarkEnd w:id="0"/>
      <w:r>
        <w:rPr>
          <w:rFonts w:hint="eastAsia" w:ascii="仿宋_GB2312" w:hAnsi="仿宋_GB2312" w:eastAsia="仿宋_GB2312" w:cs="仿宋_GB2312"/>
          <w:color w:val="auto"/>
          <w:kern w:val="0"/>
          <w:sz w:val="32"/>
          <w:szCs w:val="32"/>
        </w:rPr>
        <w:t>改革，预防控制畜禽疫病，防治畜禽养殖污染，保障畜禽产品质量安全，促进畜牧业可持续发展，根据《中华人民共和国畜牧法》、《中华人民共和国动物防疫法》和《畜禽规模养殖污染防治条例》、《广州市畜禽养殖管理办法》（穗府规〔2020〕10号）等法律法规和相关规定，结合我区实际，制定本实施细则。</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本区行政区域范围内畜禽养殖场（小区）的建设、畜禽养殖、养殖废弃物资源化利用及其相关的监督管理活动，适用本细则。畜禽养殖规模标准</w:t>
      </w:r>
      <w:r>
        <w:rPr>
          <w:rFonts w:hint="eastAsia" w:ascii="仿宋_GB2312" w:hAnsi="仿宋_GB2312" w:eastAsia="仿宋_GB2312" w:cs="仿宋_GB2312"/>
          <w:color w:val="auto"/>
          <w:kern w:val="0"/>
          <w:sz w:val="32"/>
          <w:szCs w:val="32"/>
          <w:lang w:eastAsia="zh-CN"/>
        </w:rPr>
        <w:t>及管理要求</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广州市农业农村局关于加强畜禽养殖分类管理的指导意见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（穗农函〔2021〕6号）</w:t>
      </w:r>
      <w:r>
        <w:rPr>
          <w:rFonts w:hint="eastAsia" w:ascii="仿宋_GB2312" w:hAnsi="仿宋_GB2312" w:eastAsia="仿宋_GB2312" w:cs="仿宋_GB2312"/>
          <w:color w:val="auto"/>
          <w:kern w:val="0"/>
          <w:sz w:val="32"/>
          <w:szCs w:val="32"/>
          <w:lang w:eastAsia="zh-CN"/>
        </w:rPr>
        <w:t>执行。</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本细则所称畜禽是指在人工饲养条件下，以经济利用为目的的陆生动物，包括猪、牛、羊、兔、鸡、鸭、鹅、鸽等由国务院畜牧兽医行政主管部门公布的畜禽遗传资源目录中的动物。</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法律、法规对观赏、实验动物和宠物等畜禽的饲养管理另有规定的，从其规定。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b w:val="0"/>
          <w:bCs w:val="0"/>
          <w:color w:val="auto"/>
          <w:kern w:val="0"/>
          <w:sz w:val="32"/>
          <w:szCs w:val="32"/>
        </w:rPr>
        <w:t>我区畜禽养殖禁养区的具体范围由区政府划定， 畜禽养殖禁养区内禁止从事畜禽养殖业</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i w:val="0"/>
          <w:iCs w:val="0"/>
          <w:color w:val="auto"/>
          <w:sz w:val="32"/>
          <w:szCs w:val="32"/>
          <w:lang w:eastAsia="zh-CN"/>
        </w:rPr>
        <w:t>非禁养区</w:t>
      </w:r>
      <w:r>
        <w:rPr>
          <w:rFonts w:hint="eastAsia" w:ascii="仿宋_GB2312" w:hAnsi="仿宋_GB2312" w:eastAsia="仿宋_GB2312" w:cs="仿宋_GB2312"/>
          <w:color w:val="auto"/>
          <w:kern w:val="0"/>
          <w:sz w:val="32"/>
          <w:szCs w:val="32"/>
        </w:rPr>
        <w:t>内已建或新（扩）建畜禽养殖场应当符合土地利用总体规划、城乡规划、防疫条件、环境保护、公共卫生等要求，合理布局，按照相关法律、法规规定，完善配套相关设施和手续。</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新华街、花城街、新雅街、秀全街全域为禁养区。花东镇除生猪养殖场外，其他畜禽养殖遵循只减不增的原则，禁止新建畜禽养殖场； 梯面镇除生猪养殖、少量特色品牌家禽养殖外，不得新建规模畜禽养殖场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鼓励非禁养区内有条件的规模畜禽养殖场改养优质良种。</w:t>
      </w:r>
    </w:p>
    <w:p>
      <w:pPr>
        <w:pStyle w:val="5"/>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第四条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建设畜禽养殖场（小区）应位于非禁养区，且在河涌、支涌管理范围外，并具备以下条件：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（一）有与其饲养规模相适应的生产场所和配套的生产设施；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（二）有为其服务的畜牧兽医技术人员；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（三）具备法律、行政法规和国务院畜牧兽医行政主管部门规定的防疫条件；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（四）有对畜禽粪便、废水和其他固体废弃物进行收集、贮存、防渗漏的设施，并配套综合利用设施、其他无害化处理</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设施或者委托他人处理、利用；</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（五）有符合环保要求的与养殖规模相适应的病死畜禽无害化处理设施或委托有资质的单位进行无害化处理；</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）法律、法规规定的其他条件。</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第五条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从事畜禽生产经营，</w:t>
      </w:r>
      <w:r>
        <w:rPr>
          <w:rFonts w:hint="eastAsia" w:ascii="仿宋_GB2312" w:hAnsi="仿宋_GB2312" w:eastAsia="仿宋_GB2312" w:cs="仿宋_GB2312"/>
          <w:i w:val="0"/>
          <w:iCs w:val="0"/>
          <w:color w:val="auto"/>
          <w:kern w:val="0"/>
          <w:sz w:val="32"/>
          <w:szCs w:val="32"/>
          <w:u w:val="none"/>
        </w:rPr>
        <w:t>依法需进</w:t>
      </w:r>
      <w:r>
        <w:rPr>
          <w:rFonts w:hint="eastAsia" w:ascii="仿宋_GB2312" w:hAnsi="仿宋_GB2312" w:eastAsia="仿宋_GB2312" w:cs="仿宋_GB2312"/>
          <w:color w:val="auto"/>
          <w:kern w:val="0"/>
          <w:sz w:val="32"/>
          <w:szCs w:val="32"/>
        </w:rPr>
        <w:t>行</w:t>
      </w:r>
      <w:r>
        <w:rPr>
          <w:rFonts w:hint="eastAsia" w:ascii="仿宋_GB2312" w:hAnsi="仿宋_GB2312" w:eastAsia="仿宋_GB2312" w:cs="仿宋_GB2312"/>
          <w:color w:val="auto"/>
          <w:sz w:val="32"/>
          <w:szCs w:val="32"/>
          <w:highlight w:val="none"/>
          <w:shd w:val="clear" w:color="auto" w:fill="FFFFFF"/>
          <w:lang w:eastAsia="zh-CN"/>
        </w:rPr>
        <w:t>市场监督管理</w:t>
      </w:r>
      <w:r>
        <w:rPr>
          <w:rFonts w:hint="eastAsia" w:ascii="仿宋_GB2312" w:hAnsi="仿宋_GB2312" w:eastAsia="仿宋_GB2312" w:cs="仿宋_GB2312"/>
          <w:color w:val="auto"/>
          <w:kern w:val="0"/>
          <w:sz w:val="32"/>
          <w:szCs w:val="32"/>
        </w:rPr>
        <w:t>、民政等登记注册的畜禽养殖场（小区），应取得相关登记证书。</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第六条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新（改、扩）建畜禽养殖场（小区）应当符合土地利用总体规划、城乡规划、防疫条件、环境保护、公共卫生等要求。建设前应当编制养殖场建设方案（包括场区边界范围、场区布局平面图、设计最大养殖存栏规模、生产设施与工艺设计、动物防疫设施、病死畜禽无害化处理设施、配套养殖废弃物收集和贮存设施及处理措施等），填写畜禽养殖场建设申报表，并经镇（街）审核同意后，依法办理设施农用地手续、建设环境影响评价等相关手续后，方可开工建设。街镇在办理过程中需征求所在地农村集体经济组织或村民委员会意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32"/>
          <w:szCs w:val="32"/>
        </w:rPr>
      </w:pP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（一）选址咨询。畜禽养殖场（小区）</w:t>
      </w:r>
      <w:r>
        <w:rPr>
          <w:rFonts w:hint="eastAsia" w:ascii="仿宋_GB2312" w:hAnsi="仿宋_GB2312" w:eastAsia="仿宋_GB2312" w:cs="仿宋_GB2312"/>
          <w:b w:val="0"/>
          <w:bCs w:val="0"/>
          <w:color w:val="auto"/>
          <w:kern w:val="0"/>
          <w:sz w:val="32"/>
          <w:szCs w:val="32"/>
          <w:lang w:eastAsia="zh-CN"/>
        </w:rPr>
        <w:t>应当</w:t>
      </w:r>
      <w:r>
        <w:rPr>
          <w:rFonts w:hint="eastAsia" w:ascii="仿宋_GB2312" w:hAnsi="仿宋_GB2312" w:eastAsia="仿宋_GB2312" w:cs="仿宋_GB2312"/>
          <w:color w:val="auto"/>
          <w:kern w:val="0"/>
          <w:sz w:val="32"/>
          <w:szCs w:val="32"/>
        </w:rPr>
        <w:t>向区农业农村局提出选址咨询。区农业农村局牵头，征求区国土规划、环境保护、</w:t>
      </w:r>
      <w:r>
        <w:rPr>
          <w:rFonts w:hint="eastAsia" w:ascii="仿宋_GB2312" w:hAnsi="仿宋_GB2312" w:eastAsia="仿宋_GB2312" w:cs="仿宋_GB2312"/>
          <w:color w:val="auto"/>
          <w:kern w:val="0"/>
          <w:sz w:val="32"/>
          <w:szCs w:val="32"/>
          <w:lang w:eastAsia="zh-CN"/>
        </w:rPr>
        <w:t>林业、</w:t>
      </w:r>
      <w:r>
        <w:rPr>
          <w:rFonts w:hint="eastAsia" w:ascii="仿宋_GB2312" w:hAnsi="仿宋_GB2312" w:eastAsia="仿宋_GB2312" w:cs="仿宋_GB2312"/>
          <w:color w:val="auto"/>
          <w:kern w:val="0"/>
          <w:sz w:val="32"/>
          <w:szCs w:val="32"/>
        </w:rPr>
        <w:t>水务等相关部门对养殖场选址合法性、合规性意见，各部门应当于10个工作日内回复意见并明确需向本部门申请办理的手续，由农业农村局综合意见后出具选址咨询答复意见，并抄送属地镇（街）。</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（二）用地手续。畜禽养殖场（小区）建设前，应当按照《自然资源部 农业农村部关于设施农业用地管理有关问题的通知》（自然资规〔2019〕4号）、《广东省自然资源厅 广东省农业农村厅关于加强和改进设施农业用地管理的通知》（粤自然资规字〔2020〕7号）的规定办理设施农用地备案手续。用地涉及使用林地和采伐林木的，应当向市规划和自然资源局花都区分局依法办理林地占用和林木砍伐审批手续；涉及占用水域或者应当编制水土保持方案的，应当向区水务局依法办理相关审批手续；设施建设涉及非农建设的，应当向市规划和自然资源局花都区分局依法办理农用地转用审批手续。</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新建畜禽养殖场选址规划应当符合《</w:t>
      </w:r>
      <w:r>
        <w:rPr>
          <w:rFonts w:hint="eastAsia" w:ascii="仿宋_GB2312" w:hAnsi="仿宋_GB2312" w:eastAsia="仿宋_GB2312" w:cs="仿宋_GB2312"/>
          <w:color w:val="auto"/>
          <w:kern w:val="0"/>
          <w:sz w:val="32"/>
          <w:szCs w:val="32"/>
        </w:rPr>
        <w:t>自然资源部 农业农村部 国家林草局关于严格耕地用途管制有关问题的通知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自然资发〔2021〕166号</w:t>
      </w:r>
      <w:r>
        <w:rPr>
          <w:rFonts w:hint="eastAsia" w:ascii="仿宋_GB2312" w:hAnsi="仿宋_GB2312" w:eastAsia="仿宋_GB2312" w:cs="仿宋_GB2312"/>
          <w:color w:val="auto"/>
          <w:kern w:val="0"/>
          <w:sz w:val="32"/>
          <w:szCs w:val="32"/>
          <w:lang w:eastAsia="zh-CN"/>
        </w:rPr>
        <w:t>）规定，</w:t>
      </w:r>
      <w:r>
        <w:rPr>
          <w:rFonts w:hint="eastAsia" w:ascii="仿宋_GB2312" w:hAnsi="仿宋_GB2312" w:eastAsia="仿宋_GB2312" w:cs="仿宋_GB2312"/>
          <w:color w:val="auto"/>
          <w:kern w:val="0"/>
          <w:sz w:val="32"/>
          <w:szCs w:val="32"/>
        </w:rPr>
        <w:t>严禁新增占用永久基本农田建设畜禽养殖设施</w:t>
      </w:r>
      <w:r>
        <w:rPr>
          <w:rFonts w:hint="eastAsia" w:ascii="仿宋_GB2312" w:hAnsi="仿宋_GB2312" w:eastAsia="仿宋_GB2312" w:cs="仿宋_GB2312"/>
          <w:color w:val="auto"/>
          <w:kern w:val="0"/>
          <w:sz w:val="32"/>
          <w:szCs w:val="32"/>
          <w:lang w:eastAsia="zh-CN"/>
        </w:rPr>
        <w:t>；严格控制新增畜禽养殖设施使用一般耕地，确需使用的，应经批准并符合相关标准；由于位置关系确实难以避让一般耕地，涉及将耕地转为农业设施建设用地的，由用地所属村集体或实施主体向镇政府申报，由镇政府提出落实耕地“进出平衡”的意见，并征求市规划和自然资源局花都区分局、区农业农村局意见后，报区政府批准纳入年度耕地“进出平衡”总体方案并由区政府备案后实施。</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（三）环境影响评价。畜禽养殖场（小区）建设项目应当按照《中华人民共和国环境影响评价法》、《建设项目环境影响评价分类管理名录》、</w:t>
      </w:r>
      <w:r>
        <w:rPr>
          <w:rFonts w:hint="eastAsia" w:ascii="仿宋_GB2312" w:hAnsi="仿宋_GB2312" w:eastAsia="仿宋_GB2312" w:cs="仿宋_GB2312"/>
          <w:color w:val="auto"/>
          <w:sz w:val="32"/>
          <w:szCs w:val="32"/>
          <w:shd w:val="clear" w:color="auto" w:fill="FFFFFF"/>
        </w:rPr>
        <w:t>《关于修改〈建设项目环境影响评价分类管理名录〉部分内容的决定》（生态环境部令第1号）、</w:t>
      </w:r>
      <w:r>
        <w:rPr>
          <w:rFonts w:hint="eastAsia" w:ascii="仿宋_GB2312" w:hAnsi="仿宋_GB2312" w:eastAsia="仿宋_GB2312" w:cs="仿宋_GB2312"/>
          <w:color w:val="auto"/>
          <w:kern w:val="0"/>
          <w:sz w:val="32"/>
          <w:szCs w:val="32"/>
        </w:rPr>
        <w:t>《建设项目环境影响登记表备案管理办法》（环境保护部令第41号）有关规定执行环境影响评价制度。需编制环境影响报告书</w:t>
      </w:r>
      <w:r>
        <w:rPr>
          <w:rFonts w:hint="eastAsia" w:ascii="仿宋_GB2312" w:hAnsi="仿宋_GB2312" w:eastAsia="仿宋_GB2312" w:cs="仿宋_GB2312"/>
          <w:color w:val="auto"/>
          <w:kern w:val="0"/>
          <w:sz w:val="32"/>
          <w:szCs w:val="32"/>
          <w:lang w:eastAsia="zh-CN"/>
        </w:rPr>
        <w:t>（表）</w:t>
      </w:r>
      <w:r>
        <w:rPr>
          <w:rFonts w:hint="eastAsia" w:ascii="仿宋_GB2312" w:hAnsi="仿宋_GB2312" w:eastAsia="仿宋_GB2312" w:cs="仿宋_GB2312"/>
          <w:color w:val="auto"/>
          <w:kern w:val="0"/>
          <w:sz w:val="32"/>
          <w:szCs w:val="32"/>
        </w:rPr>
        <w:t>的，应当在开工建设前报</w:t>
      </w:r>
      <w:r>
        <w:rPr>
          <w:rFonts w:hint="eastAsia" w:ascii="仿宋_GB2312" w:hAnsi="仿宋_GB2312" w:eastAsia="仿宋_GB2312" w:cs="仿宋_GB2312"/>
          <w:color w:val="auto"/>
          <w:sz w:val="32"/>
          <w:szCs w:val="32"/>
        </w:rPr>
        <w:t>市生态环境局花都分局</w:t>
      </w:r>
      <w:r>
        <w:rPr>
          <w:rFonts w:hint="eastAsia" w:ascii="仿宋_GB2312" w:hAnsi="仿宋_GB2312" w:eastAsia="仿宋_GB2312" w:cs="仿宋_GB2312"/>
          <w:color w:val="auto"/>
          <w:kern w:val="0"/>
          <w:sz w:val="32"/>
          <w:szCs w:val="32"/>
        </w:rPr>
        <w:t>审批；需填报环境影响登记表的，应当在建成并投入生产运营前完成网上备案。畜禽养殖场（小区）建设项目在建设和运营过程中应当按环境影响评价文件的要求落实各项环境保护措施，防止污染环境和破坏生态。</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（四）法律、法规、规章规定的其他应当办理的手续。对未经镇（街）同意，未办理设施农用地备案手续，擅自占用土地建设养殖设施饲养畜禽的，由属地镇（街）和市规划和自然资源局花都区分局依法处理。</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第七条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新（改、扩）建畜禽养殖场（小区）建设竣工后，应当依法办理以下手续：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olor w:val="auto"/>
          <w:kern w:val="0"/>
          <w:sz w:val="32"/>
          <w:szCs w:val="32"/>
          <w:u w:val="none"/>
        </w:rPr>
      </w:pPr>
      <w:r>
        <w:rPr>
          <w:rFonts w:hint="eastAsia" w:ascii="仿宋_GB2312" w:hAnsi="仿宋_GB2312" w:eastAsia="仿宋_GB2312" w:cs="仿宋_GB2312"/>
          <w:color w:val="auto"/>
          <w:kern w:val="0"/>
          <w:sz w:val="32"/>
          <w:szCs w:val="32"/>
        </w:rPr>
        <w:t>（一）污染防治设施验收。按照规定需办理污染防治设施验收的，</w:t>
      </w:r>
      <w:r>
        <w:rPr>
          <w:rFonts w:hint="eastAsia" w:ascii="仿宋_GB2312" w:hAnsi="仿宋_GB2312" w:eastAsia="仿宋_GB2312" w:cs="仿宋_GB2312"/>
          <w:color w:val="auto"/>
          <w:kern w:val="0"/>
          <w:sz w:val="32"/>
          <w:szCs w:val="32"/>
          <w:lang w:val="en-US" w:eastAsia="zh-CN" w:bidi="ar"/>
        </w:rPr>
        <w:t>应当向市生态环境局花都区分局申请验收。按照规定应当取得排污许可证的，应在经营前向市生态环境局花都区分局申请并取得排污许可证。未取得排污许可证的，不得向外环境排放污染物。违反规定的，由市生态环境局花都区分局依法查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i/>
          <w:iCs/>
          <w:color w:val="auto"/>
          <w:kern w:val="0"/>
          <w:sz w:val="32"/>
          <w:szCs w:val="32"/>
        </w:rPr>
      </w:pPr>
      <w:r>
        <w:rPr>
          <w:rFonts w:hint="eastAsia" w:ascii="仿宋_GB2312" w:hAnsi="仿宋_GB2312" w:eastAsia="仿宋_GB2312" w:cs="仿宋_GB2312"/>
          <w:color w:val="auto"/>
          <w:kern w:val="0"/>
          <w:sz w:val="32"/>
          <w:szCs w:val="32"/>
        </w:rPr>
        <w:t>　　（二）动物防疫条件审查。畜禽养殖场（小区）应当按规定向</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农业农村局申请办理并取得《动物防疫条件合格证》，未取得《动物防疫条件合格证》的，不得养殖畜禽。违反规定的，由区农业农村局依法查处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黑体" w:hAnsi="黑体" w:eastAsia="黑体" w:cs="黑体"/>
          <w:color w:val="auto"/>
          <w:kern w:val="0"/>
          <w:sz w:val="32"/>
          <w:szCs w:val="32"/>
          <w:lang w:eastAsia="zh-CN"/>
        </w:rPr>
      </w:pPr>
      <w:r>
        <w:rPr>
          <w:rFonts w:hint="eastAsia" w:ascii="仿宋_GB2312" w:hAnsi="仿宋_GB2312" w:eastAsia="仿宋_GB2312" w:cs="仿宋_GB2312"/>
          <w:color w:val="auto"/>
          <w:kern w:val="0"/>
          <w:sz w:val="32"/>
          <w:szCs w:val="32"/>
        </w:rPr>
        <w:t>（三）位于公共污水管网覆盖范围的畜禽养殖场（小区）</w:t>
      </w:r>
      <w:r>
        <w:rPr>
          <w:rFonts w:hint="eastAsia" w:ascii="仿宋_GB2312" w:hAnsi="仿宋_GB2312" w:eastAsia="仿宋_GB2312" w:cs="仿宋_GB2312"/>
          <w:color w:val="auto"/>
          <w:sz w:val="32"/>
          <w:szCs w:val="32"/>
          <w:lang w:eastAsia="zh-CN"/>
        </w:rPr>
        <w:t>需向公共排水设施排水的，应按规定向区水务局申请办理公共排水设施接驳核准手续</w:t>
      </w:r>
      <w:r>
        <w:rPr>
          <w:rFonts w:hint="eastAsia" w:ascii="仿宋_GB2312" w:hAnsi="仿宋_GB2312" w:eastAsia="仿宋_GB2312" w:cs="仿宋_GB2312"/>
          <w:color w:val="auto"/>
          <w:kern w:val="0"/>
          <w:sz w:val="32"/>
          <w:szCs w:val="32"/>
        </w:rPr>
        <w:t>。违反规定的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由区水务局依法查处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（四）畜禽养殖备案。畜禽养殖场（小区）应当向</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农业农村局申请办理畜禽养殖备案，取得畜禽养殖代码。</w:t>
      </w:r>
    </w:p>
    <w:p>
      <w:pPr>
        <w:widowControl/>
        <w:shd w:val="clear" w:color="auto" w:fill="FFFFFF"/>
        <w:spacing w:line="360" w:lineRule="auto"/>
        <w:ind w:left="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（五）法律、法规、规章规定的其他应当办理的手续。</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kern w:val="0"/>
          <w:sz w:val="32"/>
          <w:szCs w:val="32"/>
          <w:lang w:val="en-US" w:eastAsia="zh-CN" w:bidi="ar-SA"/>
        </w:rPr>
        <w:t>第八条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区职能部门、镇（街）职责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（一）区农业农村局负责畜禽饲养、疫病防控、质量安全的指导和监督管理，负责畜禽养殖废弃物综合利用的指导和服务。做好养殖场</w:t>
      </w:r>
      <w:r>
        <w:rPr>
          <w:rFonts w:hint="eastAsia" w:ascii="仿宋_GB2312" w:hAnsi="仿宋_GB2312" w:eastAsia="仿宋_GB2312" w:cs="仿宋_GB2312"/>
          <w:color w:val="auto"/>
          <w:kern w:val="0"/>
          <w:sz w:val="32"/>
          <w:szCs w:val="32"/>
          <w:lang w:eastAsia="zh-CN"/>
        </w:rPr>
        <w:t>设施农业建设的指导和土地流转管理和服务工作</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t>市生态环境局花都区分局</w:t>
      </w:r>
      <w:r>
        <w:rPr>
          <w:rFonts w:hint="eastAsia" w:ascii="仿宋_GB2312" w:hAnsi="仿宋_GB2312" w:eastAsia="仿宋_GB2312" w:cs="仿宋_GB2312"/>
          <w:color w:val="auto"/>
          <w:kern w:val="0"/>
          <w:sz w:val="32"/>
          <w:szCs w:val="32"/>
        </w:rPr>
        <w:t>负责对畜禽养殖污染防治实施统一监督管理。负责分类指导畜禽养殖场粪污处理设备设施的装备建设，负责养殖场排污许可或畜禽项目环境影响报告书的审批，依法查处违法排污行为，负责排污是否达标排放的监测，负责养殖场新建、改建、扩建“三同时”的监督管理。</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市规划和自然资源局花都区分局会同区农业农村局负责畜禽养殖用地规划，会同区农业农村局等相关部门指导镇街对养殖场设施农用地进行备案。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（四）区水务局负责河流、河涌周边养殖场是否属于河流、河涌管理范围的核查、界定，对河流、河涌管理范围内违法建设的养殖场依照水利有关法律法规依法查处。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区城市管理综合执法局负责指导各镇街对应当取得合法用地手续但未取得规划许可手续或未按规划许可内容进行建设的养殖场违法建筑物依法查处</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highlight w:val="none"/>
          <w:shd w:val="clear" w:color="auto" w:fill="auto"/>
        </w:rPr>
        <w:t>区市场监管局负责养殖场</w:t>
      </w:r>
      <w:r>
        <w:rPr>
          <w:rFonts w:hint="eastAsia" w:ascii="仿宋_GB2312" w:hAnsi="仿宋_GB2312" w:eastAsia="仿宋_GB2312" w:cs="仿宋_GB2312"/>
          <w:color w:val="auto"/>
          <w:kern w:val="0"/>
          <w:sz w:val="32"/>
          <w:szCs w:val="32"/>
          <w:highlight w:val="none"/>
          <w:shd w:val="clear" w:color="auto" w:fill="auto"/>
          <w:lang w:eastAsia="zh-CN"/>
        </w:rPr>
        <w:t>对自愿申请办理公司营业执照的养殖场进行依法办理</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（七）镇（街）负责辖区内畜禽养殖布局规划，做好设施农用地的审批，加强畜禽养殖监督管理。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highlight w:val="none"/>
          <w:shd w:val="clear" w:color="auto" w:fill="auto"/>
          <w:lang w:eastAsia="zh-CN"/>
        </w:rPr>
        <w:t>区发展改革局、区财政局、区应急管理局等部门</w:t>
      </w:r>
      <w:r>
        <w:rPr>
          <w:rFonts w:hint="eastAsia" w:ascii="仿宋_GB2312" w:hAnsi="仿宋_GB2312" w:eastAsia="仿宋_GB2312" w:cs="仿宋_GB2312"/>
          <w:color w:val="auto"/>
          <w:kern w:val="0"/>
          <w:sz w:val="32"/>
          <w:szCs w:val="32"/>
        </w:rPr>
        <w:t>按照各自职责支持畜禽养殖发展，依法对畜禽养殖的相关行为实施监督管理。</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第九条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color w:val="auto"/>
          <w:kern w:val="0"/>
          <w:sz w:val="32"/>
          <w:szCs w:val="32"/>
        </w:rPr>
        <w:t>市规划和自然资源局花都区分局和街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在组织编制土地利用总体规划过程中，应当根据畜禽养殖布局规划对畜禽养殖用地进行统筹安排，将畜禽养殖用地按农用地管理，并按照有关规定确定生产设施用地和必要的污染防治等附属设施用地。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区相关部门和属地街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应当加强农村集体所有土地的管理，土地利用总体规划应当根据本地实际情况安排畜禽养殖用地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引导和推进畜禽养殖向规模化、标准化、生态化发展。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农村集体经济组织或村民委员会应当加强本村集体土地的经营、管理。属畜禽禁养区范围的，不得租赁、流转用于畜禽养殖业</w:t>
      </w:r>
      <w:r>
        <w:rPr>
          <w:rFonts w:hint="eastAsia" w:ascii="仿宋_GB2312" w:hAnsi="仿宋_GB2312" w:eastAsia="仿宋_GB2312" w:cs="仿宋_GB2312"/>
          <w:color w:val="auto"/>
          <w:kern w:val="0"/>
          <w:sz w:val="32"/>
          <w:szCs w:val="32"/>
          <w:lang w:eastAsia="zh-CN"/>
        </w:rPr>
        <w:t>。畜禽养殖土地出租者（提供者）有义务对畜禽养殖场（小区）生产经营中的违法违规行为进行监督举报。</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第十一条</w:t>
      </w:r>
      <w:r>
        <w:rPr>
          <w:rFonts w:hint="eastAsia" w:ascii="仿宋" w:hAnsi="仿宋" w:eastAsia="仿宋" w:cs="仿宋"/>
          <w:color w:val="auto"/>
          <w:kern w:val="0"/>
          <w:sz w:val="32"/>
          <w:szCs w:val="32"/>
        </w:rPr>
        <w:t>　畜</w:t>
      </w:r>
      <w:r>
        <w:rPr>
          <w:rFonts w:hint="eastAsia" w:ascii="仿宋_GB2312" w:hAnsi="仿宋_GB2312" w:eastAsia="仿宋_GB2312" w:cs="仿宋_GB2312"/>
          <w:color w:val="auto"/>
          <w:kern w:val="0"/>
          <w:sz w:val="32"/>
          <w:szCs w:val="32"/>
        </w:rPr>
        <w:t>禽养殖场（小区）应当按照《畜禽标识和养殖档案管理办法》（农业部令第</w:t>
      </w:r>
      <w:r>
        <w:rPr>
          <w:rFonts w:hint="eastAsia" w:ascii="仿宋" w:hAnsi="仿宋" w:eastAsia="仿宋" w:cs="仿宋"/>
          <w:color w:val="auto"/>
          <w:kern w:val="0"/>
          <w:sz w:val="32"/>
          <w:szCs w:val="32"/>
        </w:rPr>
        <w:t>67</w:t>
      </w:r>
      <w:r>
        <w:rPr>
          <w:rFonts w:hint="eastAsia" w:ascii="仿宋_GB2312" w:hAnsi="仿宋_GB2312" w:eastAsia="仿宋_GB2312" w:cs="仿宋_GB2312"/>
          <w:color w:val="auto"/>
          <w:kern w:val="0"/>
          <w:sz w:val="32"/>
          <w:szCs w:val="32"/>
        </w:rPr>
        <w:t>号）建立畜禽养殖档案，按照要求保存：商品猪、禽类为</w:t>
      </w:r>
      <w:r>
        <w:rPr>
          <w:rFonts w:hint="eastAsia" w:ascii="仿宋" w:hAnsi="仿宋" w:eastAsia="仿宋" w:cs="仿宋"/>
          <w:color w:val="auto"/>
          <w:kern w:val="0"/>
          <w:sz w:val="32"/>
          <w:szCs w:val="32"/>
        </w:rPr>
        <w:t>2</w:t>
      </w:r>
      <w:r>
        <w:rPr>
          <w:rFonts w:hint="eastAsia" w:ascii="仿宋_GB2312" w:hAnsi="仿宋_GB2312" w:eastAsia="仿宋_GB2312" w:cs="仿宋_GB2312"/>
          <w:color w:val="auto"/>
          <w:kern w:val="0"/>
          <w:sz w:val="32"/>
          <w:szCs w:val="32"/>
        </w:rPr>
        <w:t>年，牛为</w:t>
      </w:r>
      <w:r>
        <w:rPr>
          <w:rFonts w:hint="eastAsia" w:ascii="仿宋" w:hAnsi="仿宋" w:eastAsia="仿宋" w:cs="仿宋"/>
          <w:color w:val="auto"/>
          <w:kern w:val="0"/>
          <w:sz w:val="32"/>
          <w:szCs w:val="32"/>
        </w:rPr>
        <w:t>20</w:t>
      </w:r>
      <w:r>
        <w:rPr>
          <w:rFonts w:hint="eastAsia" w:ascii="仿宋_GB2312" w:hAnsi="仿宋_GB2312" w:eastAsia="仿宋_GB2312" w:cs="仿宋_GB2312"/>
          <w:color w:val="auto"/>
          <w:kern w:val="0"/>
          <w:sz w:val="32"/>
          <w:szCs w:val="32"/>
        </w:rPr>
        <w:t>年，羊为</w:t>
      </w:r>
      <w:r>
        <w:rPr>
          <w:rFonts w:hint="eastAsia" w:ascii="仿宋" w:hAnsi="仿宋" w:eastAsia="仿宋" w:cs="仿宋"/>
          <w:color w:val="auto"/>
          <w:kern w:val="0"/>
          <w:sz w:val="32"/>
          <w:szCs w:val="32"/>
        </w:rPr>
        <w:t>10</w:t>
      </w:r>
      <w:r>
        <w:rPr>
          <w:rFonts w:hint="eastAsia" w:ascii="仿宋_GB2312" w:hAnsi="仿宋_GB2312" w:eastAsia="仿宋_GB2312" w:cs="仿宋_GB2312"/>
          <w:color w:val="auto"/>
          <w:kern w:val="0"/>
          <w:sz w:val="32"/>
          <w:szCs w:val="32"/>
        </w:rPr>
        <w:t>年，种畜禽长期保存，并如实记录以下内容：</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（一）畜禽的品种、数量、繁殖记录、标识情况、来源和进出场日期；</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（二）饲料、饲料添加剂等投入品和兽药的来源、名称、使用对象、时间和用量等有关情况；</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（三）检疫、免疫、监测、消毒情况；</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（四）畜禽发病、诊疗、死亡和无害化处理情况；</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（五）畜禽养殖代码；</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（六）农业农村部规定的其他内容。</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否则，按照《中华人民共和国畜牧法》第六十六条由区农业农村局依法予以处罚。</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第十二条</w:t>
      </w:r>
      <w:r>
        <w:rPr>
          <w:rFonts w:ascii="仿宋" w:hAnsi="仿宋" w:eastAsia="仿宋" w:cs="仿宋"/>
          <w:color w:val="auto"/>
          <w:sz w:val="32"/>
          <w:szCs w:val="32"/>
        </w:rPr>
        <w:t>　</w:t>
      </w:r>
      <w:r>
        <w:rPr>
          <w:rFonts w:hint="eastAsia" w:ascii="仿宋_GB2312" w:hAnsi="仿宋_GB2312" w:eastAsia="仿宋_GB2312" w:cs="仿宋_GB2312"/>
          <w:color w:val="auto"/>
          <w:kern w:val="0"/>
          <w:sz w:val="32"/>
          <w:szCs w:val="32"/>
        </w:rPr>
        <w:t>畜禽养殖场（小区）应当按照相关畜禽养殖技术规程的标准和要求进行饲养，科学、合理地使用兽药、饲料和饲料添加剂。严格执行休药期制度，禁止使用违禁药物、原料药、人用药、假冒伪劣兽药和其他非法添加物。</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第十三条</w:t>
      </w:r>
      <w:r>
        <w:rPr>
          <w:rFonts w:hint="eastAsia" w:ascii="仿宋_GB2312" w:hAnsi="仿宋_GB2312" w:eastAsia="仿宋_GB2312" w:cs="仿宋_GB2312"/>
          <w:color w:val="auto"/>
          <w:kern w:val="0"/>
          <w:sz w:val="32"/>
          <w:szCs w:val="32"/>
        </w:rPr>
        <w:t>　从事种畜禽生产经营或者生产经营商品代仔畜、雏禽的，应当依照《中华人民共和国畜牧法》相关规定向区农业农村局申请取得相应的种畜禽生产经营许可证后，方可从事种畜禽生产经营。否则，由区农业农村局根据《中华人民共和国畜牧法》依法查处。</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第十四条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畜禽生产经营者应当严格执行产地检疫规定，向所在地动物卫生监督机构申报检疫。</w:t>
      </w:r>
    </w:p>
    <w:p>
      <w:pPr>
        <w:widowControl/>
        <w:shd w:val="clear" w:color="auto" w:fill="FFFFFF"/>
        <w:spacing w:line="360" w:lineRule="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第十五条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发生畜禽传染病或疑似传染病时，畜禽养殖场（小区）应当及时向当地动物卫生监督机构、区农业农村局报告疫情，不得瞒报、谎报、迟报、漏报或阻碍他人报告，不得自行发布疫情。否则，由区农业农村局依据《中华人民共和国动物防疫法》依法查处。</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第十六条</w:t>
      </w:r>
      <w:r>
        <w:rPr>
          <w:rFonts w:hint="eastAsia" w:ascii="仿宋" w:hAnsi="仿宋" w:eastAsia="仿宋" w:cs="仿宋"/>
          <w:b/>
          <w:bCs/>
          <w:color w:val="auto"/>
          <w:kern w:val="0"/>
          <w:sz w:val="32"/>
          <w:szCs w:val="32"/>
        </w:rPr>
        <w:t>　</w:t>
      </w:r>
      <w:r>
        <w:rPr>
          <w:rFonts w:hint="eastAsia" w:ascii="仿宋_GB2312" w:hAnsi="仿宋_GB2312" w:eastAsia="仿宋_GB2312" w:cs="仿宋_GB2312"/>
          <w:color w:val="auto"/>
          <w:kern w:val="0"/>
          <w:sz w:val="32"/>
          <w:szCs w:val="32"/>
        </w:rPr>
        <w:t>发生畜禽疫病时，疫区或受威胁区域内的畜禽养殖场（小区）应当及时做好隔离、消毒等工作，防止疫情扩散，服从属地镇（街）依法采取强制性控制、扑灭措施。</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畜禽养殖场（小区）应当对染疫畜禽及其排泄物、垫料等污染物，病死或死因不明的畜禽尸体，按照规定进行无害化处理，不得随意处置。</w:t>
      </w:r>
    </w:p>
    <w:p>
      <w:pPr>
        <w:widowControl/>
        <w:shd w:val="clear" w:color="auto" w:fill="FFFFFF"/>
        <w:spacing w:line="360" w:lineRule="auto"/>
        <w:ind w:firstLine="630" w:firstLineChars="19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第十七条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color w:val="auto"/>
          <w:kern w:val="0"/>
          <w:sz w:val="32"/>
          <w:szCs w:val="32"/>
        </w:rPr>
        <w:t>畜禽生产经营者是畜禽养殖污染防治第一责任人。畜禽养殖场（小区）要根据养殖规模和污染防治需要，建设相应的畜禽粪便、污水与雨水分流设施，畜禽粪便、污水的贮存设施。应当根据养殖规模配套建设相应的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但需与第三方签订委托处理合同，完善相关的收集贮存、运输等制度并严格执行，建立健全台账，并如实登记，不得弄虚作假，不得将畜禽养殖粪污直接向外排放，不得对环境造成污染。否则，由市生态环境局花都分局依据环保、水污染防治相关法律、法规依法予以查处。</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加强环境保护设施的管理和维护，确保粪便、废水、废气及其他固体废弃物综合利用或无害化处理等环保设施正常运行。向环境排放经过处理的畜禽养殖废弃物，应当符合国家和地方规定的污染物排放标准。畜禽养殖废弃物未经处理，不得直接向环境排放。</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鼓励畜禽养殖场（小区）采用生态养殖、高床养殖、种养结合等技术发展畜禽养殖，推动畜禽养殖业优化升级，从源头减少畜禽养殖污染。</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畜禽养殖场（小区）应当每年</w:t>
      </w:r>
      <w:r>
        <w:rPr>
          <w:rFonts w:hint="eastAsia" w:ascii="仿宋" w:hAnsi="仿宋" w:eastAsia="仿宋" w:cs="仿宋"/>
          <w:color w:val="auto"/>
          <w:kern w:val="0"/>
          <w:sz w:val="32"/>
          <w:szCs w:val="32"/>
        </w:rPr>
        <w:t>1</w:t>
      </w:r>
      <w:r>
        <w:rPr>
          <w:rFonts w:hint="eastAsia" w:ascii="仿宋_GB2312" w:hAnsi="仿宋_GB2312" w:eastAsia="仿宋_GB2312" w:cs="仿宋_GB2312"/>
          <w:color w:val="auto"/>
          <w:kern w:val="0"/>
          <w:sz w:val="32"/>
          <w:szCs w:val="32"/>
        </w:rPr>
        <w:t>月底前将上年度畜禽养殖品种、规模以及废弃物的产生、排放和综合利用等情况报市生态环境局花都分局备案，并抄送区农业农村局和属地镇（街）。</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第十八条</w:t>
      </w:r>
      <w:r>
        <w:rPr>
          <w:rFonts w:hint="eastAsia" w:ascii="仿宋_GB2312" w:hAnsi="仿宋_GB2312" w:eastAsia="仿宋_GB2312" w:cs="仿宋_GB2312"/>
          <w:color w:val="auto"/>
          <w:kern w:val="0"/>
          <w:sz w:val="32"/>
          <w:szCs w:val="32"/>
        </w:rPr>
        <w:t>　畜禽生产经营者是畜禽产品质量安全第一责任人，应当自行或者委托有资质的检测机构对畜禽产品质量安全状况进行检测。经检测不符合畜禽产品质量安全标准的，不得销售。禁止出售含有违禁药物、其他有毒有害物质或兽药残留超标的畜禽。否则，区农业农村局将联合区相关部门依法予以查处。 </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区农业农村局应当依法加强对畜禽养殖场（小区）畜禽产品质量安全监督和监测工作。</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第十九条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是病死畜禽无害化处理的第一责任人。畜禽养殖场（小区）发现病死畜禽时，应当按相关技术规范对病死畜禽进行无害化处理，并做好登记和相关证据保存。符合规定的，可享受相关财政资金扶持。严禁将病死畜禽出售、丢弃或作为饲料再利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否则，由区农业农村局根据《中华人民共和国动物防疫法》依法予以处罚。</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第二十条</w:t>
      </w:r>
      <w:r>
        <w:rPr>
          <w:rFonts w:hint="eastAsia" w:ascii="仿宋" w:hAnsi="仿宋" w:eastAsia="仿宋" w:cs="仿宋"/>
          <w:color w:val="auto"/>
          <w:kern w:val="0"/>
          <w:sz w:val="32"/>
          <w:szCs w:val="32"/>
        </w:rPr>
        <w:t>　镇（街）</w:t>
      </w:r>
      <w:r>
        <w:rPr>
          <w:rFonts w:hint="eastAsia" w:ascii="仿宋_GB2312" w:hAnsi="仿宋_GB2312" w:eastAsia="仿宋_GB2312" w:cs="仿宋_GB2312"/>
          <w:color w:val="auto"/>
          <w:kern w:val="0"/>
          <w:sz w:val="32"/>
          <w:szCs w:val="32"/>
        </w:rPr>
        <w:t>应当指导各村民委员会及时将畜禽散养户纳入村规民约管理，明确畜禽养殖散养户实行圈养，不得放养，禁止向自然水体或者其他区域直接排放畜禽粪便、污水，以保护农村生态环境，保障农村干净、整洁、平安、有序。</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对城区市民私自养殖鸡、鸭、鹅、兔、羊、猪等家畜家</w:t>
      </w:r>
      <w:r>
        <w:rPr>
          <w:rFonts w:hint="eastAsia" w:ascii="仿宋" w:hAnsi="仿宋" w:eastAsia="仿宋" w:cs="仿宋"/>
          <w:color w:val="auto"/>
          <w:kern w:val="0"/>
          <w:sz w:val="32"/>
          <w:szCs w:val="32"/>
        </w:rPr>
        <w:t>禽</w:t>
      </w:r>
      <w:r>
        <w:rPr>
          <w:rFonts w:hint="eastAsia" w:ascii="仿宋_GB2312" w:hAnsi="仿宋_GB2312" w:eastAsia="仿宋_GB2312" w:cs="仿宋_GB2312"/>
          <w:color w:val="auto"/>
          <w:kern w:val="0"/>
          <w:sz w:val="32"/>
          <w:szCs w:val="32"/>
        </w:rPr>
        <w:t>行为，按照《城市市容和环境卫生管理条例》规定予以查处。</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畜禽生产经营者违反法律、法规规定的，由有关部门在各自职权范围内依法进行处罚。</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财政加大对畜牧种业发展，完善畜禽良种繁育体系、防疫体系建设、保障畜牧业“菜篮子”基本供应建设项目等政策、资金扶持力度，足额落实配套资金，加强项目管理，确保建设成效。鼓励引导畜禽养殖企业向养殖、加工、销售一体化、品牌化发展。加大对畜禽养殖、防疫、环保、无害化处理等相关设施的财政支持力度。区财政应将规模畜禽养殖场防疫、环保、无害化处理等相关设施建设和设施升级改造纳入区农业基础设施建设或乡村振兴发展战略统筹安排。</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区金融局</w:t>
      </w:r>
      <w:r>
        <w:rPr>
          <w:rFonts w:hint="eastAsia" w:ascii="仿宋_GB2312" w:hAnsi="仿宋_GB2312" w:eastAsia="仿宋_GB2312" w:cs="仿宋_GB2312"/>
          <w:color w:val="auto"/>
          <w:kern w:val="0"/>
          <w:sz w:val="32"/>
          <w:szCs w:val="32"/>
        </w:rPr>
        <w:t>应当结合畜禽养殖业发展特点，探索创新信贷担保抵押模式和担保手段，引导和鼓励各类金融机构增加对畜禽养殖业及配套服务业的贷款，加强金融支持。鼓励社会资本参与现代畜牧业建设，建立多元化的融资渠道。</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区财政应按比例配套支持农业保险机构创设畜禽养殖和动物疫病等保险，鼓励符合条件的畜禽生产经营者参与投保。</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三</w:t>
      </w:r>
      <w:r>
        <w:rPr>
          <w:rFonts w:hint="eastAsia" w:ascii="仿宋" w:hAnsi="仿宋" w:eastAsia="仿宋" w:cs="仿宋"/>
          <w:b/>
          <w:bCs/>
          <w:color w:val="auto"/>
          <w:kern w:val="0"/>
          <w:sz w:val="32"/>
          <w:szCs w:val="32"/>
        </w:rPr>
        <w:t>条　</w:t>
      </w:r>
      <w:r>
        <w:rPr>
          <w:rFonts w:hint="eastAsia" w:ascii="仿宋_GB2312" w:hAnsi="仿宋_GB2312" w:eastAsia="仿宋_GB2312" w:cs="仿宋_GB2312"/>
          <w:color w:val="auto"/>
          <w:kern w:val="0"/>
          <w:sz w:val="32"/>
          <w:szCs w:val="32"/>
          <w:lang w:eastAsia="zh-CN"/>
        </w:rPr>
        <w:t>镇（街）</w:t>
      </w:r>
      <w:r>
        <w:rPr>
          <w:rFonts w:hint="eastAsia" w:ascii="仿宋_GB2312" w:hAnsi="仿宋_GB2312" w:eastAsia="仿宋_GB2312" w:cs="仿宋_GB2312"/>
          <w:color w:val="auto"/>
          <w:kern w:val="0"/>
          <w:sz w:val="32"/>
          <w:szCs w:val="32"/>
        </w:rPr>
        <w:t>农业技术推广机构应当向畜禽养殖场（小区）提供标准化建设、养殖技术培训、良种推广、疫病防治等服务。区财政保障农业技术推广机构从事公益性技术服务的工作经费。鼓励畜禽产品加工企业和其他相关生产经营者为畜禽养殖场（小区）提供所需的服务。</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鼓励各类环境保护技术机构、科研院所等开展畜禽养殖废弃物处理和综合利用等的技术指导，开展相关技术研究、培训，以及实用技术的推广等。</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发展畜牧业总部经济，支持畜禽养殖企业总部或区域总部在本区落户。鼓励本地企业做大做强，保障畜禽产品的有效供给。</w:t>
      </w:r>
    </w:p>
    <w:p>
      <w:pPr>
        <w:widowControl/>
        <w:spacing w:line="560" w:lineRule="exact"/>
        <w:ind w:firstLine="643" w:firstLineChars="200"/>
        <w:jc w:val="left"/>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本细则自发布之日起实施，有效期5年，原印发实施的《广州市花都区人民政府办公室关于印发花都区畜禽养殖管理实施细则的通知》（花府办规﹝2018﹞4号）同时废止</w:t>
      </w:r>
      <w:r>
        <w:rPr>
          <w:rFonts w:hint="eastAsia" w:ascii="仿宋_GB2312" w:hAnsi="仿宋_GB2312" w:eastAsia="仿宋_GB2312" w:cs="仿宋_GB2312"/>
          <w:color w:val="auto"/>
          <w:kern w:val="0"/>
          <w:sz w:val="32"/>
          <w:szCs w:val="32"/>
          <w:lang w:eastAsia="zh-CN"/>
        </w:rPr>
        <w:t>。</w:t>
      </w:r>
    </w:p>
    <w:p>
      <w:pPr>
        <w:widowControl/>
        <w:spacing w:line="560" w:lineRule="exact"/>
        <w:ind w:firstLine="640" w:firstLineChars="200"/>
        <w:jc w:val="left"/>
        <w:rPr>
          <w:rFonts w:hint="eastAsia" w:ascii="仿宋" w:hAnsi="仿宋" w:eastAsia="仿宋"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附件：1.畜禽养殖场规模划分标准</w:t>
      </w:r>
    </w:p>
    <w:p>
      <w:pPr>
        <w:widowControl/>
        <w:spacing w:line="560" w:lineRule="exact"/>
        <w:ind w:firstLine="1600" w:firstLineChars="5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2.畜禽养殖场建设申报表</w:t>
      </w:r>
    </w:p>
    <w:p>
      <w:pPr>
        <w:widowControl/>
        <w:spacing w:line="560" w:lineRule="exact"/>
        <w:ind w:firstLine="1600" w:firstLineChars="5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.新（扩）建养殖场（小区）审批流程图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2"/>
        <w:rPr>
          <w:rFonts w:hint="eastAsia"/>
        </w:rPr>
      </w:pPr>
    </w:p>
    <w:p>
      <w:pPr>
        <w:widowControl/>
        <w:spacing w:line="560" w:lineRule="exact"/>
        <w:ind w:firstLine="640" w:firstLineChars="200"/>
        <w:jc w:val="left"/>
        <w:rPr>
          <w:rFonts w:hint="eastAsia" w:ascii="仿宋" w:hAnsi="仿宋" w:eastAsia="仿宋" w:cs="仿宋_GB2312"/>
          <w:color w:val="auto"/>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360" w:lineRule="auto"/>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畜禽养殖规模划分标准</w:t>
      </w:r>
    </w:p>
    <w:p>
      <w:pPr>
        <w:spacing w:line="360" w:lineRule="auto"/>
        <w:jc w:val="center"/>
        <w:rPr>
          <w:rFonts w:hint="eastAsia" w:ascii="仿宋" w:hAnsi="仿宋" w:eastAsia="仿宋" w:cs="仿宋"/>
          <w:bCs/>
          <w:color w:val="auto"/>
          <w:sz w:val="44"/>
          <w:szCs w:val="44"/>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根据《关于印发广东省农业农村厅种畜禽生产经营许可证发放和畜禽养殖备案办法的通知》（粤农农规〔2019〕10号）和《广东省农业厅关于进一步加强畜禽养殖场备案和粪污资源化利用机构信息管理的通知》（粤农函〔</w:t>
      </w:r>
      <w:r>
        <w:rPr>
          <w:rFonts w:hint="eastAsia" w:ascii="仿宋" w:hAnsi="仿宋" w:eastAsia="仿宋" w:cs="仿宋"/>
          <w:color w:val="auto"/>
          <w:sz w:val="32"/>
          <w:szCs w:val="32"/>
        </w:rPr>
        <w:t>2018</w:t>
      </w:r>
      <w:r>
        <w:rPr>
          <w:rFonts w:hint="eastAsia" w:ascii="仿宋_GB2312" w:eastAsia="仿宋_GB2312"/>
          <w:color w:val="auto"/>
          <w:sz w:val="32"/>
          <w:szCs w:val="32"/>
        </w:rPr>
        <w:t>〕</w:t>
      </w:r>
      <w:r>
        <w:rPr>
          <w:rFonts w:hint="eastAsia" w:ascii="仿宋" w:hAnsi="仿宋" w:eastAsia="仿宋" w:cs="仿宋"/>
          <w:color w:val="auto"/>
          <w:sz w:val="32"/>
          <w:szCs w:val="32"/>
        </w:rPr>
        <w:t>34</w:t>
      </w:r>
      <w:r>
        <w:rPr>
          <w:rFonts w:hint="eastAsia" w:ascii="仿宋_GB2312" w:eastAsia="仿宋_GB2312"/>
          <w:color w:val="auto"/>
          <w:sz w:val="32"/>
          <w:szCs w:val="32"/>
        </w:rPr>
        <w:t>号）以及《广州市畜禽养殖管理办法》有关规定和要求，</w:t>
      </w:r>
      <w:r>
        <w:rPr>
          <w:rFonts w:hint="eastAsia" w:ascii="仿宋_GB2312" w:hAnsi="仿宋_GB2312" w:eastAsia="仿宋_GB2312" w:cs="仿宋_GB2312"/>
          <w:color w:val="auto"/>
          <w:sz w:val="32"/>
          <w:szCs w:val="32"/>
        </w:rPr>
        <w:t>结合我区实际情况，本细则的畜禽养殖场（户）规模划分标准如下：</w:t>
      </w:r>
    </w:p>
    <w:p>
      <w:pPr>
        <w:spacing w:line="360" w:lineRule="auto"/>
        <w:ind w:firstLine="640" w:firstLineChars="200"/>
        <w:rPr>
          <w:rFonts w:hint="eastAsia" w:ascii="仿宋_GB2312" w:hAnsi="仿宋_GB2312" w:eastAsia="仿宋_GB2312" w:cs="仿宋_GB2312"/>
          <w:color w:val="auto"/>
          <w:sz w:val="32"/>
          <w:szCs w:val="32"/>
        </w:rPr>
      </w:pPr>
    </w:p>
    <w:p>
      <w:pPr>
        <w:spacing w:line="360" w:lineRule="auto"/>
        <w:ind w:firstLine="640" w:firstLineChars="200"/>
        <w:rPr>
          <w:rFonts w:hint="eastAsia" w:ascii="仿宋_GB2312" w:hAnsi="宋体" w:eastAsia="仿宋_GB2312" w:cs="宋体"/>
          <w:color w:val="auto"/>
          <w:sz w:val="32"/>
          <w:szCs w:val="32"/>
          <w:shd w:val="clear" w:color="auto" w:fill="FFFFFF"/>
        </w:rPr>
      </w:pPr>
    </w:p>
    <w:p>
      <w:pPr>
        <w:spacing w:line="360" w:lineRule="auto"/>
        <w:ind w:firstLine="640" w:firstLineChars="200"/>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napToGrid w:val="0"/>
        <w:jc w:val="left"/>
        <w:rPr>
          <w:rFonts w:hint="eastAsia"/>
          <w:color w:val="auto"/>
          <w:sz w:val="32"/>
          <w:szCs w:val="28"/>
        </w:rPr>
        <w:sectPr>
          <w:headerReference r:id="rId3" w:type="default"/>
          <w:footerReference r:id="rId4" w:type="default"/>
          <w:pgSz w:w="11906" w:h="16838"/>
          <w:pgMar w:top="2098" w:right="1570" w:bottom="1417" w:left="1587" w:header="851" w:footer="992" w:gutter="0"/>
          <w:pgNumType w:fmt="numberInDash"/>
          <w:cols w:space="720" w:num="1"/>
          <w:rtlGutter w:val="0"/>
          <w:docGrid w:type="lines" w:linePitch="312" w:charSpace="0"/>
        </w:sectPr>
      </w:pPr>
      <w:r>
        <w:rPr>
          <w:rFonts w:hint="eastAsia"/>
          <w:color w:val="auto"/>
          <w:sz w:val="32"/>
          <w:szCs w:val="28"/>
        </w:rPr>
        <w:t xml:space="preserve"> </w:t>
      </w:r>
    </w:p>
    <w:p>
      <w:pPr>
        <w:snapToGrid w:val="0"/>
        <w:jc w:val="left"/>
        <w:rPr>
          <w:rFonts w:hint="eastAsia" w:ascii="黑体" w:hAnsi="黑体" w:eastAsia="黑体" w:cs="黑体"/>
          <w:color w:val="auto"/>
          <w:sz w:val="32"/>
          <w:szCs w:val="28"/>
        </w:rPr>
      </w:pPr>
      <w:r>
        <w:rPr>
          <w:rFonts w:hint="eastAsia" w:ascii="黑体" w:hAnsi="黑体" w:eastAsia="黑体" w:cs="黑体"/>
          <w:color w:val="auto"/>
          <w:sz w:val="32"/>
          <w:szCs w:val="28"/>
        </w:rPr>
        <w:t>附件</w:t>
      </w:r>
    </w:p>
    <w:p>
      <w:pPr>
        <w:snapToGrid w:val="0"/>
        <w:jc w:val="left"/>
        <w:rPr>
          <w:rFonts w:hint="eastAsia" w:ascii="黑体" w:hAnsi="黑体" w:eastAsia="黑体" w:cs="黑体"/>
          <w:color w:val="auto"/>
          <w:sz w:val="32"/>
          <w:szCs w:val="28"/>
        </w:rPr>
      </w:pPr>
    </w:p>
    <w:p>
      <w:pPr>
        <w:snapToGrid w:val="0"/>
        <w:jc w:val="left"/>
        <w:rPr>
          <w:rFonts w:hint="eastAsia" w:ascii="黑体" w:hAnsi="黑体" w:eastAsia="黑体" w:cs="黑体"/>
          <w:color w:val="auto"/>
          <w:sz w:val="32"/>
          <w:szCs w:val="28"/>
        </w:rPr>
      </w:pPr>
    </w:p>
    <w:tbl>
      <w:tblPr>
        <w:tblStyle w:val="6"/>
        <w:tblW w:w="0" w:type="auto"/>
        <w:jc w:val="center"/>
        <w:tblLayout w:type="fixed"/>
        <w:tblCellMar>
          <w:top w:w="0" w:type="dxa"/>
          <w:left w:w="108" w:type="dxa"/>
          <w:bottom w:w="0" w:type="dxa"/>
          <w:right w:w="108" w:type="dxa"/>
        </w:tblCellMar>
      </w:tblPr>
      <w:tblGrid>
        <w:gridCol w:w="769"/>
        <w:gridCol w:w="2516"/>
        <w:gridCol w:w="6702"/>
        <w:gridCol w:w="4683"/>
      </w:tblGrid>
      <w:tr>
        <w:tblPrEx>
          <w:tblCellMar>
            <w:top w:w="0" w:type="dxa"/>
            <w:left w:w="108" w:type="dxa"/>
            <w:bottom w:w="0" w:type="dxa"/>
            <w:right w:w="108" w:type="dxa"/>
          </w:tblCellMar>
        </w:tblPrEx>
        <w:trPr>
          <w:trHeight w:val="696" w:hRule="atLeast"/>
          <w:jc w:val="center"/>
        </w:trPr>
        <w:tc>
          <w:tcPr>
            <w:tcW w:w="14670" w:type="dxa"/>
            <w:gridSpan w:val="4"/>
            <w:tcBorders>
              <w:top w:val="nil"/>
              <w:left w:val="nil"/>
              <w:bottom w:val="single" w:color="auto" w:sz="4" w:space="0"/>
              <w:right w:val="nil"/>
            </w:tcBorders>
            <w:noWrap w:val="0"/>
            <w:vAlign w:val="center"/>
          </w:tcPr>
          <w:p>
            <w:pPr>
              <w:widowControl/>
              <w:adjustRightInd w:val="0"/>
              <w:snapToGrid w:val="0"/>
              <w:spacing w:line="520" w:lineRule="exact"/>
              <w:jc w:val="center"/>
              <w:rPr>
                <w:rFonts w:hint="eastAsia" w:ascii="方正小标宋简体" w:hAnsi="方正小标宋简体" w:eastAsia="方正小标宋简体" w:cs="宋体"/>
                <w:color w:val="auto"/>
                <w:kern w:val="0"/>
                <w:sz w:val="44"/>
                <w:szCs w:val="44"/>
              </w:rPr>
            </w:pPr>
          </w:p>
          <w:p>
            <w:pPr>
              <w:widowControl/>
              <w:adjustRightInd w:val="0"/>
              <w:snapToGrid w:val="0"/>
              <w:spacing w:line="520" w:lineRule="exact"/>
              <w:jc w:val="center"/>
              <w:rPr>
                <w:rFonts w:hint="eastAsia" w:ascii="方正小标宋简体" w:hAnsi="方正小标宋简体" w:eastAsia="方正小标宋简体" w:cs="宋体"/>
                <w:color w:val="auto"/>
                <w:kern w:val="0"/>
                <w:sz w:val="44"/>
                <w:szCs w:val="44"/>
              </w:rPr>
            </w:pPr>
            <w:r>
              <w:rPr>
                <w:rFonts w:hint="eastAsia" w:ascii="方正小标宋简体" w:hAnsi="方正小标宋简体" w:eastAsia="方正小标宋简体" w:cs="宋体"/>
                <w:color w:val="auto"/>
                <w:kern w:val="0"/>
                <w:sz w:val="44"/>
                <w:szCs w:val="44"/>
              </w:rPr>
              <w:t>广州市花都区畜禽养殖规模划分标准</w:t>
            </w:r>
          </w:p>
          <w:p>
            <w:pPr>
              <w:widowControl/>
              <w:adjustRightInd w:val="0"/>
              <w:snapToGrid w:val="0"/>
              <w:spacing w:line="480" w:lineRule="exact"/>
              <w:jc w:val="center"/>
              <w:rPr>
                <w:rFonts w:hint="eastAsia" w:ascii="宋体" w:hAnsi="宋体" w:cs="宋体"/>
                <w:color w:val="auto"/>
                <w:kern w:val="0"/>
                <w:sz w:val="44"/>
                <w:szCs w:val="44"/>
              </w:rPr>
            </w:pPr>
            <w:r>
              <w:rPr>
                <w:rFonts w:hint="eastAsia" w:ascii="宋体" w:hAnsi="宋体" w:cs="宋体"/>
                <w:color w:val="auto"/>
                <w:kern w:val="0"/>
                <w:sz w:val="32"/>
                <w:szCs w:val="44"/>
              </w:rPr>
              <w:t>（依照设计规模）</w:t>
            </w:r>
          </w:p>
        </w:tc>
      </w:tr>
      <w:tr>
        <w:tblPrEx>
          <w:tblCellMar>
            <w:top w:w="0" w:type="dxa"/>
            <w:left w:w="108" w:type="dxa"/>
            <w:bottom w:w="0" w:type="dxa"/>
            <w:right w:w="108" w:type="dxa"/>
          </w:tblCellMar>
        </w:tblPrEx>
        <w:trPr>
          <w:trHeight w:val="552"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品种</w:t>
            </w:r>
          </w:p>
        </w:tc>
        <w:tc>
          <w:tcPr>
            <w:tcW w:w="25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color w:val="auto"/>
                <w:kern w:val="0"/>
                <w:sz w:val="24"/>
              </w:rPr>
              <w:t>散养户</w:t>
            </w:r>
          </w:p>
        </w:tc>
        <w:tc>
          <w:tcPr>
            <w:tcW w:w="67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养殖专业户</w:t>
            </w:r>
          </w:p>
        </w:tc>
        <w:tc>
          <w:tcPr>
            <w:tcW w:w="46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养殖场、养殖小区</w:t>
            </w:r>
          </w:p>
        </w:tc>
      </w:tr>
      <w:tr>
        <w:tblPrEx>
          <w:tblCellMar>
            <w:top w:w="0" w:type="dxa"/>
            <w:left w:w="108" w:type="dxa"/>
            <w:bottom w:w="0" w:type="dxa"/>
            <w:right w:w="108" w:type="dxa"/>
          </w:tblCellMar>
        </w:tblPrEx>
        <w:trPr>
          <w:trHeight w:val="606"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生猪</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50头≤年出栏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500头（或30头≤存栏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300头）</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年出栏≧500头（或存栏≧300头）</w:t>
            </w:r>
          </w:p>
        </w:tc>
      </w:tr>
      <w:tr>
        <w:tblPrEx>
          <w:tblCellMar>
            <w:top w:w="0" w:type="dxa"/>
            <w:left w:w="108" w:type="dxa"/>
            <w:bottom w:w="0" w:type="dxa"/>
            <w:right w:w="108" w:type="dxa"/>
          </w:tblCellMar>
        </w:tblPrEx>
        <w:trPr>
          <w:trHeight w:val="792"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牛</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肉牛：10头≤年出栏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50头（或20头≤存栏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奶牛：5头≤存栏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100头</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肉牛：年出栏≧50头（或存栏≧100头）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奶牛：存栏≧100头</w:t>
            </w:r>
          </w:p>
        </w:tc>
      </w:tr>
      <w:tr>
        <w:tblPrEx>
          <w:tblCellMar>
            <w:top w:w="0" w:type="dxa"/>
            <w:left w:w="108" w:type="dxa"/>
            <w:bottom w:w="0" w:type="dxa"/>
            <w:right w:w="108" w:type="dxa"/>
          </w:tblCellMar>
        </w:tblPrEx>
        <w:trPr>
          <w:trHeight w:val="546"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肉羊</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30只≤年出栏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100只（或30只≤存栏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100只）</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年出栏≧100只（或存栏≧100只）</w:t>
            </w:r>
          </w:p>
        </w:tc>
      </w:tr>
      <w:tr>
        <w:tblPrEx>
          <w:tblCellMar>
            <w:top w:w="0" w:type="dxa"/>
            <w:left w:w="108" w:type="dxa"/>
            <w:bottom w:w="0" w:type="dxa"/>
            <w:right w:w="108" w:type="dxa"/>
          </w:tblCellMar>
        </w:tblPrEx>
        <w:trPr>
          <w:trHeight w:val="483"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蛋鸡</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500只</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kern w:val="0"/>
                <w:sz w:val="24"/>
              </w:rPr>
              <w:t>500只≤存栏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2000只</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存栏≧2000只</w:t>
            </w:r>
          </w:p>
        </w:tc>
      </w:tr>
      <w:tr>
        <w:tblPrEx>
          <w:tblCellMar>
            <w:top w:w="0" w:type="dxa"/>
            <w:left w:w="108" w:type="dxa"/>
            <w:bottom w:w="0" w:type="dxa"/>
            <w:right w:w="108" w:type="dxa"/>
          </w:tblCellMar>
        </w:tblPrEx>
        <w:trPr>
          <w:trHeight w:val="70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肉禽</w:t>
            </w:r>
          </w:p>
        </w:tc>
        <w:tc>
          <w:tcPr>
            <w:tcW w:w="25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鸡和鸭：存栏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1000只鹅：存栏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500只</w:t>
            </w:r>
          </w:p>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鸽：存栏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2000只</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鸡和鸭：2000只≤年出栏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10000只（或1000只≤存栏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鹅：1000只≤年出栏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5000只（或500只≤存栏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2500只）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鸽：10000只≤年出栏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50000只（或2000只≤存栏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10000只）</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鸡和鸭：年出栏≧10000只（或存栏≧5000只）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鹅：年出栏≧5000只（或存栏≧2500只）</w:t>
            </w:r>
          </w:p>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鸽：年出栏≧50000只（或存栏≧10000只）</w:t>
            </w:r>
          </w:p>
        </w:tc>
      </w:tr>
      <w:tr>
        <w:tblPrEx>
          <w:tblCellMar>
            <w:top w:w="0" w:type="dxa"/>
            <w:left w:w="108" w:type="dxa"/>
            <w:bottom w:w="0" w:type="dxa"/>
            <w:right w:w="108" w:type="dxa"/>
          </w:tblCellMar>
        </w:tblPrEx>
        <w:trPr>
          <w:trHeight w:val="51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rPr>
              <w:t>肉兔</w:t>
            </w:r>
          </w:p>
        </w:tc>
        <w:tc>
          <w:tcPr>
            <w:tcW w:w="2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250只</w:t>
            </w:r>
          </w:p>
        </w:tc>
        <w:tc>
          <w:tcPr>
            <w:tcW w:w="67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500只≤年出栏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2000只（或250只≤存栏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1000只）</w:t>
            </w:r>
          </w:p>
        </w:tc>
        <w:tc>
          <w:tcPr>
            <w:tcW w:w="46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年出栏≧2000只（或存栏≧1000只）</w:t>
            </w:r>
          </w:p>
        </w:tc>
      </w:tr>
      <w:tr>
        <w:tblPrEx>
          <w:tblCellMar>
            <w:top w:w="0" w:type="dxa"/>
            <w:left w:w="108" w:type="dxa"/>
            <w:bottom w:w="0" w:type="dxa"/>
            <w:right w:w="108" w:type="dxa"/>
          </w:tblCellMar>
        </w:tblPrEx>
        <w:trPr>
          <w:trHeight w:val="49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蜜蜂</w:t>
            </w:r>
          </w:p>
        </w:tc>
        <w:tc>
          <w:tcPr>
            <w:tcW w:w="2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养殖</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100群</w:t>
            </w:r>
          </w:p>
        </w:tc>
        <w:tc>
          <w:tcPr>
            <w:tcW w:w="67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100群≤养殖</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200群</w:t>
            </w:r>
          </w:p>
        </w:tc>
        <w:tc>
          <w:tcPr>
            <w:tcW w:w="46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养殖≧200群</w:t>
            </w:r>
          </w:p>
        </w:tc>
      </w:tr>
    </w:tbl>
    <w:p>
      <w:pPr>
        <w:widowControl/>
        <w:spacing w:before="313" w:beforeLines="100"/>
        <w:ind w:right="-313" w:rightChars="-149" w:firstLine="638" w:firstLineChars="266"/>
        <w:jc w:val="left"/>
        <w:rPr>
          <w:rFonts w:hint="eastAsia" w:ascii="仿宋_GB2312" w:hAnsi="宋体" w:eastAsia="仿宋_GB2312" w:cs="宋体"/>
          <w:color w:val="auto"/>
          <w:sz w:val="32"/>
          <w:szCs w:val="32"/>
          <w:shd w:val="clear" w:color="auto" w:fill="FFFFFF"/>
        </w:rPr>
      </w:pPr>
      <w:r>
        <w:rPr>
          <w:rFonts w:hint="eastAsia" w:ascii="仿宋_GB2312" w:hAnsi="仿宋_GB2312" w:eastAsia="仿宋_GB2312" w:cs="仿宋_GB2312"/>
          <w:color w:val="auto"/>
          <w:kern w:val="0"/>
          <w:sz w:val="24"/>
        </w:rPr>
        <w:t>说明：1.其他畜禽种类折合猪养殖规模。2.出栏、存栏只要满足其中一个条件即为符合。</w:t>
      </w:r>
    </w:p>
    <w:p>
      <w:pPr>
        <w:rPr>
          <w:rFonts w:hint="eastAsia" w:ascii="仿宋_GB2312" w:hAnsi="仿宋_GB2312" w:eastAsia="仿宋_GB2312" w:cs="仿宋_GB2312"/>
          <w:color w:val="auto"/>
          <w:kern w:val="0"/>
          <w:sz w:val="24"/>
        </w:rPr>
        <w:sectPr>
          <w:pgSz w:w="16838" w:h="11906" w:orient="landscape"/>
          <w:pgMar w:top="1570" w:right="1417" w:bottom="1570" w:left="1417" w:header="851" w:footer="992" w:gutter="0"/>
          <w:pgNumType w:fmt="numberInDash"/>
          <w:cols w:space="720" w:num="1"/>
          <w:docGrid w:type="lines" w:linePitch="313" w:charSpace="0"/>
        </w:sectPr>
      </w:pPr>
    </w:p>
    <w:p>
      <w:pPr>
        <w:spacing w:line="360" w:lineRule="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spacing w:line="360" w:lineRule="auto"/>
        <w:jc w:val="center"/>
        <w:rPr>
          <w:rFonts w:hint="eastAsia" w:ascii="宋体" w:hAnsi="宋体" w:cs="宋体"/>
          <w:color w:val="auto"/>
          <w:sz w:val="44"/>
          <w:szCs w:val="44"/>
          <w:shd w:val="clear" w:color="auto" w:fill="FFFFFF"/>
        </w:rPr>
      </w:pPr>
      <w:r>
        <w:rPr>
          <w:rFonts w:hint="eastAsia" w:ascii="宋体" w:hAnsi="宋体" w:cs="宋体"/>
          <w:color w:val="auto"/>
          <w:sz w:val="44"/>
          <w:szCs w:val="44"/>
          <w:shd w:val="clear" w:color="auto" w:fill="FFFFFF"/>
        </w:rPr>
        <w:t>畜禽养殖场建设申报表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67"/>
        <w:gridCol w:w="1560"/>
        <w:gridCol w:w="2551"/>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畜禽养殖场名称</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养殖地址</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 xml:space="preserve">     镇         村（居委会）       经济社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养殖场位置坐标</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宋体" w:hAnsi="宋体"/>
                <w:color w:val="auto"/>
                <w:szCs w:val="21"/>
              </w:rPr>
              <w:t>E：113°  ’  .  ”、N：23°  ’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养殖种类</w:t>
            </w:r>
          </w:p>
        </w:tc>
        <w:tc>
          <w:tcPr>
            <w:tcW w:w="1560" w:type="dxa"/>
            <w:noWrap w:val="0"/>
            <w:vAlign w:val="top"/>
          </w:tcPr>
          <w:p>
            <w:pPr>
              <w:spacing w:line="360" w:lineRule="auto"/>
              <w:rPr>
                <w:rFonts w:hint="eastAsia" w:ascii="仿宋_GB2312" w:hAnsi="宋体" w:eastAsia="仿宋_GB2312" w:cs="宋体"/>
                <w:color w:val="auto"/>
                <w:sz w:val="28"/>
                <w:szCs w:val="28"/>
                <w:shd w:val="clear" w:color="auto" w:fill="FFFFFF"/>
              </w:rPr>
            </w:pPr>
          </w:p>
        </w:tc>
        <w:tc>
          <w:tcPr>
            <w:tcW w:w="2551" w:type="dxa"/>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养殖规模（头、只）</w:t>
            </w:r>
          </w:p>
        </w:tc>
        <w:tc>
          <w:tcPr>
            <w:tcW w:w="2035" w:type="dxa"/>
            <w:noWrap w:val="0"/>
            <w:vAlign w:val="top"/>
          </w:tcPr>
          <w:p>
            <w:pPr>
              <w:spacing w:line="360" w:lineRule="auto"/>
              <w:rPr>
                <w:rFonts w:hint="eastAsia" w:ascii="仿宋_GB2312" w:hAnsi="宋体" w:eastAsia="仿宋_GB2312" w:cs="宋体"/>
                <w:color w:val="auto"/>
                <w:sz w:val="28"/>
                <w:szCs w:val="2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9" w:hRule="atLeast"/>
        </w:trPr>
        <w:tc>
          <w:tcPr>
            <w:tcW w:w="8522" w:type="dxa"/>
            <w:gridSpan w:val="5"/>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养殖场布局平面图（标注四至范围）：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3" w:hRule="atLeast"/>
        </w:trPr>
        <w:tc>
          <w:tcPr>
            <w:tcW w:w="8522" w:type="dxa"/>
            <w:gridSpan w:val="5"/>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养殖场建设基本情况（包括生产设施与工艺设计、动物防疫设施、病死畜禽无害化处理设施及相关配套设施的说明）：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9" w:hRule="atLeast"/>
        </w:trPr>
        <w:tc>
          <w:tcPr>
            <w:tcW w:w="8522" w:type="dxa"/>
            <w:gridSpan w:val="5"/>
            <w:noWrap w:val="0"/>
            <w:vAlign w:val="top"/>
          </w:tcPr>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Cs w:val="21"/>
                <w:shd w:val="clear" w:color="auto" w:fill="FFFFFF"/>
              </w:rPr>
            </w:pPr>
          </w:p>
          <w:p>
            <w:pPr>
              <w:spacing w:line="360" w:lineRule="auto"/>
              <w:rPr>
                <w:rFonts w:hint="eastAsia" w:ascii="仿宋_GB2312" w:hAnsi="宋体" w:eastAsia="仿宋_GB2312" w:cs="宋体"/>
                <w:color w:val="auto"/>
                <w:szCs w:val="21"/>
                <w:shd w:val="clear" w:color="auto" w:fill="FFFFFF"/>
              </w:rPr>
            </w:pPr>
          </w:p>
          <w:p>
            <w:pPr>
              <w:spacing w:line="360" w:lineRule="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申请负责人签字：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村（居）</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tc>
        <w:tc>
          <w:tcPr>
            <w:tcW w:w="6713" w:type="dxa"/>
            <w:gridSpan w:val="4"/>
            <w:noWrap w:val="0"/>
            <w:vAlign w:val="top"/>
          </w:tcPr>
          <w:p>
            <w:pPr>
              <w:rPr>
                <w:rFonts w:hint="eastAsia" w:ascii="仿宋_GB2312" w:hAnsi="宋体" w:eastAsia="仿宋_GB2312"/>
                <w:color w:val="auto"/>
                <w:szCs w:val="21"/>
              </w:rPr>
            </w:pPr>
          </w:p>
          <w:p>
            <w:pPr>
              <w:spacing w:line="360" w:lineRule="auto"/>
              <w:ind w:firstLine="140" w:firstLineChars="5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 xml:space="preserve">                              （盖公章）</w:t>
            </w:r>
          </w:p>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4"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属地畜牧</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兽医站</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tc>
        <w:tc>
          <w:tcPr>
            <w:tcW w:w="6713" w:type="dxa"/>
            <w:gridSpan w:val="4"/>
            <w:noWrap w:val="0"/>
            <w:vAlign w:val="top"/>
          </w:tcPr>
          <w:p>
            <w:pPr>
              <w:tabs>
                <w:tab w:val="left" w:pos="5010"/>
              </w:tabs>
              <w:rPr>
                <w:rFonts w:hint="eastAsia" w:ascii="仿宋_GB2312" w:hAnsi="宋体" w:eastAsia="仿宋_GB2312" w:cs="宋体"/>
                <w:color w:val="auto"/>
                <w:sz w:val="28"/>
                <w:szCs w:val="28"/>
              </w:rPr>
            </w:pPr>
          </w:p>
          <w:p>
            <w:pPr>
              <w:spacing w:line="360" w:lineRule="auto"/>
              <w:ind w:firstLine="4340" w:firstLineChars="155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（盖公章）</w:t>
            </w:r>
          </w:p>
          <w:p>
            <w:pPr>
              <w:tabs>
                <w:tab w:val="left" w:pos="5010"/>
              </w:tabs>
              <w:rPr>
                <w:rFonts w:ascii="仿宋_GB2312" w:hAnsi="宋体" w:eastAsia="仿宋_GB2312" w:cs="宋体"/>
                <w:color w:val="auto"/>
                <w:sz w:val="28"/>
                <w:szCs w:val="28"/>
              </w:rPr>
            </w:pPr>
            <w:r>
              <w:rPr>
                <w:rFonts w:hint="eastAsia" w:ascii="仿宋_GB2312" w:hAnsi="宋体" w:eastAsia="仿宋_GB2312" w:cs="宋体"/>
                <w:color w:val="auto"/>
                <w:sz w:val="28"/>
                <w:szCs w:val="28"/>
                <w:shd w:val="clear" w:color="auto" w:fill="FFFFFF"/>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镇政府</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p>
            <w:pPr>
              <w:spacing w:line="360" w:lineRule="auto"/>
              <w:rPr>
                <w:rFonts w:hint="eastAsia" w:ascii="仿宋_GB2312" w:hAnsi="宋体" w:eastAsia="仿宋_GB2312" w:cs="宋体"/>
                <w:color w:val="auto"/>
                <w:sz w:val="28"/>
                <w:szCs w:val="28"/>
                <w:shd w:val="clear" w:color="auto" w:fill="FFFFFF"/>
              </w:rPr>
            </w:pPr>
          </w:p>
        </w:tc>
        <w:tc>
          <w:tcPr>
            <w:tcW w:w="6713" w:type="dxa"/>
            <w:gridSpan w:val="4"/>
            <w:noWrap w:val="0"/>
            <w:vAlign w:val="top"/>
          </w:tcPr>
          <w:p>
            <w:pPr>
              <w:rPr>
                <w:rFonts w:hint="eastAsia" w:ascii="仿宋_GB2312" w:hAnsi="宋体" w:eastAsia="仿宋_GB2312" w:cs="宋体"/>
                <w:color w:val="auto"/>
                <w:sz w:val="28"/>
                <w:szCs w:val="28"/>
              </w:rPr>
            </w:pPr>
          </w:p>
          <w:p>
            <w:pPr>
              <w:rPr>
                <w:rFonts w:hint="eastAsia" w:ascii="仿宋_GB2312" w:hAnsi="宋体" w:eastAsia="仿宋_GB2312" w:cs="宋体"/>
                <w:color w:val="auto"/>
                <w:sz w:val="28"/>
                <w:szCs w:val="28"/>
              </w:rPr>
            </w:pPr>
          </w:p>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负责人签字：                    （盖公章）</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shd w:val="clear" w:color="auto" w:fill="FFFFFF"/>
              </w:rPr>
              <w:t xml:space="preserve">                               年   月   日</w:t>
            </w:r>
          </w:p>
        </w:tc>
      </w:tr>
    </w:tbl>
    <w:p>
      <w:pPr>
        <w:rPr>
          <w:rFonts w:hint="eastAsia" w:ascii="仿宋_GB2312" w:hAnsi="宋体" w:eastAsia="仿宋_GB2312"/>
          <w:color w:val="auto"/>
          <w:sz w:val="24"/>
        </w:rPr>
      </w:pPr>
    </w:p>
    <w:p>
      <w:pPr>
        <w:ind w:firstLine="480" w:firstLineChars="200"/>
        <w:rPr>
          <w:color w:val="auto"/>
          <w:sz w:val="24"/>
        </w:rPr>
      </w:pPr>
      <w:r>
        <w:rPr>
          <w:rFonts w:hint="eastAsia" w:ascii="仿宋_GB2312" w:hAnsi="宋体" w:eastAsia="仿宋_GB2312"/>
          <w:color w:val="auto"/>
          <w:sz w:val="24"/>
        </w:rPr>
        <w:t>（注：该表一式四份，村（居）、镇政府、养殖场、区农业农村局各执一份）</w:t>
      </w:r>
    </w:p>
    <w:p>
      <w:pPr>
        <w:rPr>
          <w:rFonts w:hint="eastAsia" w:ascii="黑体" w:hAnsi="黑体" w:eastAsia="黑体" w:cs="黑体"/>
          <w:color w:val="auto"/>
          <w:sz w:val="32"/>
          <w:szCs w:val="32"/>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b w:val="0"/>
          <w:bCs w:val="0"/>
          <w:color w:val="auto"/>
          <w:sz w:val="32"/>
          <w:szCs w:val="32"/>
          <w:lang w:val="en-US" w:eastAsia="zh-CN"/>
        </w:rPr>
        <w:t>3</w:t>
      </w:r>
    </w:p>
    <w:p>
      <w:pPr>
        <w:tabs>
          <w:tab w:val="left" w:pos="891"/>
        </w:tabs>
        <w:jc w:val="center"/>
        <w:rPr>
          <w:rFonts w:hint="eastAsia" w:ascii="仿宋_GB2312" w:hAnsi="仿宋_GB2312" w:eastAsia="仿宋_GB2312" w:cs="仿宋_GB2312"/>
          <w:color w:val="auto"/>
          <w:sz w:val="24"/>
        </w:rPr>
      </w:pPr>
      <w:r>
        <w:rPr>
          <w:rFonts w:hint="eastAsia"/>
          <w:b/>
          <w:bCs/>
          <w:color w:val="auto"/>
          <w:sz w:val="36"/>
          <w:szCs w:val="36"/>
        </w:rPr>
        <w:t>新（扩）建养殖场（小区）审批流程</w:t>
      </w:r>
    </w:p>
    <w:p>
      <w:pPr>
        <w:rPr>
          <w:rFonts w:hint="eastAsia"/>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184785</wp:posOffset>
                </wp:positionV>
                <wp:extent cx="4905375" cy="497205"/>
                <wp:effectExtent l="6350" t="6350" r="22225" b="10795"/>
                <wp:wrapNone/>
                <wp:docPr id="23" name="矩形 23"/>
                <wp:cNvGraphicFramePr/>
                <a:graphic xmlns:a="http://schemas.openxmlformats.org/drawingml/2006/main">
                  <a:graphicData uri="http://schemas.microsoft.com/office/word/2010/wordprocessingShape">
                    <wps:wsp>
                      <wps:cNvSpPr/>
                      <wps:spPr>
                        <a:xfrm>
                          <a:off x="0" y="0"/>
                          <a:ext cx="490537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color w:val="FFFFFF"/>
                              </w:rPr>
                            </w:pPr>
                            <w:r>
                              <w:rPr>
                                <w:rFonts w:hint="eastAsia"/>
                                <w:color w:val="000000"/>
                              </w:rPr>
                              <w:t>新（扩）建畜禽养殖场（小区）应位于非禁养区及河涌、支涌管理范围外，应当符合土地利用总体规划、城乡规划、防疫条件、环境保护、公共卫生等要求。</w:t>
                            </w:r>
                          </w:p>
                        </w:txbxContent>
                      </wps:txbx>
                      <wps:bodyPr anchor="ctr" anchorCtr="0" upright="1"/>
                    </wps:wsp>
                  </a:graphicData>
                </a:graphic>
              </wp:anchor>
            </w:drawing>
          </mc:Choice>
          <mc:Fallback>
            <w:pict>
              <v:rect id="_x0000_s1026" o:spid="_x0000_s1026" o:spt="1" style="position:absolute;left:0pt;margin-left:22.8pt;margin-top:14.55pt;height:39.15pt;width:386.25pt;z-index:251659264;v-text-anchor:middle;mso-width-relative:page;mso-height-relative:page;" fillcolor="#FFFFFF" filled="t" stroked="t" coordsize="21600,21600" o:gfxdata="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97a1gAAAAkBAAAPAAAAAAAAAAEA&#10;IAAAACIAAABkcnMvZG93bnJldi54bWxQSwECFAAUAAAACACHTuJAj7c2LhECAABHBAAADgAAAAAA&#10;AAABACAAAAAlAQAAZHJzL2Uyb0RvYy54bWxQSwUGAAAAAAYABgBZAQAAqAUAAAAA&#10;">
                <v:fill on="t" focussize="0,0"/>
                <v:stroke weight="1pt" color="#000000" joinstyle="miter"/>
                <v:imagedata o:title=""/>
                <o:lock v:ext="edit" aspectratio="f"/>
                <v:textbox>
                  <w:txbxContent>
                    <w:p>
                      <w:pPr>
                        <w:rPr>
                          <w:rFonts w:hint="eastAsia"/>
                          <w:color w:val="FFFFFF"/>
                        </w:rPr>
                      </w:pPr>
                      <w:r>
                        <w:rPr>
                          <w:rFonts w:hint="eastAsia"/>
                          <w:color w:val="000000"/>
                        </w:rPr>
                        <w:t>新（扩）建畜禽养殖场（小区）应位于非禁养区及河涌、支涌管理范围外，应当符合土地利用总体规划、城乡规划、防疫条件、环境保护、公共卫生等要求。</w:t>
                      </w:r>
                    </w:p>
                  </w:txbxContent>
                </v:textbox>
              </v:rect>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2583180</wp:posOffset>
                </wp:positionH>
                <wp:positionV relativeFrom="paragraph">
                  <wp:posOffset>111125</wp:posOffset>
                </wp:positionV>
                <wp:extent cx="635" cy="200025"/>
                <wp:effectExtent l="48895" t="0" r="64770" b="9525"/>
                <wp:wrapNone/>
                <wp:docPr id="21" name="直接连接符 21"/>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4pt;margin-top:8.75pt;height:15.75pt;width:0.05pt;z-index:251673600;mso-width-relative:page;mso-height-relative:page;" filled="f" stroked="t" coordsize="21600,21600" o:gfxdata="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v/kfYAAAACQEAAA8AAAAAAAAAAQAgAAAAIgAAAGRycy9kb3ducmV2Lnht&#10;bFBLAQIUABQAAAAIAIdO4kA/h49R+QEAAOgDAAAOAAAAAAAAAAEAIAAAACcBAABkcnMvZTJvRG9j&#10;LnhtbFBLBQYAAAAABgAGAFkBAACSBQAAAAA=&#10;">
                <v:fill on="f" focussize="0,0"/>
                <v:stroke color="#000000" joinstyle="round" endarrow="open"/>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123190</wp:posOffset>
                </wp:positionV>
                <wp:extent cx="4933315" cy="657860"/>
                <wp:effectExtent l="6350" t="6350" r="13335" b="21590"/>
                <wp:wrapNone/>
                <wp:docPr id="24" name="矩形 24"/>
                <wp:cNvGraphicFramePr/>
                <a:graphic xmlns:a="http://schemas.openxmlformats.org/drawingml/2006/main">
                  <a:graphicData uri="http://schemas.microsoft.com/office/word/2010/wordprocessingShape">
                    <wps:wsp>
                      <wps:cNvSpPr/>
                      <wps:spPr>
                        <a:xfrm>
                          <a:off x="0" y="0"/>
                          <a:ext cx="4933315" cy="657860"/>
                        </a:xfrm>
                        <a:prstGeom prst="rect">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a:graphicData>
                </a:graphic>
              </wp:anchor>
            </w:drawing>
          </mc:Choice>
          <mc:Fallback>
            <w:pict>
              <v:rect id="_x0000_s1026" o:spid="_x0000_s1026" o:spt="1" style="position:absolute;left:0pt;margin-left:22.05pt;margin-top:9.7pt;height:51.8pt;width:388.45pt;z-index:251660288;v-text-anchor:middle;mso-width-relative:page;mso-height-relative:page;" filled="f" stroked="t" coordsize="21600,21600" o:gfxdata="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tGkidcAAAAJAQAADwAAAAAAAAABACAA&#10;AAAiAAAAZHJzL2Rvd25yZXYueG1sUEsBAhQAFAAAAAgAh07iQKu0s+sOAgAAHgQAAA4AAAAAAAAA&#10;AQAgAAAAJgEAAGRycy9lMm9Eb2MueG1sUEsFBgAAAAAGAAYAWQEAAKYFAAAAAA==&#10;">
                <v:fill on="f" focussize="0,0"/>
                <v:stroke weight="1pt" color="#000000" joinstyle="miter"/>
                <v:imagedata o:title=""/>
                <o:lock v:ext="edit" aspectratio="f"/>
                <v:textbox>
                  <w:txbxContent>
                    <w:p/>
                  </w:txbxContent>
                </v:textbox>
              </v:rect>
            </w:pict>
          </mc:Fallback>
        </mc:AlternateContent>
      </w:r>
    </w:p>
    <w:p>
      <w:pPr>
        <w:ind w:firstLine="630" w:firstLineChars="300"/>
        <w:rPr>
          <w:rFonts w:hint="eastAsia"/>
          <w:color w:val="auto"/>
        </w:rPr>
      </w:pPr>
      <w:r>
        <w:rPr>
          <w:rFonts w:hint="eastAsia"/>
          <w:color w:val="auto"/>
        </w:rPr>
        <w:t>编制新（扩）建养殖场建设方案（包括场区边界范围、场区布局平面图、设计最大</w:t>
      </w:r>
    </w:p>
    <w:p>
      <w:pPr>
        <w:ind w:firstLine="630" w:firstLineChars="300"/>
        <w:rPr>
          <w:rFonts w:hint="eastAsia"/>
          <w:color w:val="auto"/>
        </w:rPr>
      </w:pPr>
      <w:r>
        <w:rPr>
          <w:rFonts w:hint="eastAsia"/>
          <w:color w:val="auto"/>
        </w:rPr>
        <w:t>养殖存栏规模、生产设施与工艺设计、动物防疫设施、病死畜禽无害化处理设施、</w:t>
      </w:r>
    </w:p>
    <w:p>
      <w:pPr>
        <w:ind w:firstLine="630" w:firstLineChars="300"/>
        <w:rPr>
          <w:rFonts w:hint="eastAsia"/>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2545080</wp:posOffset>
                </wp:positionH>
                <wp:positionV relativeFrom="paragraph">
                  <wp:posOffset>181610</wp:posOffset>
                </wp:positionV>
                <wp:extent cx="635" cy="219075"/>
                <wp:effectExtent l="48895" t="0" r="64770" b="9525"/>
                <wp:wrapNone/>
                <wp:docPr id="25" name="直接连接符 25"/>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4pt;margin-top:14.3pt;height:17.25pt;width:0.05pt;z-index:251675648;mso-width-relative:page;mso-height-relative:page;" filled="f" stroked="t" coordsize="21600,21600" o:gfxdata="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0J7mNkAAAAJAQAADwAAAAAAAAABACAAAAAiAAAAZHJzL2Rvd25y&#10;ZXYueG1sUEsBAhQAFAAAAAgAh07iQPLKZQT9AQAA6AMAAA4AAAAAAAAAAQAgAAAAKAEAAGRycy9l&#10;Mm9Eb2MueG1sUEsFBgAAAAAGAAYAWQEAAJcFAAAAAA==&#10;">
                <v:fill on="f" focussize="0,0"/>
                <v:stroke color="#000000" joinstyle="round" endarrow="open"/>
                <v:imagedata o:title=""/>
                <o:lock v:ext="edit" aspectratio="f"/>
              </v:line>
            </w:pict>
          </mc:Fallback>
        </mc:AlternateContent>
      </w:r>
      <w:r>
        <w:rPr>
          <w:rFonts w:hint="eastAsia"/>
          <w:color w:val="auto"/>
        </w:rPr>
        <w:t>配套养殖废弃物收集和贮存设施及处理措施等）</w:t>
      </w:r>
    </w:p>
    <w:p>
      <w:pPr>
        <w:ind w:firstLine="3990" w:firstLineChars="1900"/>
        <w:rPr>
          <w:rFonts w:hint="eastAsia"/>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198120</wp:posOffset>
                </wp:positionV>
                <wp:extent cx="4905375" cy="902970"/>
                <wp:effectExtent l="6350" t="6350" r="22225" b="24130"/>
                <wp:wrapNone/>
                <wp:docPr id="26" name="矩形 26"/>
                <wp:cNvGraphicFramePr/>
                <a:graphic xmlns:a="http://schemas.openxmlformats.org/drawingml/2006/main">
                  <a:graphicData uri="http://schemas.microsoft.com/office/word/2010/wordprocessingShape">
                    <wps:wsp>
                      <wps:cNvSpPr/>
                      <wps:spPr>
                        <a:xfrm>
                          <a:off x="1346835" y="3259455"/>
                          <a:ext cx="4191000" cy="28575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rPr>
                            </w:pPr>
                            <w:r>
                              <w:rPr>
                                <w:rFonts w:hint="eastAsia"/>
                              </w:rPr>
                              <w:t>向区农业农村局提出选址咨询，由区农业农村局牵头，征求市生态环境局花都区分局、市规划和自然资源局花都区分局、区水务局等部门对养殖场选址合法性、合规性意见，各部门应当于10个工作日内回复意见并明确需向本部门申请办理的手续，由区农业农村局综合意见后出具选址咨询答复意见，并抄送所在地街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pt;margin-top:15.6pt;height:71.1pt;width:386.25pt;z-index:251662336;v-text-anchor:middle;mso-width-relative:page;mso-height-relative:page;" fillcolor="#FFFFFF" filled="t" stroked="t" coordsize="21600,21600" o:gfxdata="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ublYNcAAAAJAQAA&#10;DwAAAAAAAAABACAAAAAiAAAAZHJzL2Rvd25yZXYueG1sUEsBAhQAFAAAAAgAh07iQAMJhI+MAgAA&#10;GwUAAA4AAAAAAAAAAQAgAAAAJgEAAGRycy9lMm9Eb2MueG1sUEsFBgAAAAAGAAYAWQEAACQGAAAA&#10;AA==&#10;">
                <v:fill on="t" focussize="0,0"/>
                <v:stroke weight="1pt" color="#000000" miterlimit="8" joinstyle="miter"/>
                <v:imagedata o:title=""/>
                <o:lock v:ext="edit" aspectratio="f"/>
                <v:textbox>
                  <w:txbxContent>
                    <w:p>
                      <w:pPr>
                        <w:jc w:val="center"/>
                        <w:rPr>
                          <w:rFonts w:hint="eastAsia"/>
                        </w:rPr>
                      </w:pPr>
                      <w:r>
                        <w:rPr>
                          <w:rFonts w:hint="eastAsia"/>
                        </w:rPr>
                        <w:t>向区农业农村局提出选址咨询，由区农业农村局牵头，征求市生态环境局花都区分局、市规划和自然资源局花都区分局、区水务局等部门对养殖场选址合法性、合规性意见，各部门应当于10个工作日内回复意见并明确需向本部门申请办理的手续，由区农业农村局综合意见后出具选址咨询答复意见，并抄送所在地街镇。</w:t>
                      </w:r>
                    </w:p>
                  </w:txbxContent>
                </v:textbox>
              </v:rect>
            </w:pict>
          </mc:Fallback>
        </mc:AlternateContent>
      </w:r>
      <w:r>
        <w:rPr>
          <w:rFonts w:hint="eastAsia"/>
          <w:color w:val="auto"/>
        </w:rPr>
        <w:t xml:space="preserve"> 经街镇审核同意</w:t>
      </w:r>
    </w:p>
    <w:p>
      <w:pPr>
        <w:rPr>
          <w:rFonts w:hint="eastAsia"/>
          <w:color w:val="auto"/>
        </w:rPr>
      </w:pPr>
    </w:p>
    <w:p>
      <w:pPr>
        <w:rPr>
          <w:rFonts w:hint="eastAsia"/>
          <w:color w:val="auto"/>
        </w:rPr>
      </w:pPr>
    </w:p>
    <w:p>
      <w:pPr>
        <w:jc w:val="center"/>
        <w:rPr>
          <w:rFonts w:hint="eastAsia"/>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2376170</wp:posOffset>
                </wp:positionH>
                <wp:positionV relativeFrom="paragraph">
                  <wp:posOffset>163830</wp:posOffset>
                </wp:positionV>
                <wp:extent cx="75565" cy="266700"/>
                <wp:effectExtent l="15240" t="6350" r="23495" b="12700"/>
                <wp:wrapNone/>
                <wp:docPr id="27" name="下箭头 27"/>
                <wp:cNvGraphicFramePr/>
                <a:graphic xmlns:a="http://schemas.openxmlformats.org/drawingml/2006/main">
                  <a:graphicData uri="http://schemas.microsoft.com/office/word/2010/wordprocessingShape">
                    <wps:wsp>
                      <wps:cNvSpPr/>
                      <wps:spPr>
                        <a:xfrm>
                          <a:off x="3519170" y="2878455"/>
                          <a:ext cx="75565" cy="266700"/>
                        </a:xfrm>
                        <a:prstGeom prst="downArrow">
                          <a:avLst/>
                        </a:prstGeom>
                        <a:solidFill>
                          <a:srgbClr val="5B9BD5"/>
                        </a:solidFill>
                        <a:ln w="12700" cap="flat" cmpd="sng" algn="ctr">
                          <a:solidFill>
                            <a:srgbClr val="41719C">
                              <a:shade val="50000"/>
                            </a:srgbClr>
                          </a:solid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1pt;margin-top:12.9pt;height:21pt;width:5.95pt;z-index:251661312;v-text-anchor:middle;mso-width-relative:page;mso-height-relative:page;" fillcolor="#5B9BD5" filled="t" stroked="t" coordsize="21600,21600" o:gfxdata="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JzhDw9gAAAAJAQAADwAAAAAAAAABACAAAAAiAAAAZHJzL2Rvd25y&#10;ZXYueG1sUEsBAhQAFAAAAAgAh07iQPWBIk2pAgAAQgUAAA4AAAAAAAAAAQAgAAAAJwEAAGRycy9l&#10;Mm9Eb2MueG1sUEsFBgAAAAAGAAYAWQEAAEIGAAAAAA==&#10;" adj="18541,5400">
                <v:fill on="t" focussize="0,0"/>
                <v:stroke weight="1pt" color="#2D5171" miterlimit="8" joinstyle="miter"/>
                <v:imagedata o:title=""/>
                <o:lock v:ext="edit" aspectratio="f"/>
                <v:textbox>
                  <w:txbxContent>
                    <w:p/>
                  </w:txbxContent>
                </v:textbox>
              </v:shap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2573020</wp:posOffset>
                </wp:positionH>
                <wp:positionV relativeFrom="paragraph">
                  <wp:posOffset>114935</wp:posOffset>
                </wp:positionV>
                <wp:extent cx="1270" cy="200025"/>
                <wp:effectExtent l="48260" t="0" r="64770" b="9525"/>
                <wp:wrapNone/>
                <wp:docPr id="28" name="直接连接符 28"/>
                <wp:cNvGraphicFramePr/>
                <a:graphic xmlns:a="http://schemas.openxmlformats.org/drawingml/2006/main">
                  <a:graphicData uri="http://schemas.microsoft.com/office/word/2010/wordprocessingShape">
                    <wps:wsp>
                      <wps:cNvCnPr/>
                      <wps:spPr>
                        <a:xfrm>
                          <a:off x="0" y="0"/>
                          <a:ext cx="1270" cy="200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6pt;margin-top:9.05pt;height:15.75pt;width:0.1pt;z-index:251677696;mso-width-relative:page;mso-height-relative:page;" filled="f" stroked="t" coordsize="21600,21600" o:gfxdata="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NLcJNkAAAAJAQAADwAAAAAAAAABACAAAAAiAAAAZHJzL2Rvd25yZXYu&#10;eG1sUEsBAhQAFAAAAAgAh07iQGIRjBz6AQAA6QMAAA4AAAAAAAAAAQAgAAAAKAEAAGRycy9lMm9E&#10;b2MueG1sUEsFBgAAAAAGAAYAWQEAAJQFAAAAAA==&#10;">
                <v:fill on="f" focussize="0,0"/>
                <v:stroke color="#000000" joinstyle="round" endarrow="open"/>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280035</wp:posOffset>
                </wp:positionH>
                <wp:positionV relativeFrom="paragraph">
                  <wp:posOffset>113665</wp:posOffset>
                </wp:positionV>
                <wp:extent cx="4819015" cy="269240"/>
                <wp:effectExtent l="6350" t="6350" r="13335" b="10160"/>
                <wp:wrapNone/>
                <wp:docPr id="29" name="矩形 29"/>
                <wp:cNvGraphicFramePr/>
                <a:graphic xmlns:a="http://schemas.openxmlformats.org/drawingml/2006/main">
                  <a:graphicData uri="http://schemas.microsoft.com/office/word/2010/wordprocessingShape">
                    <wps:wsp>
                      <wps:cNvSpPr/>
                      <wps:spPr>
                        <a:xfrm>
                          <a:off x="0" y="0"/>
                          <a:ext cx="4819015" cy="2692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办理用地手续</w:t>
                            </w:r>
                          </w:p>
                        </w:txbxContent>
                      </wps:txbx>
                      <wps:bodyPr anchor="ctr" anchorCtr="0" upright="1"/>
                    </wps:wsp>
                  </a:graphicData>
                </a:graphic>
              </wp:anchor>
            </w:drawing>
          </mc:Choice>
          <mc:Fallback>
            <w:pict>
              <v:rect id="_x0000_s1026" o:spid="_x0000_s1026" o:spt="1" style="position:absolute;left:0pt;margin-left:22.05pt;margin-top:8.95pt;height:21.2pt;width:379.45pt;z-index:251663360;v-text-anchor:middle;mso-width-relative:page;mso-height-relative:page;" fillcolor="#FFFFFF" filled="t" stroked="t" coordsize="21600,21600" o:gfxdata="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E3/1gAAAAgBAAAPAAAAAAAA&#10;AAEAIAAAACIAAABkcnMvZG93bnJldi54bWxQSwECFAAUAAAACACHTuJA3QJqYhQCAABHBAAADgAA&#10;AAAAAAABACAAAAAlAQAAZHJzL2Uyb0RvYy54bWxQSwUGAAAAAAYABgBZAQAAqwUAAAAA&#10;">
                <v:fill on="t" focussize="0,0"/>
                <v:stroke weight="1pt" color="#000000" joinstyle="miter"/>
                <v:imagedata o:title=""/>
                <o:lock v:ext="edit" aspectratio="f"/>
                <v:textbox>
                  <w:txbxContent>
                    <w:p>
                      <w:pPr>
                        <w:jc w:val="center"/>
                        <w:rPr>
                          <w:rFonts w:hint="eastAsia"/>
                        </w:rPr>
                      </w:pPr>
                      <w:r>
                        <w:rPr>
                          <w:rFonts w:hint="eastAsia"/>
                        </w:rPr>
                        <w:t>办理用地手续</w:t>
                      </w:r>
                    </w:p>
                  </w:txbxContent>
                </v:textbox>
              </v:rect>
            </w:pict>
          </mc:Fallback>
        </mc:AlternateContent>
      </w:r>
      <w:r>
        <w:rPr>
          <w:rFonts w:hint="eastAsia"/>
          <w:color w:val="auto"/>
        </w:rPr>
        <w:t xml:space="preserve">                                    </w:t>
      </w:r>
    </w:p>
    <w:p>
      <w:pPr>
        <w:rPr>
          <w:rFonts w:hint="eastAsia"/>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2564130</wp:posOffset>
                </wp:positionH>
                <wp:positionV relativeFrom="paragraph">
                  <wp:posOffset>185420</wp:posOffset>
                </wp:positionV>
                <wp:extent cx="635" cy="276225"/>
                <wp:effectExtent l="48895" t="0" r="64770" b="9525"/>
                <wp:wrapNone/>
                <wp:docPr id="30" name="直接连接符 30"/>
                <wp:cNvGraphicFramePr/>
                <a:graphic xmlns:a="http://schemas.openxmlformats.org/drawingml/2006/main">
                  <a:graphicData uri="http://schemas.microsoft.com/office/word/2010/wordprocessingShape">
                    <wps:wsp>
                      <wps:cNvCnPr/>
                      <wps:spPr>
                        <a:xfrm flipH="1">
                          <a:off x="0" y="0"/>
                          <a:ext cx="63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1.9pt;margin-top:14.6pt;height:21.75pt;width:0.05pt;z-index:251681792;mso-width-relative:page;mso-height-relative:page;" filled="f" stroked="t" coordsize="21600,21600" o:gfxdata="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tCHnXAAAACQEAAA8AAAAAAAAAAQAgAAAAIgAAAGRycy9k&#10;b3ducmV2LnhtbFBLAQIUABQAAAAIAIdO4kApZGbUAwIAAPIDAAAOAAAAAAAAAAEAIAAAACYBAABk&#10;cnMvZTJvRG9jLnhtbFBLBQYAAAAABgAGAFkBAACb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3097530</wp:posOffset>
                </wp:positionH>
                <wp:positionV relativeFrom="paragraph">
                  <wp:posOffset>185420</wp:posOffset>
                </wp:positionV>
                <wp:extent cx="1219200" cy="304800"/>
                <wp:effectExtent l="1270" t="4445" r="17780" b="33655"/>
                <wp:wrapNone/>
                <wp:docPr id="34" name="直接连接符 34"/>
                <wp:cNvGraphicFramePr/>
                <a:graphic xmlns:a="http://schemas.openxmlformats.org/drawingml/2006/main">
                  <a:graphicData uri="http://schemas.microsoft.com/office/word/2010/wordprocessingShape">
                    <wps:wsp>
                      <wps:cNvCnPr/>
                      <wps:spPr>
                        <a:xfrm>
                          <a:off x="0" y="0"/>
                          <a:ext cx="1219200"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3.9pt;margin-top:14.6pt;height:24pt;width:96pt;z-index:251683840;mso-width-relative:page;mso-height-relative:page;" filled="f" stroked="t" coordsize="21600,21600" o:gfxdata="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clLtoAAAAJAQAADwAAAAAAAAABACAAAAAiAAAAZHJzL2Rv&#10;d25yZXYueG1sUEsBAhQAFAAAAAgAh07iQIaoGiL/AQAA7AMAAA4AAAAAAAAAAQAgAAAAKQEAAGRy&#10;cy9lMm9Eb2MueG1sUEsFBgAAAAAGAAYAWQEAAJo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1030605</wp:posOffset>
                </wp:positionH>
                <wp:positionV relativeFrom="paragraph">
                  <wp:posOffset>185420</wp:posOffset>
                </wp:positionV>
                <wp:extent cx="1152525" cy="228600"/>
                <wp:effectExtent l="0" t="4445" r="9525" b="33655"/>
                <wp:wrapNone/>
                <wp:docPr id="35" name="直接连接符 35"/>
                <wp:cNvGraphicFramePr/>
                <a:graphic xmlns:a="http://schemas.openxmlformats.org/drawingml/2006/main">
                  <a:graphicData uri="http://schemas.microsoft.com/office/word/2010/wordprocessingShape">
                    <wps:wsp>
                      <wps:cNvCnPr/>
                      <wps:spPr>
                        <a:xfrm flipH="1">
                          <a:off x="0" y="0"/>
                          <a:ext cx="115252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81.15pt;margin-top:14.6pt;height:18pt;width:90.75pt;z-index:251679744;mso-width-relative:page;mso-height-relative:page;" filled="f" stroked="t" coordsize="21600,21600" o:gfxdata="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&#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o8qLtgAAAAJAQAADwAAAAAAAAABACAAAAAiAAAA&#10;ZHJzL2Rvd25yZXYueG1sUEsBAhQAFAAAAAgAh07iQHZ6qxQHAgAA9gMAAA4AAAAAAAAAAQAgAAAA&#10;JwEAAGRycy9lMm9Eb2MueG1sUEsFBgAAAAAGAAYAWQEAAKAFAAAAAA==&#10;">
                <v:fill on="f" focussize="0,0"/>
                <v:stroke color="#000000" joinstyle="round" endarrow="open"/>
                <v:imagedata o:title=""/>
                <o:lock v:ext="edit" aspectratio="f"/>
              </v:lin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28575</wp:posOffset>
                </wp:positionV>
                <wp:extent cx="1447800" cy="715010"/>
                <wp:effectExtent l="4445" t="4445" r="14605" b="23495"/>
                <wp:wrapNone/>
                <wp:docPr id="37" name="矩形 37"/>
                <wp:cNvGraphicFramePr/>
                <a:graphic xmlns:a="http://schemas.openxmlformats.org/drawingml/2006/main">
                  <a:graphicData uri="http://schemas.microsoft.com/office/word/2010/wordprocessingShape">
                    <wps:wsp>
                      <wps:cNvSpPr/>
                      <wps:spPr>
                        <a:xfrm>
                          <a:off x="0" y="0"/>
                          <a:ext cx="1447800" cy="715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涉及使用林地和采伐林木的，应当依法办理审批手续</w:t>
                            </w:r>
                          </w:p>
                        </w:txbxContent>
                      </wps:txbx>
                      <wps:bodyPr upright="1"/>
                    </wps:wsp>
                  </a:graphicData>
                </a:graphic>
              </wp:anchor>
            </w:drawing>
          </mc:Choice>
          <mc:Fallback>
            <w:pict>
              <v:rect id="_x0000_s1026" o:spid="_x0000_s1026" o:spt="1" style="position:absolute;left:0pt;margin-left:10.05pt;margin-top:2.25pt;height:56.3pt;width:114pt;z-index:251664384;mso-width-relative:page;mso-height-relative:page;" fillcolor="#FFFFFF" filled="t" stroked="t" coordsize="21600,21600" o:gfxdata="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985mXWAAAACAEAAA8AAAAAAAAAAQAgAAAAIgAAAGRycy9kb3du&#10;cmV2LnhtbFBLAQIUABQAAAAIAIdO4kDVUBS0AQIAACsEAAAOAAAAAAAAAAEAIAAAACUBAABkcnMv&#10;ZTJvRG9jLnhtbFBLBQYAAAAABgAGAFkBAACYBQAAAAA=&#10;">
                <v:fill on="t" focussize="0,0"/>
                <v:stroke color="#000000" joinstyle="miter"/>
                <v:imagedata o:title=""/>
                <o:lock v:ext="edit" aspectratio="f"/>
                <v:textbox>
                  <w:txbxContent>
                    <w:p>
                      <w:pPr>
                        <w:rPr>
                          <w:rFonts w:hint="eastAsia"/>
                        </w:rPr>
                      </w:pPr>
                      <w:r>
                        <w:rPr>
                          <w:rFonts w:hint="eastAsia"/>
                        </w:rPr>
                        <w:t>涉及使用林地和采伐林木的，应当依法办理审批手续</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3575685</wp:posOffset>
                </wp:positionH>
                <wp:positionV relativeFrom="paragraph">
                  <wp:posOffset>94615</wp:posOffset>
                </wp:positionV>
                <wp:extent cx="1647190" cy="657225"/>
                <wp:effectExtent l="4445" t="4445" r="5715" b="5080"/>
                <wp:wrapNone/>
                <wp:docPr id="38" name="矩形 38"/>
                <wp:cNvGraphicFramePr/>
                <a:graphic xmlns:a="http://schemas.openxmlformats.org/drawingml/2006/main">
                  <a:graphicData uri="http://schemas.microsoft.com/office/word/2010/wordprocessingShape">
                    <wps:wsp>
                      <wps:cNvSpPr/>
                      <wps:spPr>
                        <a:xfrm>
                          <a:off x="0" y="0"/>
                          <a:ext cx="1647190"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设施建设涉及非农建设的，应当依法办理农用地转用审批手续</w:t>
                            </w:r>
                          </w:p>
                        </w:txbxContent>
                      </wps:txbx>
                      <wps:bodyPr upright="1"/>
                    </wps:wsp>
                  </a:graphicData>
                </a:graphic>
              </wp:anchor>
            </w:drawing>
          </mc:Choice>
          <mc:Fallback>
            <w:pict>
              <v:rect id="_x0000_s1026" o:spid="_x0000_s1026" o:spt="1" style="position:absolute;left:0pt;margin-left:281.55pt;margin-top:7.45pt;height:51.75pt;width:129.7pt;z-index:251666432;mso-width-relative:page;mso-height-relative:page;" fillcolor="#FFFFFF" filled="t" stroked="t" coordsize="21600,21600" o:gfxdata="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VuTv9gAAAAKAQAADwAAAAAAAAABACAAAAAiAAAAZHJzL2Rv&#10;d25yZXYueG1sUEsBAhQAFAAAAAgAh07iQP8PXvoBAgAAKw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设施建设涉及非农建设的，应当依法办理农用地转用审批手续</w:t>
                      </w:r>
                    </w:p>
                  </w:txbxContent>
                </v:textbox>
              </v:rect>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1670685</wp:posOffset>
                </wp:positionH>
                <wp:positionV relativeFrom="paragraph">
                  <wp:posOffset>62865</wp:posOffset>
                </wp:positionV>
                <wp:extent cx="1780540" cy="677545"/>
                <wp:effectExtent l="4445" t="4445" r="5715" b="22860"/>
                <wp:wrapNone/>
                <wp:docPr id="36" name="矩形 36"/>
                <wp:cNvGraphicFramePr/>
                <a:graphic xmlns:a="http://schemas.openxmlformats.org/drawingml/2006/main">
                  <a:graphicData uri="http://schemas.microsoft.com/office/word/2010/wordprocessingShape">
                    <wps:wsp>
                      <wps:cNvSpPr/>
                      <wps:spPr>
                        <a:xfrm>
                          <a:off x="0" y="0"/>
                          <a:ext cx="178054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涉及占用水域或者应当编制水土保持方案的，应当依法办理审批手续</w:t>
                            </w:r>
                          </w:p>
                        </w:txbxContent>
                      </wps:txbx>
                      <wps:bodyPr upright="1"/>
                    </wps:wsp>
                  </a:graphicData>
                </a:graphic>
              </wp:anchor>
            </w:drawing>
          </mc:Choice>
          <mc:Fallback>
            <w:pict>
              <v:rect id="_x0000_s1026" o:spid="_x0000_s1026" o:spt="1" style="position:absolute;left:0pt;margin-left:131.55pt;margin-top:4.95pt;height:53.35pt;width:140.2pt;z-index:251665408;mso-width-relative:page;mso-height-relative:page;" fillcolor="#FFFFFF" filled="t" stroked="t" coordsize="21600,21600" o:gfxdata="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HihItcAAAAJAQAADwAAAAAAAAABACAAAAAiAAAAZHJzL2Rv&#10;d25yZXYueG1sUEsBAhQAFAAAAAgAh07iQJ7CdpMCAgAAKwQAAA4AAAAAAAAAAQAgAAAAJgEAAGRy&#10;cy9lMm9Eb2MueG1sUEsFBgAAAAAGAAYAWQEAAJoFAAAAAA==&#10;">
                <v:fill on="t" focussize="0,0"/>
                <v:stroke color="#000000" joinstyle="miter"/>
                <v:imagedata o:title=""/>
                <o:lock v:ext="edit" aspectratio="f"/>
                <v:textbox>
                  <w:txbxContent>
                    <w:p>
                      <w:pPr>
                        <w:rPr>
                          <w:rFonts w:hint="eastAsia"/>
                        </w:rPr>
                      </w:pPr>
                      <w:r>
                        <w:rPr>
                          <w:rFonts w:hint="eastAsia"/>
                        </w:rPr>
                        <w:t>涉及占用水域或者应当编制水土保持方案的，应当依法办理审批手续</w:t>
                      </w:r>
                    </w:p>
                  </w:txbxContent>
                </v:textbox>
              </v:rect>
            </w:pict>
          </mc:Fallback>
        </mc:AlternateContent>
      </w: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2535555</wp:posOffset>
                </wp:positionH>
                <wp:positionV relativeFrom="paragraph">
                  <wp:posOffset>147320</wp:posOffset>
                </wp:positionV>
                <wp:extent cx="635" cy="266700"/>
                <wp:effectExtent l="48895" t="0" r="64770" b="0"/>
                <wp:wrapNone/>
                <wp:docPr id="33" name="直接连接符 33"/>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9.65pt;margin-top:11.6pt;height:21pt;width:0.05pt;z-index:251685888;mso-width-relative:page;mso-height-relative:page;" filled="f" stroked="t" coordsize="21600,21600" o:gfxdata="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HHQB2gAAAAkBAAAPAAAAAAAAAAEAIAAAACIAAABkcnMvZG93&#10;bnJldi54bWxQSwECFAAUAAAACACHTuJAtH8QN/4BAADoAwAADgAAAAAAAAABACAAAAApAQAAZHJz&#10;L2Uyb0RvYy54bWxQSwUGAAAAAAYABgBZAQAAmQUAAAAA&#10;">
                <v:fill on="f" focussize="0,0"/>
                <v:stroke color="#000000" joinstyle="round" endarrow="open"/>
                <v:imagedata o:title=""/>
                <o:lock v:ext="edit" aspectratio="f"/>
              </v:lin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7456" behindDoc="1" locked="0" layoutInCell="1" allowOverlap="1">
                <wp:simplePos x="0" y="0"/>
                <wp:positionH relativeFrom="column">
                  <wp:posOffset>1811655</wp:posOffset>
                </wp:positionH>
                <wp:positionV relativeFrom="paragraph">
                  <wp:posOffset>4445</wp:posOffset>
                </wp:positionV>
                <wp:extent cx="1440815" cy="335280"/>
                <wp:effectExtent l="4445" t="4445" r="21590" b="22225"/>
                <wp:wrapThrough wrapText="bothSides">
                  <wp:wrapPolygon>
                    <wp:start x="-67" y="-286"/>
                    <wp:lineTo x="-67" y="20577"/>
                    <wp:lineTo x="21352" y="20577"/>
                    <wp:lineTo x="21352" y="-286"/>
                    <wp:lineTo x="-67" y="-286"/>
                  </wp:wrapPolygon>
                </wp:wrapThrough>
                <wp:docPr id="32" name="矩形 32"/>
                <wp:cNvGraphicFramePr/>
                <a:graphic xmlns:a="http://schemas.openxmlformats.org/drawingml/2006/main">
                  <a:graphicData uri="http://schemas.microsoft.com/office/word/2010/wordprocessingShape">
                    <wps:wsp>
                      <wps:cNvSpPr/>
                      <wps:spPr>
                        <a:xfrm>
                          <a:off x="0" y="0"/>
                          <a:ext cx="1440815"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办理环境影响评价</w:t>
                            </w:r>
                          </w:p>
                        </w:txbxContent>
                      </wps:txbx>
                      <wps:bodyPr upright="1"/>
                    </wps:wsp>
                  </a:graphicData>
                </a:graphic>
              </wp:anchor>
            </w:drawing>
          </mc:Choice>
          <mc:Fallback>
            <w:pict>
              <v:rect id="_x0000_s1026" o:spid="_x0000_s1026" o:spt="1" style="position:absolute;left:0pt;margin-left:142.65pt;margin-top:0.35pt;height:26.4pt;width:113.45pt;mso-wrap-distance-left:9pt;mso-wrap-distance-right:9pt;z-index:-251649024;mso-width-relative:page;mso-height-relative:page;" fillcolor="#FFFFFF" filled="t" stroked="t" coordsize="21600,21600" wrapcoords="-67 -286 -67 20577 21352 20577 21352 -286 -67 -286" o:gfxdata="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0vw3tUAAAAHAQAADwAAAAAAAAABACAAAAAiAAAAZHJzL2Rv&#10;d25yZXYueG1sUEsBAhQAFAAAAAgAh07iQOwWmNsEAgAAKwQAAA4AAAAAAAAAAQAgAAAAJAEAAGRy&#10;cy9lMm9Eb2MueG1sUEsFBgAAAAAGAAYAWQEAAJoFAAAAAA==&#10;">
                <v:fill on="t" focussize="0,0"/>
                <v:stroke color="#000000" joinstyle="miter"/>
                <v:imagedata o:title=""/>
                <o:lock v:ext="edit" aspectratio="f"/>
                <v:textbox>
                  <w:txbxContent>
                    <w:p>
                      <w:pPr>
                        <w:ind w:firstLine="210" w:firstLineChars="100"/>
                        <w:rPr>
                          <w:rFonts w:hint="eastAsia"/>
                        </w:rPr>
                      </w:pPr>
                      <w:r>
                        <w:rPr>
                          <w:rFonts w:hint="eastAsia"/>
                        </w:rPr>
                        <w:t>办理环境影响评价</w:t>
                      </w:r>
                    </w:p>
                  </w:txbxContent>
                </v:textbox>
                <w10:wrap type="through"/>
              </v:rect>
            </w:pict>
          </mc:Fallback>
        </mc:AlternateContent>
      </w:r>
    </w:p>
    <w:p>
      <w:pPr>
        <w:rPr>
          <w:rFonts w:hint="eastAsia"/>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2973705</wp:posOffset>
                </wp:positionH>
                <wp:positionV relativeFrom="paragraph">
                  <wp:posOffset>153035</wp:posOffset>
                </wp:positionV>
                <wp:extent cx="342900" cy="180975"/>
                <wp:effectExtent l="2540" t="4445" r="16510" b="5080"/>
                <wp:wrapNone/>
                <wp:docPr id="31" name="直接连接符 31"/>
                <wp:cNvGraphicFramePr/>
                <a:graphic xmlns:a="http://schemas.openxmlformats.org/drawingml/2006/main">
                  <a:graphicData uri="http://schemas.microsoft.com/office/word/2010/wordprocessingShape">
                    <wps:wsp>
                      <wps:cNvCnPr/>
                      <wps:spPr>
                        <a:xfrm>
                          <a:off x="0" y="0"/>
                          <a:ext cx="342900" cy="180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4.15pt;margin-top:12.05pt;height:14.25pt;width:27pt;z-index:251691008;mso-width-relative:page;mso-height-relative:page;" filled="f" stroked="t" coordsize="21600,21600" o:gfxdata="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gjffZAAAACQEAAA8AAAAAAAAAAQAgAAAAIgAAAGRycy9kb3du&#10;cmV2LnhtbFBLAQIUABQAAAAIAIdO4kA6IrIL/gEAAOsDAAAOAAAAAAAAAAEAIAAAACgBAABkcnMv&#10;ZTJvRG9jLnhtbFBLBQYAAAAABgAGAFkBAACY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1840230</wp:posOffset>
                </wp:positionH>
                <wp:positionV relativeFrom="paragraph">
                  <wp:posOffset>143510</wp:posOffset>
                </wp:positionV>
                <wp:extent cx="295275" cy="190500"/>
                <wp:effectExtent l="0" t="3810" r="9525" b="15240"/>
                <wp:wrapNone/>
                <wp:docPr id="12" name="直接连接符 12"/>
                <wp:cNvGraphicFramePr/>
                <a:graphic xmlns:a="http://schemas.openxmlformats.org/drawingml/2006/main">
                  <a:graphicData uri="http://schemas.microsoft.com/office/word/2010/wordprocessingShape">
                    <wps:wsp>
                      <wps:cNvCnPr/>
                      <wps:spPr>
                        <a:xfrm flipH="1">
                          <a:off x="0" y="0"/>
                          <a:ext cx="29527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4.9pt;margin-top:11.3pt;height:15pt;width:23.25pt;z-index:251687936;mso-width-relative:page;mso-height-relative:page;" filled="f" stroked="t" coordsize="21600,21600" o:gfxdata="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pxmY2AAAAAkBAAAPAAAAAAAAAAEAIAAAACIAAABk&#10;cnMvZG93bnJldi54bWxQSwECFAAUAAAACACHTuJAAKaILAYCAAD1AwAADgAAAAAAAAABACAAAAAn&#10;AQAAZHJzL2Uyb0RvYy54bWxQSwUGAAAAAAYABgBZAQAAnwUAAAAA&#10;">
                <v:fill on="f" focussize="0,0"/>
                <v:stroke color="#000000" joinstyle="round" endarrow="open"/>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2832735</wp:posOffset>
                </wp:positionH>
                <wp:positionV relativeFrom="paragraph">
                  <wp:posOffset>135255</wp:posOffset>
                </wp:positionV>
                <wp:extent cx="2513330" cy="532765"/>
                <wp:effectExtent l="5080" t="4445" r="15240" b="15240"/>
                <wp:wrapNone/>
                <wp:docPr id="13" name="矩形 13"/>
                <wp:cNvGraphicFramePr/>
                <a:graphic xmlns:a="http://schemas.openxmlformats.org/drawingml/2006/main">
                  <a:graphicData uri="http://schemas.microsoft.com/office/word/2010/wordprocessingShape">
                    <wps:wsp>
                      <wps:cNvSpPr/>
                      <wps:spPr>
                        <a:xfrm>
                          <a:off x="0" y="0"/>
                          <a:ext cx="2513330" cy="532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需填报环境影响登记表的，应当在建成并投入生产运营前完成网上备案</w:t>
                            </w:r>
                          </w:p>
                        </w:txbxContent>
                      </wps:txbx>
                      <wps:bodyPr upright="1"/>
                    </wps:wsp>
                  </a:graphicData>
                </a:graphic>
              </wp:anchor>
            </w:drawing>
          </mc:Choice>
          <mc:Fallback>
            <w:pict>
              <v:rect id="_x0000_s1026" o:spid="_x0000_s1026" o:spt="1" style="position:absolute;left:0pt;margin-left:223.05pt;margin-top:10.65pt;height:41.95pt;width:197.9pt;z-index:251669504;mso-width-relative:page;mso-height-relative:page;" fillcolor="#FFFFFF" filled="t" stroked="t" coordsize="21600,21600" o:gfxdata="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4v5vYAAAACgEAAA8AAAAAAAAAAQAgAAAAIgAAAGRycy9k&#10;b3ducmV2LnhtbFBLAQIUABQAAAAIAIdO4kCXp0h4AgIAACs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需填报环境影响登记表的，应当在建成并投入生产运营前完成网上备案</w:t>
                      </w:r>
                    </w:p>
                  </w:txbxContent>
                </v:textbox>
              </v:rect>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135255</wp:posOffset>
                </wp:positionV>
                <wp:extent cx="2512060" cy="513080"/>
                <wp:effectExtent l="4445" t="4445" r="17145" b="15875"/>
                <wp:wrapNone/>
                <wp:docPr id="8" name="矩形 8"/>
                <wp:cNvGraphicFramePr/>
                <a:graphic xmlns:a="http://schemas.openxmlformats.org/drawingml/2006/main">
                  <a:graphicData uri="http://schemas.microsoft.com/office/word/2010/wordprocessingShape">
                    <wps:wsp>
                      <wps:cNvSpPr/>
                      <wps:spPr>
                        <a:xfrm>
                          <a:off x="0" y="0"/>
                          <a:ext cx="251206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需编制环境影响报告书的，应当在开工建设前报有审批权的生态环境部门审批</w:t>
                            </w:r>
                          </w:p>
                        </w:txbxContent>
                      </wps:txbx>
                      <wps:bodyPr upright="1"/>
                    </wps:wsp>
                  </a:graphicData>
                </a:graphic>
              </wp:anchor>
            </w:drawing>
          </mc:Choice>
          <mc:Fallback>
            <w:pict>
              <v:rect id="_x0000_s1026" o:spid="_x0000_s1026" o:spt="1" style="position:absolute;left:0pt;margin-left:4.2pt;margin-top:10.65pt;height:40.4pt;width:197.8pt;z-index:251668480;mso-width-relative:page;mso-height-relative:page;" fillcolor="#FFFFFF" filled="t" stroked="t" coordsize="21600,21600" o:gfxdata="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cX5z1gAAAAgBAAAPAAAAAAAAAAEAIAAAACIAAABkcnMvZG93&#10;bnJldi54bWxQSwECFAAUAAAACACHTuJAH8qCDQICAAApBAAADgAAAAAAAAABACAAAAAlAQAAZHJz&#10;L2Uyb0RvYy54bWxQSwUGAAAAAAYABgBZAQAAmQUAAAAA&#10;">
                <v:fill on="t" focussize="0,0"/>
                <v:stroke color="#000000" joinstyle="miter"/>
                <v:imagedata o:title=""/>
                <o:lock v:ext="edit" aspectratio="f"/>
                <v:textbox>
                  <w:txbxContent>
                    <w:p>
                      <w:pPr>
                        <w:rPr>
                          <w:rFonts w:hint="eastAsia"/>
                        </w:rPr>
                      </w:pPr>
                      <w:r>
                        <w:rPr>
                          <w:rFonts w:hint="eastAsia"/>
                        </w:rPr>
                        <w:t>需编制环境影响报告书的，应当在开工建设前报有审批权的生态环境部门审批</w:t>
                      </w:r>
                    </w:p>
                  </w:txbxContent>
                </v:textbox>
              </v:rect>
            </w:pict>
          </mc:Fallback>
        </mc:AlternateContent>
      </w:r>
    </w:p>
    <w:p>
      <w:pPr>
        <w:rPr>
          <w:rFonts w:hint="eastAsia"/>
          <w:color w:val="auto"/>
        </w:rPr>
      </w:pPr>
    </w:p>
    <w:p>
      <w:pPr>
        <w:ind w:left="420" w:hanging="420" w:hangingChars="200"/>
        <w:rPr>
          <w:rFonts w:hint="eastAsia"/>
          <w:color w:val="auto"/>
        </w:rPr>
      </w:pPr>
      <w:r>
        <w:rPr>
          <w:rFonts w:hint="eastAsia"/>
          <w:color w:val="auto"/>
        </w:rPr>
        <w:t xml:space="preserve">                                                                             </w:t>
      </w:r>
    </w:p>
    <w:p>
      <w:pPr>
        <w:ind w:left="420" w:hanging="420" w:hangingChars="200"/>
        <w:rPr>
          <w:rFonts w:hint="eastAsia"/>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3602355</wp:posOffset>
                </wp:positionH>
                <wp:positionV relativeFrom="paragraph">
                  <wp:posOffset>76835</wp:posOffset>
                </wp:positionV>
                <wp:extent cx="635" cy="190500"/>
                <wp:effectExtent l="48895" t="0" r="64770" b="0"/>
                <wp:wrapNone/>
                <wp:docPr id="7" name="直接连接符 7"/>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83.65pt;margin-top:6.05pt;height:15pt;width:0.05pt;z-index:251693056;mso-width-relative:page;mso-height-relative:page;" filled="f" stroked="t" coordsize="21600,21600" o:gfxdata="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tAXw2AAAAAkBAAAPAAAAAAAAAAEAIAAAACIAAABkcnMvZG93bnJl&#10;di54bWxQSwECFAAUAAAACACHTuJAycWXMv0BAADmAwAADgAAAAAAAAABACAAAAAnAQAAZHJzL2Uy&#10;b0RvYy54bWxQSwUGAAAAAAYABgBZAQAAlg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1830705</wp:posOffset>
                </wp:positionH>
                <wp:positionV relativeFrom="paragraph">
                  <wp:posOffset>57785</wp:posOffset>
                </wp:positionV>
                <wp:extent cx="9525" cy="228600"/>
                <wp:effectExtent l="45720" t="0" r="59055" b="0"/>
                <wp:wrapNone/>
                <wp:docPr id="10" name="直接连接符 10"/>
                <wp:cNvGraphicFramePr/>
                <a:graphic xmlns:a="http://schemas.openxmlformats.org/drawingml/2006/main">
                  <a:graphicData uri="http://schemas.microsoft.com/office/word/2010/wordprocessingShape">
                    <wps:wsp>
                      <wps:cNvCnPr/>
                      <wps:spPr>
                        <a:xfrm flipH="1">
                          <a:off x="0" y="0"/>
                          <a:ext cx="952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4.15pt;margin-top:4.55pt;height:18pt;width:0.75pt;z-index:251692032;mso-width-relative:page;mso-height-relative:page;" filled="f" stroked="t" coordsize="21600,21600" o:gfxdata="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lcPdgAAAAIAQAADwAAAAAAAAABACAAAAAiAAAAZHJzL2Rv&#10;d25yZXYueG1sUEsBAhQAFAAAAAgAh07iQHCkeBgBAgAA8wMAAA4AAAAAAAAAAQAgAAAAJwEAAGRy&#10;cy9lMm9Eb2MueG1sUEsFBgAAAAAGAAYAWQEAAJoFAAAAAA==&#10;">
                <v:fill on="f" focussize="0,0"/>
                <v:stroke color="#000000" joinstyle="round" endarrow="open"/>
                <v:imagedata o:title=""/>
                <o:lock v:ext="edit" aspectratio="f"/>
              </v:line>
            </w:pict>
          </mc:Fallback>
        </mc:AlternateContent>
      </w:r>
    </w:p>
    <w:p>
      <w:pPr>
        <w:ind w:left="420" w:hanging="420" w:hangingChars="200"/>
        <w:rPr>
          <w:rFonts w:hint="eastAsia"/>
          <w:color w:val="auto"/>
        </w:rPr>
      </w:pPr>
      <w:r>
        <w:rPr>
          <w:color w:val="auto"/>
        </w:rPr>
        <mc:AlternateContent>
          <mc:Choice Requires="wps">
            <w:drawing>
              <wp:anchor distT="0" distB="0" distL="114300" distR="114300" simplePos="0" relativeHeight="251670528" behindDoc="0" locked="0" layoutInCell="1" allowOverlap="1">
                <wp:simplePos x="0" y="0"/>
                <wp:positionH relativeFrom="column">
                  <wp:posOffset>971550</wp:posOffset>
                </wp:positionH>
                <wp:positionV relativeFrom="paragraph">
                  <wp:posOffset>83185</wp:posOffset>
                </wp:positionV>
                <wp:extent cx="3343275" cy="288290"/>
                <wp:effectExtent l="4445" t="4445" r="5080" b="12065"/>
                <wp:wrapNone/>
                <wp:docPr id="9" name="矩形 9"/>
                <wp:cNvGraphicFramePr/>
                <a:graphic xmlns:a="http://schemas.openxmlformats.org/drawingml/2006/main">
                  <a:graphicData uri="http://schemas.microsoft.com/office/word/2010/wordprocessingShape">
                    <wps:wsp>
                      <wps:cNvSpPr/>
                      <wps:spPr>
                        <a:xfrm>
                          <a:off x="0" y="0"/>
                          <a:ext cx="334327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办理法律、法规、规章规定的其他应当办理的手续</w:t>
                            </w:r>
                          </w:p>
                        </w:txbxContent>
                      </wps:txbx>
                      <wps:bodyPr upright="1"/>
                    </wps:wsp>
                  </a:graphicData>
                </a:graphic>
              </wp:anchor>
            </w:drawing>
          </mc:Choice>
          <mc:Fallback>
            <w:pict>
              <v:rect id="_x0000_s1026" o:spid="_x0000_s1026" o:spt="1" style="position:absolute;left:0pt;margin-left:76.5pt;margin-top:6.55pt;height:22.7pt;width:263.25pt;z-index:251670528;mso-width-relative:page;mso-height-relative:page;" fillcolor="#FFFFFF" filled="t" stroked="t" coordsize="21600,21600" o:gfxdata="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ExBn2AAAAAkBAAAPAAAAAAAAAAEAIAAAACIAAABkcnMv&#10;ZG93bnJldi54bWxQSwECFAAUAAAACACHTuJA2P7nLwMCAAAp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办理法律、法规、规章规定的其他应当办理的手续</w:t>
                      </w:r>
                    </w:p>
                  </w:txbxContent>
                </v:textbox>
              </v:rect>
            </w:pict>
          </mc:Fallback>
        </mc:AlternateContent>
      </w:r>
      <w:r>
        <w:rPr>
          <w:rFonts w:hint="eastAsia"/>
          <w:color w:val="auto"/>
        </w:rPr>
        <w:t xml:space="preserve">                  </w:t>
      </w:r>
    </w:p>
    <w:p>
      <w:pPr>
        <w:ind w:left="420" w:leftChars="200" w:firstLine="630" w:firstLineChars="300"/>
        <w:rPr>
          <w:rFonts w:hint="eastAsia"/>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2564130</wp:posOffset>
                </wp:positionH>
                <wp:positionV relativeFrom="paragraph">
                  <wp:posOffset>196850</wp:posOffset>
                </wp:positionV>
                <wp:extent cx="635" cy="266700"/>
                <wp:effectExtent l="48895" t="0" r="64770" b="0"/>
                <wp:wrapNone/>
                <wp:docPr id="11" name="直接连接符 11"/>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1.9pt;margin-top:15.5pt;height:21pt;width:0.05pt;z-index:251694080;mso-width-relative:page;mso-height-relative:page;" filled="f" stroked="t" coordsize="21600,21600" o:gfxdata="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yISPXYAAAACQEAAA8AAAAAAAAAAQAgAAAAIgAAAGRycy9kb3ducmV2&#10;LnhtbFBLAQIUABQAAAAIAIdO4kC4X6Xm/AEAAOgDAAAOAAAAAAAAAAEAIAAAACcBAABkcnMvZTJv&#10;RG9jLnhtbFBLBQYAAAAABgAGAFkBAACVBQAAAAA=&#10;">
                <v:fill on="f" focussize="0,0"/>
                <v:stroke color="#000000" joinstyle="round" endarrow="open"/>
                <v:imagedata o:title=""/>
                <o:lock v:ext="edit" aspectratio="f"/>
              </v:line>
            </w:pict>
          </mc:Fallback>
        </mc:AlternateContent>
      </w:r>
      <w:r>
        <w:rPr>
          <w:rFonts w:hint="eastAsia"/>
          <w:color w:val="auto"/>
        </w:rPr>
        <w:t xml:space="preserve">                         </w:t>
      </w:r>
    </w:p>
    <w:p>
      <w:pPr>
        <w:tabs>
          <w:tab w:val="left" w:pos="891"/>
        </w:tabs>
        <w:ind w:firstLine="1890" w:firstLineChars="900"/>
        <w:jc w:val="left"/>
        <w:rPr>
          <w:rFonts w:hint="eastAsia"/>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2156460</wp:posOffset>
                </wp:positionH>
                <wp:positionV relativeFrom="paragraph">
                  <wp:posOffset>240030</wp:posOffset>
                </wp:positionV>
                <wp:extent cx="0" cy="155575"/>
                <wp:effectExtent l="4445" t="0" r="14605" b="15875"/>
                <wp:wrapNone/>
                <wp:docPr id="20" name="直接箭头连接符 20"/>
                <wp:cNvGraphicFramePr/>
                <a:graphic xmlns:a="http://schemas.openxmlformats.org/drawingml/2006/main">
                  <a:graphicData uri="http://schemas.microsoft.com/office/word/2010/wordprocessingShape">
                    <wps:wsp>
                      <wps:cNvCnPr/>
                      <wps:spPr>
                        <a:xfrm>
                          <a:off x="0" y="0"/>
                          <a:ext cx="0" cy="155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8pt;margin-top:18.9pt;height:12.25pt;width:0pt;z-index:251697152;mso-width-relative:page;mso-height-relative:page;" filled="f" stroked="t" coordsize="21600,21600" o:gfxdata="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bqp7XAAAACQEAAA8AAAAAAAAAAQAgAAAAIgAAAGRycy9kb3ducmV2Lnht&#10;bFBLAQIUABQAAAAIAIdO4kBFgxEe+gEAAO0DAAAOAAAAAAAAAAEAIAAAACY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480695</wp:posOffset>
                </wp:positionH>
                <wp:positionV relativeFrom="paragraph">
                  <wp:posOffset>240030</wp:posOffset>
                </wp:positionV>
                <wp:extent cx="0" cy="130810"/>
                <wp:effectExtent l="4445" t="0" r="14605" b="2540"/>
                <wp:wrapNone/>
                <wp:docPr id="19" name="直接箭头连接符 19"/>
                <wp:cNvGraphicFramePr/>
                <a:graphic xmlns:a="http://schemas.openxmlformats.org/drawingml/2006/main">
                  <a:graphicData uri="http://schemas.microsoft.com/office/word/2010/wordprocessingShape">
                    <wps:wsp>
                      <wps:cNvCnPr/>
                      <wps:spPr>
                        <a:xfrm>
                          <a:off x="0" y="0"/>
                          <a:ext cx="0" cy="130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85pt;margin-top:18.9pt;height:10.3pt;width:0pt;z-index:251696128;mso-width-relative:page;mso-height-relative:page;" filled="f" stroked="t" coordsize="21600,21600" o:gfxdata="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9WK1QAAAAcBAAAPAAAAAAAAAAEAIAAAACIAAABkcnMvZG93bnJldi54&#10;bWxQSwECFAAUAAAACACHTuJAWd9m4v0BAADtAwAADgAAAAAAAAABACAAAAAkAQAAZHJzL2Uyb0Rv&#10;Yy54bWxQSwUGAAAAAAYABgBZAQAAkw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2156460</wp:posOffset>
                </wp:positionH>
                <wp:positionV relativeFrom="paragraph">
                  <wp:posOffset>1456690</wp:posOffset>
                </wp:positionV>
                <wp:extent cx="0" cy="152400"/>
                <wp:effectExtent l="4445" t="0" r="14605" b="0"/>
                <wp:wrapNone/>
                <wp:docPr id="18" name="直接连接符 18"/>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8pt;margin-top:114.7pt;height:12pt;width:0pt;z-index:251680768;mso-width-relative:page;mso-height-relative:page;" filled="f" stroked="t" coordsize="21600,21600" o:gfxdata="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E1E22AAAAAsBAAAPAAAAAAAAAAEAIAAAACIAAABkcnMvZG93bnJldi54bWxQSwEC&#10;FAAUAAAACACHTuJAQMBuavQBAADlAwAADgAAAAAAAAABACAAAAAnAQAAZHJzL2Uyb0RvYy54bWxQ&#10;SwUGAAAAAAYABgBZAQAAjQ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3432810</wp:posOffset>
                </wp:positionH>
                <wp:positionV relativeFrom="paragraph">
                  <wp:posOffset>1428115</wp:posOffset>
                </wp:positionV>
                <wp:extent cx="635" cy="161925"/>
                <wp:effectExtent l="4445" t="0" r="13970" b="9525"/>
                <wp:wrapNone/>
                <wp:docPr id="17" name="直接连接符 17"/>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3pt;margin-top:112.45pt;height:12.75pt;width:0.05pt;z-index:251684864;mso-width-relative:page;mso-height-relative:page;" filled="f" stroked="t" coordsize="21600,21600" o:gfxdata="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GzCTYAAAACwEAAA8AAAAAAAAAAQAgAAAAIgAAAGRycy9kb3ducmV2LnhtbFBL&#10;AQIUABQAAAAIAIdO4kCvRIvF9gEAAOcDAAAOAAAAAAAAAAEAIAAAACc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480060</wp:posOffset>
                </wp:positionH>
                <wp:positionV relativeFrom="paragraph">
                  <wp:posOffset>1494790</wp:posOffset>
                </wp:positionV>
                <wp:extent cx="635" cy="114300"/>
                <wp:effectExtent l="4445" t="0" r="13970" b="0"/>
                <wp:wrapNone/>
                <wp:docPr id="4" name="直接连接符 4"/>
                <wp:cNvGraphicFramePr/>
                <a:graphic xmlns:a="http://schemas.openxmlformats.org/drawingml/2006/main">
                  <a:graphicData uri="http://schemas.microsoft.com/office/word/2010/wordprocessingShape">
                    <wps:wsp>
                      <wps:cNvCnPr/>
                      <wps:spPr>
                        <a:xfrm>
                          <a:off x="0" y="0"/>
                          <a:ext cx="635"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117.7pt;height:9pt;width:0.05pt;z-index:251678720;mso-width-relative:page;mso-height-relative:page;" filled="f" stroked="t" coordsize="21600,21600" o:gfxdata="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pPwNtgAAAAJAQAADwAAAAAAAAABACAAAAAiAAAAZHJzL2Rvd25yZXYueG1s&#10;UEsBAhQAFAAAAAgAh07iQLkNr0H4AQAA5QMAAA4AAAAAAAAAAQAgAAAAJwEAAGRycy9lMm9Eb2Mu&#10;eG1sUEsFBgAAAAAGAAYAWQEAAJEFAAAAAA==&#10;">
                <v:fill on="f" focussize="0,0"/>
                <v:stroke color="#000000" joinstyle="round"/>
                <v:imagedata o:title=""/>
                <o:lock v:ext="edit" aspectratio="f"/>
              </v:line>
            </w:pict>
          </mc:Fallback>
        </mc:AlternateContent>
      </w:r>
      <w:r>
        <w:rPr>
          <w:rFonts w:hint="eastAsia"/>
          <w:color w:val="auto"/>
        </w:rPr>
        <w:t>新（扩）建畜禽养殖场（小区）建设竣工后</w:t>
      </w:r>
    </w:p>
    <w:p>
      <w:pPr>
        <w:tabs>
          <w:tab w:val="left" w:pos="891"/>
        </w:tabs>
        <w:jc w:val="left"/>
        <w:rPr>
          <w:rFonts w:hint="eastAsia"/>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4813935</wp:posOffset>
                </wp:positionH>
                <wp:positionV relativeFrom="paragraph">
                  <wp:posOffset>51435</wp:posOffset>
                </wp:positionV>
                <wp:extent cx="0" cy="203835"/>
                <wp:effectExtent l="4445" t="0" r="14605" b="5715"/>
                <wp:wrapNone/>
                <wp:docPr id="3" name="直接箭头连接符 3"/>
                <wp:cNvGraphicFramePr/>
                <a:graphic xmlns:a="http://schemas.openxmlformats.org/drawingml/2006/main">
                  <a:graphicData uri="http://schemas.microsoft.com/office/word/2010/wordprocessingShape">
                    <wps:wsp>
                      <wps:cNvCnPr/>
                      <wps:spPr>
                        <a:xfrm>
                          <a:off x="0" y="0"/>
                          <a:ext cx="0" cy="2038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9.05pt;margin-top:4.05pt;height:16.05pt;width:0pt;z-index:251699200;mso-width-relative:page;mso-height-relative:page;" filled="f" stroked="t" coordsize="21600,21600" o:gfxdata="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tii+1gAAAAgBAAAPAAAAAAAAAAEAIAAAACIAAABkcnMvZG93bnJldi54bWxQ&#10;SwECFAAUAAAACACHTuJA7x6AnvkBAADrAwAADgAAAAAAAAABACAAAAAlAQAAZHJzL2Uyb0RvYy54&#10;bWxQSwUGAAAAAAYABgBZAQAAkA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480060</wp:posOffset>
                </wp:positionH>
                <wp:positionV relativeFrom="paragraph">
                  <wp:posOffset>60960</wp:posOffset>
                </wp:positionV>
                <wp:extent cx="432435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4324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8pt;margin-top:4.8pt;height:0pt;width:340.5pt;z-index:251695104;mso-width-relative:page;mso-height-relative:page;" filled="f" stroked="t" coordsize="21600,21600" o:gfxdata="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8w0d0gAAAAYBAAAPAAAAAAAAAAEAIAAAACIAAABkcnMvZG93bnJldi54bWxQ&#10;SwECFAAUAAAACACHTuJAkTefHv0BAADsAwAADgAAAAAAAAABACAAAAAhAQAAZHJzL2Uyb0RvYy54&#10;bWxQSwUGAAAAAAYABgBZAQAAkA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3619500</wp:posOffset>
                </wp:positionH>
                <wp:positionV relativeFrom="paragraph">
                  <wp:posOffset>67310</wp:posOffset>
                </wp:positionV>
                <wp:extent cx="1905" cy="196850"/>
                <wp:effectExtent l="4445" t="0" r="12700" b="12700"/>
                <wp:wrapNone/>
                <wp:docPr id="1" name="直接箭头连接符 1"/>
                <wp:cNvGraphicFramePr/>
                <a:graphic xmlns:a="http://schemas.openxmlformats.org/drawingml/2006/main">
                  <a:graphicData uri="http://schemas.microsoft.com/office/word/2010/wordprocessingShape">
                    <wps:wsp>
                      <wps:cNvCnPr/>
                      <wps:spPr>
                        <a:xfrm flipH="1">
                          <a:off x="0" y="0"/>
                          <a:ext cx="1905" cy="196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5pt;margin-top:5.3pt;height:15.5pt;width:0.15pt;z-index:251698176;mso-width-relative:page;mso-height-relative:page;" filled="f" stroked="t" coordsize="21600,21600" o:gfxdata="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xNX/XAAAACQEAAA8AAAAAAAAAAQAgAAAAIgAAAGRy&#10;cy9kb3ducmV2LnhtbFBLAQIUABQAAAAIAIdO4kBrWGUJBgIAAPgDAAAOAAAAAAAAAAEAIAAAACYB&#10;AABkcnMvZTJvRG9jLnhtbFBLBQYAAAAABgAGAFkBAACe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182245</wp:posOffset>
                </wp:positionV>
                <wp:extent cx="2084705" cy="1104900"/>
                <wp:effectExtent l="4445" t="5080" r="6350" b="13970"/>
                <wp:wrapNone/>
                <wp:docPr id="2" name="矩形 2"/>
                <wp:cNvGraphicFramePr/>
                <a:graphic xmlns:a="http://schemas.openxmlformats.org/drawingml/2006/main">
                  <a:graphicData uri="http://schemas.microsoft.com/office/word/2010/wordprocessingShape">
                    <wps:wsp>
                      <wps:cNvSpPr/>
                      <wps:spPr>
                        <a:xfrm>
                          <a:off x="0" y="0"/>
                          <a:ext cx="2084705"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向市生态环境局花都区分局申请污染防治设施验收。按规定应当取得排污许可证的，应当申请并取得排污许可证，未取得排污许可证的，不得排放污染物</w:t>
                            </w:r>
                          </w:p>
                        </w:txbxContent>
                      </wps:txbx>
                      <wps:bodyPr upright="1"/>
                    </wps:wsp>
                  </a:graphicData>
                </a:graphic>
              </wp:anchor>
            </w:drawing>
          </mc:Choice>
          <mc:Fallback>
            <w:pict>
              <v:rect id="_x0000_s1026" o:spid="_x0000_s1026" o:spt="1" style="position:absolute;left:0pt;margin-left:-11.7pt;margin-top:14.35pt;height:87pt;width:164.15pt;z-index:251671552;mso-width-relative:page;mso-height-relative:page;" fillcolor="#FFFFFF" filled="t" stroked="t" coordsize="21600,21600" o:gfxdata="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dZWdgAAAAKAQAADwAAAAAAAAABACAAAAAiAAAAZHJz&#10;L2Rvd25yZXYueG1sUEsBAhQAFAAAAAgAh07iQC4VPa8EAgAAKg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rPr>
                        <w:t>向市生态环境局花都区分局申请污染防治设施验收。按规定应当取得排污许可证的，应当申请并取得排污许可证，未取得排污许可证的，不得排放污染物</w:t>
                      </w:r>
                    </w:p>
                  </w:txbxContent>
                </v:textbox>
              </v:rect>
            </w:pict>
          </mc:Fallback>
        </mc:AlternateContent>
      </w:r>
    </w:p>
    <w:p>
      <w:pPr>
        <w:tabs>
          <w:tab w:val="left" w:pos="891"/>
        </w:tabs>
        <w:jc w:val="left"/>
        <w:rPr>
          <w:rFonts w:hint="eastAsia"/>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4565015</wp:posOffset>
                </wp:positionH>
                <wp:positionV relativeFrom="paragraph">
                  <wp:posOffset>56515</wp:posOffset>
                </wp:positionV>
                <wp:extent cx="906780" cy="914400"/>
                <wp:effectExtent l="4445" t="5080" r="22225" b="13970"/>
                <wp:wrapNone/>
                <wp:docPr id="14" name="矩形 14"/>
                <wp:cNvGraphicFramePr/>
                <a:graphic xmlns:a="http://schemas.openxmlformats.org/drawingml/2006/main">
                  <a:graphicData uri="http://schemas.microsoft.com/office/word/2010/wordprocessingShape">
                    <wps:wsp>
                      <wps:cNvSpPr/>
                      <wps:spPr>
                        <a:xfrm>
                          <a:off x="0" y="0"/>
                          <a:ext cx="9067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法律、法规、规章规定的其他应当办理的手续</w:t>
                            </w:r>
                          </w:p>
                        </w:txbxContent>
                      </wps:txbx>
                      <wps:bodyPr upright="1"/>
                    </wps:wsp>
                  </a:graphicData>
                </a:graphic>
              </wp:anchor>
            </w:drawing>
          </mc:Choice>
          <mc:Fallback>
            <w:pict>
              <v:rect id="_x0000_s1026" o:spid="_x0000_s1026" o:spt="1" style="position:absolute;left:0pt;margin-left:359.45pt;margin-top:4.45pt;height:72pt;width:71.4pt;z-index:251676672;mso-width-relative:page;mso-height-relative:page;" fillcolor="#FFFFFF" filled="t" stroked="t" coordsize="21600,21600" o:gfxdata="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cbxV1wAAAAkBAAAPAAAAAAAAAAEAIAAAACIAAABkcnMv&#10;ZG93bnJldi54bWxQSwECFAAUAAAACACHTuJAE1N4lAQCAAAqBAAADgAAAAAAAAABACAAAAAmAQAA&#10;ZHJzL2Uyb0RvYy54bWxQSwUGAAAAAAYABgBZAQAAnAUAAAAA&#10;">
                <v:fill on="t" focussize="0,0"/>
                <v:stroke color="#000000" joinstyle="miter"/>
                <v:imagedata o:title=""/>
                <o:lock v:ext="edit" aspectratio="f"/>
                <v:textbox>
                  <w:txbxContent>
                    <w:p>
                      <w:pPr>
                        <w:rPr>
                          <w:rFonts w:hint="eastAsia"/>
                        </w:rPr>
                      </w:pPr>
                      <w:r>
                        <w:rPr>
                          <w:rFonts w:hint="eastAsia"/>
                        </w:rPr>
                        <w:t>法律、法规、规章规定的其他应当办理的手续</w:t>
                      </w:r>
                    </w:p>
                  </w:txbxContent>
                </v:textbox>
              </v:rect>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2061210</wp:posOffset>
                </wp:positionH>
                <wp:positionV relativeFrom="paragraph">
                  <wp:posOffset>8890</wp:posOffset>
                </wp:positionV>
                <wp:extent cx="857250" cy="1057275"/>
                <wp:effectExtent l="4445" t="4445" r="14605" b="5080"/>
                <wp:wrapNone/>
                <wp:docPr id="15" name="矩形 15"/>
                <wp:cNvGraphicFramePr/>
                <a:graphic xmlns:a="http://schemas.openxmlformats.org/drawingml/2006/main">
                  <a:graphicData uri="http://schemas.microsoft.com/office/word/2010/wordprocessingShape">
                    <wps:wsp>
                      <wps:cNvSpPr/>
                      <wps:spPr>
                        <a:xfrm>
                          <a:off x="0" y="0"/>
                          <a:ext cx="857250" cy="1057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向区农业农村局申请办理《动物防疫条件合格证》</w:t>
                            </w:r>
                          </w:p>
                        </w:txbxContent>
                      </wps:txbx>
                      <wps:bodyPr upright="1"/>
                    </wps:wsp>
                  </a:graphicData>
                </a:graphic>
              </wp:anchor>
            </w:drawing>
          </mc:Choice>
          <mc:Fallback>
            <w:pict>
              <v:rect id="_x0000_s1026" o:spid="_x0000_s1026" o:spt="1" style="position:absolute;left:0pt;margin-left:162.3pt;margin-top:0.7pt;height:83.25pt;width:67.5pt;z-index:251672576;mso-width-relative:page;mso-height-relative:page;" fillcolor="#FFFFFF" filled="t" stroked="t" coordsize="21600,21600" o:gfxdata="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Iab31gAAAAkBAAAPAAAAAAAAAAEAIAAAACIAAABkcnMvZG93&#10;bnJldi54bWxQSwECFAAUAAAACACHTuJA1dvqUwICAAArBAAADgAAAAAAAAABACAAAAAlAQAAZHJz&#10;L2Uyb0RvYy54bWxQSwUGAAAAAAYABgBZAQAAmQUAAAAA&#10;">
                <v:fill on="t" focussize="0,0"/>
                <v:stroke color="#000000" joinstyle="miter"/>
                <v:imagedata o:title=""/>
                <o:lock v:ext="edit" aspectratio="f"/>
                <v:textbox>
                  <w:txbxContent>
                    <w:p>
                      <w:pPr>
                        <w:rPr>
                          <w:rFonts w:hint="eastAsia"/>
                        </w:rPr>
                      </w:pPr>
                      <w:r>
                        <w:rPr>
                          <w:rFonts w:hint="eastAsia"/>
                        </w:rPr>
                        <w:t>向区农业农村局申请办理《动物防疫条件合格证》</w:t>
                      </w:r>
                    </w:p>
                  </w:txbxContent>
                </v:textbox>
              </v: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3079750</wp:posOffset>
                </wp:positionH>
                <wp:positionV relativeFrom="paragraph">
                  <wp:posOffset>75565</wp:posOffset>
                </wp:positionV>
                <wp:extent cx="1399540" cy="962660"/>
                <wp:effectExtent l="5080" t="4445" r="5080" b="23495"/>
                <wp:wrapNone/>
                <wp:docPr id="6" name="矩形 6"/>
                <wp:cNvGraphicFramePr/>
                <a:graphic xmlns:a="http://schemas.openxmlformats.org/drawingml/2006/main">
                  <a:graphicData uri="http://schemas.microsoft.com/office/word/2010/wordprocessingShape">
                    <wps:wsp>
                      <wps:cNvSpPr/>
                      <wps:spPr>
                        <a:xfrm>
                          <a:off x="0" y="0"/>
                          <a:ext cx="1399540"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位于公共污水管网覆盖范围的涉及排水的，向区水务局申请办理排水许可证</w:t>
                            </w:r>
                          </w:p>
                        </w:txbxContent>
                      </wps:txbx>
                      <wps:bodyPr upright="1"/>
                    </wps:wsp>
                  </a:graphicData>
                </a:graphic>
              </wp:anchor>
            </w:drawing>
          </mc:Choice>
          <mc:Fallback>
            <w:pict>
              <v:rect id="_x0000_s1026" o:spid="_x0000_s1026" o:spt="1" style="position:absolute;left:0pt;margin-left:242.5pt;margin-top:5.95pt;height:75.8pt;width:110.2pt;z-index:251674624;mso-width-relative:page;mso-height-relative:page;" fillcolor="#FFFFFF" filled="t" stroked="t" coordsize="21600,21600" o:gfxdata="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dnoJdkAAAAKAQAADwAAAAAAAAABACAAAAAiAAAAZHJz&#10;L2Rvd25yZXYueG1sUEsBAhQAFAAAAAgAh07iQEZCDrQDAgAAKQQAAA4AAAAAAAAAAQAgAAAAKAEA&#10;AGRycy9lMm9Eb2MueG1sUEsFBgAAAAAGAAYAWQEAAJ0FAAAAAA==&#10;">
                <v:fill on="t" focussize="0,0"/>
                <v:stroke color="#000000" joinstyle="miter"/>
                <v:imagedata o:title=""/>
                <o:lock v:ext="edit" aspectratio="f"/>
                <v:textbox>
                  <w:txbxContent>
                    <w:p>
                      <w:pPr>
                        <w:rPr>
                          <w:rFonts w:hint="eastAsia"/>
                        </w:rPr>
                      </w:pPr>
                      <w:r>
                        <w:rPr>
                          <w:rFonts w:hint="eastAsia"/>
                        </w:rPr>
                        <w:t>位于公共污水管网覆盖范围的涉及排水的，向区水务局申请办理排水许可证</w:t>
                      </w:r>
                    </w:p>
                  </w:txbxContent>
                </v:textbox>
              </v:rect>
            </w:pict>
          </mc:Fallback>
        </mc:AlternateContent>
      </w:r>
    </w:p>
    <w:p>
      <w:pPr>
        <w:tabs>
          <w:tab w:val="left" w:pos="891"/>
        </w:tabs>
        <w:jc w:val="left"/>
        <w:rPr>
          <w:rFonts w:hint="eastAsia"/>
          <w:color w:val="auto"/>
        </w:rPr>
      </w:pPr>
    </w:p>
    <w:p>
      <w:pPr>
        <w:tabs>
          <w:tab w:val="left" w:pos="891"/>
        </w:tabs>
        <w:jc w:val="left"/>
        <w:rPr>
          <w:rFonts w:hint="eastAsia"/>
          <w:color w:val="auto"/>
        </w:rPr>
      </w:pPr>
    </w:p>
    <w:p>
      <w:pPr>
        <w:tabs>
          <w:tab w:val="left" w:pos="891"/>
        </w:tabs>
        <w:jc w:val="left"/>
        <w:rPr>
          <w:rFonts w:hint="eastAsia"/>
          <w:color w:val="auto"/>
        </w:rPr>
      </w:pPr>
    </w:p>
    <w:p>
      <w:pPr>
        <w:tabs>
          <w:tab w:val="left" w:pos="891"/>
        </w:tabs>
        <w:jc w:val="left"/>
        <w:rPr>
          <w:rFonts w:hint="eastAsia"/>
          <w:color w:val="auto"/>
        </w:rPr>
      </w:pPr>
      <w:r>
        <w:rPr>
          <w:color w:val="auto"/>
        </w:rPr>
        <mc:AlternateContent>
          <mc:Choice Requires="wps">
            <w:drawing>
              <wp:anchor distT="0" distB="0" distL="114300" distR="114300" simplePos="0" relativeHeight="251686912" behindDoc="0" locked="0" layoutInCell="1" allowOverlap="1">
                <wp:simplePos x="0" y="0"/>
                <wp:positionH relativeFrom="column">
                  <wp:posOffset>5033010</wp:posOffset>
                </wp:positionH>
                <wp:positionV relativeFrom="paragraph">
                  <wp:posOffset>191770</wp:posOffset>
                </wp:positionV>
                <wp:extent cx="635" cy="200025"/>
                <wp:effectExtent l="4445" t="0" r="13970" b="9525"/>
                <wp:wrapNone/>
                <wp:docPr id="16" name="直接连接符 16"/>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3pt;margin-top:15.1pt;height:15.75pt;width:0.05pt;z-index:251686912;mso-width-relative:page;mso-height-relative:page;" filled="f" stroked="t" coordsize="21600,21600" o:gfxdata="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oBTXAAAACQEAAA8AAAAAAAAAAQAgAAAAIgAAAGRycy9kb3ducmV2LnhtbFBLAQIU&#10;ABQAAAAIAIdO4kC2wZKB9AEAAOcDAAAOAAAAAAAAAAEAIAAAACYBAABkcnMvZTJvRG9jLnhtbFBL&#10;BQYAAAAABgAGAFkBAACMBQAAAAA=&#10;">
                <v:fill on="f" focussize="0,0"/>
                <v:stroke color="#000000" joinstyle="round"/>
                <v:imagedata o:title=""/>
                <o:lock v:ext="edit" aspectratio="f"/>
              </v:line>
            </w:pict>
          </mc:Fallback>
        </mc:AlternateContent>
      </w:r>
    </w:p>
    <w:p>
      <w:pPr>
        <w:tabs>
          <w:tab w:val="left" w:pos="891"/>
        </w:tabs>
        <w:jc w:val="left"/>
        <w:rPr>
          <w:rFonts w:hint="eastAsia"/>
          <w:color w:val="auto"/>
        </w:rPr>
      </w:pPr>
    </w:p>
    <w:p>
      <w:pPr>
        <w:tabs>
          <w:tab w:val="left" w:pos="891"/>
        </w:tabs>
        <w:jc w:val="left"/>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2642235</wp:posOffset>
                </wp:positionH>
                <wp:positionV relativeFrom="paragraph">
                  <wp:posOffset>33655</wp:posOffset>
                </wp:positionV>
                <wp:extent cx="9525" cy="161925"/>
                <wp:effectExtent l="44450" t="0" r="60325" b="9525"/>
                <wp:wrapNone/>
                <wp:docPr id="41" name="直接连接符 41"/>
                <wp:cNvGraphicFramePr/>
                <a:graphic xmlns:a="http://schemas.openxmlformats.org/drawingml/2006/main">
                  <a:graphicData uri="http://schemas.microsoft.com/office/word/2010/wordprocessingShape">
                    <wps:wsp>
                      <wps:cNvCnPr/>
                      <wps:spPr>
                        <a:xfrm>
                          <a:off x="0" y="0"/>
                          <a:ext cx="9525" cy="161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05pt;margin-top:2.65pt;height:12.75pt;width:0.75pt;z-index:251688960;mso-width-relative:page;mso-height-relative:page;" filled="f" stroked="t" coordsize="21600,21600" o:gfxdata="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uR1d2QAAAAgBAAAPAAAAAAAAAAEAIAAAACIAAABkcnMvZG93bnJldi54bWxQ&#10;SwECFAAUAAAACACHTuJABLa55PYBAADpAwAADgAAAAAAAAABACAAAAAoAQAAZHJzL2Uyb0RvYy54&#10;bWxQSwUGAAAAAAYABgBZAQAAkA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480060</wp:posOffset>
                </wp:positionH>
                <wp:positionV relativeFrom="paragraph">
                  <wp:posOffset>14605</wp:posOffset>
                </wp:positionV>
                <wp:extent cx="4562475" cy="9525"/>
                <wp:effectExtent l="0" t="0" r="0" b="0"/>
                <wp:wrapNone/>
                <wp:docPr id="39" name="直接连接符 39"/>
                <wp:cNvGraphicFramePr/>
                <a:graphic xmlns:a="http://schemas.openxmlformats.org/drawingml/2006/main">
                  <a:graphicData uri="http://schemas.microsoft.com/office/word/2010/wordprocessingShape">
                    <wps:wsp>
                      <wps:cNvCnPr/>
                      <wps:spPr>
                        <a:xfrm flipV="1">
                          <a:off x="0" y="0"/>
                          <a:ext cx="45624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8pt;margin-top:1.15pt;height:0.75pt;width:359.25pt;z-index:251682816;mso-width-relative:page;mso-height-relative:page;" filled="f" stroked="t" coordsize="21600,21600" o:gfxdata="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6F8gTVAAAABgEAAA8AAAAAAAAAAQAgAAAAIgAAAGRycy9kb3ducmV2Lnht&#10;bFBLAQIUABQAAAAIAIdO4kAcb2k1/AEAAPMDAAAOAAAAAAAAAAEAIAAAACQ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252095</wp:posOffset>
                </wp:positionH>
                <wp:positionV relativeFrom="paragraph">
                  <wp:posOffset>186690</wp:posOffset>
                </wp:positionV>
                <wp:extent cx="5219700" cy="304800"/>
                <wp:effectExtent l="4445" t="4445" r="14605" b="14605"/>
                <wp:wrapNone/>
                <wp:docPr id="40" name="矩形 40"/>
                <wp:cNvGraphicFramePr/>
                <a:graphic xmlns:a="http://schemas.openxmlformats.org/drawingml/2006/main">
                  <a:graphicData uri="http://schemas.microsoft.com/office/word/2010/wordprocessingShape">
                    <wps:wsp>
                      <wps:cNvSpPr/>
                      <wps:spPr>
                        <a:xfrm>
                          <a:off x="0" y="0"/>
                          <a:ext cx="52197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rPr>
                              <w:t>向区农业农村局申请办理畜禽养殖备案，取得畜禽养殖代码，方可养殖畜禽。</w:t>
                            </w:r>
                          </w:p>
                          <w:p>
                            <w:pPr>
                              <w:pStyle w:val="2"/>
                              <w:rPr>
                                <w:rFonts w:hint="eastAsia"/>
                              </w:rPr>
                            </w:pPr>
                          </w:p>
                          <w:p>
                            <w:pPr>
                              <w:pStyle w:val="2"/>
                              <w:rPr>
                                <w:rFonts w:hint="eastAsia"/>
                              </w:rPr>
                            </w:pPr>
                          </w:p>
                        </w:txbxContent>
                      </wps:txbx>
                      <wps:bodyPr upright="1"/>
                    </wps:wsp>
                  </a:graphicData>
                </a:graphic>
              </wp:anchor>
            </w:drawing>
          </mc:Choice>
          <mc:Fallback>
            <w:pict>
              <v:rect id="_x0000_s1026" o:spid="_x0000_s1026" o:spt="1" style="position:absolute;left:0pt;margin-left:19.85pt;margin-top:14.7pt;height:24pt;width:411pt;z-index:251689984;mso-width-relative:page;mso-height-relative:page;" fillcolor="#FFFFFF" filled="t" stroked="t" coordsize="21600,21600" o:gfxdata="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3ZH/XAAAACAEAAA8AAAAAAAAAAQAgAAAAIgAAAGRycy9kb3du&#10;cmV2LnhtbFBLAQIUABQAAAAIAIdO4kAQSPIuAAIAACsEAAAOAAAAAAAAAAEAIAAAACYBAABkcnMv&#10;ZTJvRG9jLnhtbFBLBQYAAAAABgAGAFkBAACYBQAAAAA=&#10;">
                <v:fill on="t" focussize="0,0"/>
                <v:stroke color="#000000" joinstyle="miter"/>
                <v:imagedata o:title=""/>
                <o:lock v:ext="edit" aspectratio="f"/>
                <v:textbox>
                  <w:txbxContent>
                    <w:p>
                      <w:pPr>
                        <w:ind w:firstLine="420" w:firstLineChars="200"/>
                        <w:rPr>
                          <w:rFonts w:hint="eastAsia"/>
                        </w:rPr>
                      </w:pPr>
                      <w:r>
                        <w:rPr>
                          <w:rFonts w:hint="eastAsia"/>
                        </w:rPr>
                        <w:t>向区农业农村局申请办理畜禽养殖备案，取得畜禽养殖代码，方可养殖畜禽。</w:t>
                      </w:r>
                    </w:p>
                    <w:p>
                      <w:pPr>
                        <w:pStyle w:val="2"/>
                        <w:rPr>
                          <w:rFonts w:hint="eastAsia"/>
                        </w:rPr>
                      </w:pPr>
                    </w:p>
                    <w:p>
                      <w:pPr>
                        <w:pStyle w:val="2"/>
                        <w:rPr>
                          <w:rFonts w:hint="eastAsi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olor w:val="auto"/>
          <w:lang w:val="en-US" w:eastAsia="zh-CN"/>
        </w:rPr>
      </w:pPr>
    </w:p>
    <w:sectPr>
      <w:pgSz w:w="11906" w:h="16838"/>
      <w:pgMar w:top="837" w:right="1570" w:bottom="881" w:left="1570"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29D70-37BF-447B-AEC2-7AE428446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2" w:fontKey="{34AC5D5A-C7B3-4646-A7AF-F5424D5E0D40}"/>
  </w:font>
  <w:font w:name="仿宋_GB2312">
    <w:panose1 w:val="02010609030101010101"/>
    <w:charset w:val="86"/>
    <w:family w:val="modern"/>
    <w:pitch w:val="default"/>
    <w:sig w:usb0="00000001" w:usb1="080E0000" w:usb2="00000000" w:usb3="00000000" w:csb0="00040000" w:csb1="00000000"/>
    <w:embedRegular r:id="rId3" w:fontKey="{6AC4BD9E-0B28-4AA8-A12B-AA40B636BFAF}"/>
  </w:font>
  <w:font w:name="仿宋">
    <w:panose1 w:val="02010609060101010101"/>
    <w:charset w:val="86"/>
    <w:family w:val="modern"/>
    <w:pitch w:val="default"/>
    <w:sig w:usb0="800002BF" w:usb1="38CF7CFA" w:usb2="00000016" w:usb3="00000000" w:csb0="00040001" w:csb1="00000000"/>
    <w:embedRegular r:id="rId4" w:fontKey="{2F999AF9-3330-4102-93BF-D3A60D7260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A3B3B"/>
    <w:rsid w:val="062022C3"/>
    <w:rsid w:val="06D56CC9"/>
    <w:rsid w:val="0959734D"/>
    <w:rsid w:val="0EC3374A"/>
    <w:rsid w:val="13F06346"/>
    <w:rsid w:val="1F255952"/>
    <w:rsid w:val="222821F0"/>
    <w:rsid w:val="237A7C58"/>
    <w:rsid w:val="245E6AA2"/>
    <w:rsid w:val="272F2466"/>
    <w:rsid w:val="285977B2"/>
    <w:rsid w:val="288313A0"/>
    <w:rsid w:val="2B4601AF"/>
    <w:rsid w:val="2C5039DF"/>
    <w:rsid w:val="2EA45C18"/>
    <w:rsid w:val="38B92A70"/>
    <w:rsid w:val="3B3F5690"/>
    <w:rsid w:val="3B407CDE"/>
    <w:rsid w:val="3CB96C53"/>
    <w:rsid w:val="3D294E08"/>
    <w:rsid w:val="402A2854"/>
    <w:rsid w:val="51564444"/>
    <w:rsid w:val="52397E4E"/>
    <w:rsid w:val="67C5657D"/>
    <w:rsid w:val="68DA3B3B"/>
    <w:rsid w:val="6C7003D0"/>
    <w:rsid w:val="6D99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line="23" w:lineRule="atLeast"/>
      <w:ind w:left="0" w:right="0"/>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62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2021-12-09T09:08:00Z</dcterms:created>
  <dc:creator>PC</dc:creator>
  <cp:lastModifiedBy>Lenovo</cp:lastModifiedBy>
  <cp:lastPrinted>2022-03-25T09:48:00Z</cp:lastPrinted>
  <dcterms:modified xsi:type="dcterms:W3CDTF">2024-01-23T01:49:45Z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