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val="en-US" w:eastAsia="zh-CN"/>
        </w:rPr>
        <w:t>参保证明样板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drawing>
          <wp:inline distT="0" distB="0" distL="114300" distR="114300">
            <wp:extent cx="5267325" cy="3819525"/>
            <wp:effectExtent l="0" t="0" r="9525" b="9525"/>
            <wp:docPr id="1" name="图片 1" descr="7c248f66f95922f4f4ae2f72b523a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248f66f95922f4f4ae2f72b523a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备注：参保证明必须能证明近一个月正在参保。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574CF"/>
    <w:rsid w:val="5D9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2024-02-02T09:28:00Z</dcterms:created>
  <dc:creator>时光流逝，@</dc:creator>
  <cp:lastModifiedBy>时光流逝，@</cp:lastModifiedBy>
  <dcterms:modified xsi:type="dcterms:W3CDTF">2024-02-02T09:29:00Z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