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spacing w:line="560" w:lineRule="exac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tabs>
          <w:tab w:val="left" w:pos="567"/>
        </w:tabs>
        <w:spacing w:line="560" w:lineRule="exact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广州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市花都区区级</w:t>
      </w:r>
    </w:p>
    <w:p>
      <w:pPr>
        <w:tabs>
          <w:tab w:val="left" w:pos="567"/>
        </w:tabs>
        <w:spacing w:line="560" w:lineRule="exact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应急救灾物资储备管理办法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/>
          <w:color w:val="000000"/>
          <w:sz w:val="32"/>
          <w:szCs w:val="32"/>
          <w:lang w:eastAsia="zh-CN"/>
        </w:rPr>
        <w:t>征求意见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稿）</w:t>
      </w:r>
    </w:p>
    <w:p>
      <w:pPr>
        <w:spacing w:line="560" w:lineRule="exact"/>
        <w:jc w:val="center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pStyle w:val="7"/>
        <w:rPr>
          <w:color w:val="000000"/>
        </w:rPr>
      </w:pPr>
      <w:r>
        <w:rPr>
          <w:rFonts w:hint="eastAsia"/>
          <w:color w:val="000000"/>
        </w:rPr>
        <w:t>第一章  总则</w:t>
      </w:r>
    </w:p>
    <w:p>
      <w:pPr>
        <w:pStyle w:val="8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第一条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为加强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我区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应急救灾物资储备管理工作，规范应急救灾物资管理，根据《中央救灾物资储备管理办法》《广东省救灾物资管理暂行办法》《广州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自然灾害救助应急预案》《广州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市市级应急救灾物资储备管理办法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》《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花都区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 xml:space="preserve">应急管理局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花都区发展改革局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关于建立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级救灾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生活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物资应急保障联动机制（试行）的通知》等有关规定，制定本办法。</w:t>
      </w:r>
    </w:p>
    <w:p>
      <w:pPr>
        <w:pStyle w:val="8"/>
        <w:spacing w:line="560" w:lineRule="exact"/>
        <w:ind w:firstLine="640"/>
        <w:jc w:val="both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第二条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级应急救灾物资是指使用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区</w:t>
      </w:r>
      <w:r>
        <w:rPr>
          <w:rFonts w:ascii="Times New Roman" w:hAnsi="Times New Roman" w:eastAsia="仿宋_GB2312"/>
          <w:color w:val="000000"/>
          <w:sz w:val="32"/>
          <w:szCs w:val="32"/>
        </w:rPr>
        <w:t>财政资金购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置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，由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发展改革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局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管理的用于受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28"/>
        </w:rPr>
        <w:t>自然灾害或其他突发性事件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影响，转移安置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受灾群众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的基本生活救助物资及普通公共卫生类物资。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级应急救灾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物资实行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专物专用，无偿使用。</w:t>
      </w:r>
    </w:p>
    <w:p>
      <w:pPr>
        <w:pStyle w:val="8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第三条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级应急救灾物资储备管理遵循规模适度、布局合理、管理规范、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28"/>
        </w:rPr>
        <w:t>响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应迅速、保障有力的原则。</w:t>
      </w:r>
    </w:p>
    <w:p>
      <w:pPr>
        <w:pStyle w:val="8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宋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第四条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级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应急救灾物资所有权归属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政府，未经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lang w:eastAsia="zh-CN"/>
        </w:rPr>
        <w:t>区应急管理局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批准，任何单位和个人不得动用，不得以储存的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级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应急救灾物资对外进行经济担保、抵押和清偿债务，不得利用应急救灾物资从事与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lang w:eastAsia="zh-CN"/>
        </w:rPr>
        <w:t>自然灾害或其他突发性事件无关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的活动。</w:t>
      </w:r>
    </w:p>
    <w:p>
      <w:pPr>
        <w:pStyle w:val="8"/>
        <w:spacing w:line="56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</w:pPr>
    </w:p>
    <w:p>
      <w:pPr>
        <w:pStyle w:val="7"/>
        <w:rPr>
          <w:color w:val="000000"/>
        </w:rPr>
      </w:pPr>
      <w:r>
        <w:rPr>
          <w:rFonts w:hint="eastAsia"/>
          <w:color w:val="000000"/>
        </w:rPr>
        <w:t>第二章  职责划分</w:t>
      </w:r>
    </w:p>
    <w:p>
      <w:pPr>
        <w:pStyle w:val="8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第五条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发展改革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局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应急管理局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按照各自职能做好应急救灾物资储备管理工作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。</w:t>
      </w:r>
    </w:p>
    <w:p>
      <w:pPr>
        <w:pStyle w:val="8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宋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第六条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发展改革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负责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级应急救灾物资储备工作。拟订应急救灾物资储备方案，</w:t>
      </w:r>
      <w:r>
        <w:rPr>
          <w:rFonts w:ascii="Times New Roman" w:hAnsi="Times New Roman" w:eastAsia="仿宋_GB2312" w:cs="宋体"/>
          <w:color w:val="000000"/>
          <w:sz w:val="32"/>
          <w:szCs w:val="32"/>
        </w:rPr>
        <w:t>编制应急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救灾</w:t>
      </w:r>
      <w:r>
        <w:rPr>
          <w:rFonts w:ascii="Times New Roman" w:hAnsi="Times New Roman" w:eastAsia="仿宋_GB2312" w:cs="宋体"/>
          <w:color w:val="000000"/>
          <w:sz w:val="32"/>
          <w:szCs w:val="32"/>
        </w:rPr>
        <w:t>物资年度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储备</w:t>
      </w:r>
      <w:r>
        <w:rPr>
          <w:rFonts w:ascii="Times New Roman" w:hAnsi="Times New Roman" w:eastAsia="仿宋_GB2312" w:cs="宋体"/>
          <w:color w:val="000000"/>
          <w:sz w:val="32"/>
          <w:szCs w:val="32"/>
        </w:rPr>
        <w:t>计划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；组织实施政府采购、物资轮换、报废等各项日常管理工作；统筹管理社会周转储备；推广应用先进仓储技术，开展应急救灾物资储备管理信息化建设。</w:t>
      </w:r>
    </w:p>
    <w:p>
      <w:pPr>
        <w:pStyle w:val="8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第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  <w:lang w:eastAsia="zh-CN"/>
        </w:rPr>
        <w:t>七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应急管理局负责组织编制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级应急救灾物资储备规划、品种目录和标准；提出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级应急救灾物资储备需求，</w:t>
      </w:r>
      <w:r>
        <w:rPr>
          <w:rFonts w:ascii="Times New Roman" w:hAnsi="Times New Roman" w:eastAsia="仿宋_GB2312" w:cs="宋体"/>
          <w:color w:val="000000"/>
          <w:sz w:val="32"/>
          <w:szCs w:val="32"/>
        </w:rPr>
        <w:t>参与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编制年度储备计划；根据应急</w:t>
      </w:r>
      <w:r>
        <w:rPr>
          <w:rFonts w:ascii="Times New Roman" w:hAnsi="Times New Roman" w:eastAsia="仿宋_GB2312" w:cs="宋体"/>
          <w:color w:val="000000"/>
          <w:sz w:val="32"/>
          <w:szCs w:val="32"/>
        </w:rPr>
        <w:t>救灾工作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实际</w:t>
      </w:r>
      <w:r>
        <w:rPr>
          <w:rFonts w:ascii="Times New Roman" w:hAnsi="Times New Roman" w:eastAsia="仿宋_GB2312" w:cs="宋体"/>
          <w:color w:val="000000"/>
          <w:sz w:val="32"/>
          <w:szCs w:val="32"/>
        </w:rPr>
        <w:t>向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区发展改革局</w:t>
      </w:r>
      <w:r>
        <w:rPr>
          <w:rFonts w:ascii="Times New Roman" w:hAnsi="Times New Roman" w:eastAsia="仿宋_GB2312" w:cs="宋体"/>
          <w:color w:val="000000"/>
          <w:sz w:val="32"/>
          <w:szCs w:val="32"/>
        </w:rPr>
        <w:t>提出紧急采购计划；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28"/>
        </w:rPr>
        <w:t>下达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级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应急救灾物资动用指令，统筹应急救灾物资发放、使用，指导应急救灾物资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善后处置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。</w:t>
      </w:r>
    </w:p>
    <w:p>
      <w:pPr>
        <w:pStyle w:val="8"/>
        <w:spacing w:line="560" w:lineRule="exact"/>
        <w:rPr>
          <w:rFonts w:hint="eastAsia" w:ascii="Times New Roman" w:hAnsi="Times New Roman" w:eastAsia="黑体" w:cs="Times New Roman"/>
          <w:color w:val="000000"/>
          <w:sz w:val="32"/>
          <w:szCs w:val="28"/>
        </w:rPr>
      </w:pPr>
    </w:p>
    <w:p>
      <w:pPr>
        <w:pStyle w:val="7"/>
        <w:rPr>
          <w:rFonts w:hint="eastAsia"/>
          <w:color w:val="000000"/>
        </w:rPr>
      </w:pPr>
      <w:r>
        <w:rPr>
          <w:rFonts w:hint="eastAsia"/>
          <w:color w:val="000000"/>
        </w:rPr>
        <w:t>第三章  品种和规模</w:t>
      </w:r>
    </w:p>
    <w:p>
      <w:pPr>
        <w:pStyle w:val="8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第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  <w:lang w:eastAsia="zh-CN"/>
        </w:rPr>
        <w:t>八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级应急救灾物资储备的品种、规模及结构，由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应急管理局会同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区发展改革局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根据相关规定及实际情况确定。</w:t>
      </w:r>
    </w:p>
    <w:p>
      <w:pPr>
        <w:pStyle w:val="8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第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  <w:lang w:eastAsia="zh-CN"/>
        </w:rPr>
        <w:t>九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区发展改革局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应根据储备保障工作并结合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应急管理局应急管理需求，及时更新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级应急救灾物资储备品种并调整储备规模，对应急救灾物资品种实行动态更新。</w:t>
      </w:r>
    </w:p>
    <w:p>
      <w:pPr>
        <w:pStyle w:val="8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宋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第十条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社会周转储备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由若干应急救灾物资供应企业的日常库存组成，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是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级应急救灾物资储备的重要补充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承担社会周转储备任务的企业需自愿申请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经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综合评估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认定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后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，由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区发展改革局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组织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企业签订救灾物资应急保障协议，明确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lang w:eastAsia="zh-CN"/>
        </w:rPr>
        <w:t>双方权利和义务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。</w:t>
      </w:r>
    </w:p>
    <w:p>
      <w:pPr>
        <w:pStyle w:val="8"/>
        <w:spacing w:line="560" w:lineRule="exact"/>
        <w:ind w:firstLine="560" w:firstLineChars="200"/>
        <w:jc w:val="both"/>
        <w:rPr>
          <w:rFonts w:hint="eastAsia" w:ascii="Times New Roman" w:hAnsi="Times New Roman" w:eastAsia="仿宋_GB2312" w:cs="黑体"/>
          <w:color w:val="000000"/>
          <w:kern w:val="2"/>
          <w:sz w:val="28"/>
          <w:szCs w:val="28"/>
        </w:rPr>
      </w:pPr>
    </w:p>
    <w:p>
      <w:pPr>
        <w:pStyle w:val="7"/>
        <w:rPr>
          <w:rFonts w:hint="eastAsia"/>
          <w:color w:val="000000"/>
        </w:rPr>
      </w:pPr>
      <w:r>
        <w:rPr>
          <w:rFonts w:hint="eastAsia"/>
          <w:color w:val="000000"/>
        </w:rPr>
        <w:t>第四章  物资采购</w:t>
      </w:r>
    </w:p>
    <w:p>
      <w:pPr>
        <w:pStyle w:val="7"/>
        <w:ind w:firstLine="639" w:firstLineChars="199"/>
        <w:jc w:val="both"/>
        <w:rPr>
          <w:rFonts w:hint="eastAsia" w:eastAsia="仿宋_GB2312" w:cs="Times New Roman"/>
          <w:color w:val="000000"/>
          <w:szCs w:val="28"/>
        </w:rPr>
      </w:pPr>
      <w:r>
        <w:rPr>
          <w:rFonts w:hint="eastAsia" w:eastAsia="仿宋_GB2312" w:cs="Times New Roman"/>
          <w:b/>
          <w:color w:val="000000"/>
          <w:szCs w:val="28"/>
        </w:rPr>
        <w:t>第十</w:t>
      </w:r>
      <w:r>
        <w:rPr>
          <w:rFonts w:hint="eastAsia" w:eastAsia="仿宋_GB2312" w:cs="Times New Roman"/>
          <w:b/>
          <w:color w:val="000000"/>
          <w:szCs w:val="28"/>
          <w:lang w:eastAsia="zh-CN"/>
        </w:rPr>
        <w:t>一</w:t>
      </w:r>
      <w:r>
        <w:rPr>
          <w:rFonts w:hint="eastAsia" w:eastAsia="仿宋_GB2312" w:cs="Times New Roman"/>
          <w:b/>
          <w:color w:val="000000"/>
          <w:szCs w:val="28"/>
        </w:rPr>
        <w:t>条</w:t>
      </w:r>
      <w:r>
        <w:rPr>
          <w:rFonts w:hint="eastAsia" w:eastAsia="仿宋_GB2312" w:cs="宋体"/>
          <w:color w:val="000000"/>
        </w:rPr>
        <w:t xml:space="preserve">  </w:t>
      </w:r>
      <w:r>
        <w:rPr>
          <w:rFonts w:hint="eastAsia" w:eastAsia="仿宋_GB2312" w:cs="Times New Roman"/>
          <w:color w:val="000000"/>
          <w:kern w:val="0"/>
          <w:szCs w:val="28"/>
          <w:lang w:eastAsia="zh-CN"/>
        </w:rPr>
        <w:t>区</w:t>
      </w:r>
      <w:r>
        <w:rPr>
          <w:rFonts w:hint="eastAsia" w:eastAsia="仿宋_GB2312" w:cs="Times New Roman"/>
          <w:color w:val="000000"/>
          <w:kern w:val="0"/>
          <w:szCs w:val="28"/>
        </w:rPr>
        <w:t>级应急救灾储备物资按照政府采购的规定进行采购</w:t>
      </w:r>
      <w:r>
        <w:rPr>
          <w:rFonts w:hint="eastAsia" w:eastAsia="仿宋_GB2312" w:cs="Times New Roman"/>
          <w:color w:val="000000"/>
          <w:szCs w:val="28"/>
        </w:rPr>
        <w:t>。</w:t>
      </w:r>
    </w:p>
    <w:p>
      <w:pPr>
        <w:pStyle w:val="8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第十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  <w:lang w:eastAsia="zh-CN"/>
        </w:rPr>
        <w:t>二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宋体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紧急灾情时，如现有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级应急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救灾物资储备的数量或品种不能满足救灾需要，由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应急管理局提出应急救灾物资紧急补充需求，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区发展改革局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可通过实施紧急采购“绿色通道”等手段筹措。</w:t>
      </w:r>
    </w:p>
    <w:p>
      <w:pPr>
        <w:pStyle w:val="8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当紧急采购物资价格大幅度高于正常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场价格时，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由区政府提请市政府报省政府决定实施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临时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价格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干预措施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或临时价格紧急措施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。</w:t>
      </w:r>
    </w:p>
    <w:p>
      <w:pPr>
        <w:pStyle w:val="8"/>
        <w:spacing w:line="560" w:lineRule="exact"/>
        <w:ind w:firstLine="640" w:firstLineChars="200"/>
        <w:jc w:val="center"/>
        <w:rPr>
          <w:rFonts w:hint="eastAsia" w:ascii="Times New Roman" w:hAnsi="Times New Roman" w:eastAsia="黑体" w:cs="宋体"/>
          <w:color w:val="000000"/>
          <w:sz w:val="32"/>
          <w:szCs w:val="32"/>
        </w:rPr>
      </w:pPr>
    </w:p>
    <w:p>
      <w:pPr>
        <w:pStyle w:val="7"/>
        <w:rPr>
          <w:rFonts w:hint="eastAsia"/>
          <w:color w:val="000000"/>
        </w:rPr>
      </w:pPr>
      <w:r>
        <w:rPr>
          <w:rFonts w:hint="eastAsia"/>
          <w:color w:val="000000"/>
        </w:rPr>
        <w:t>第五章  仓储管理</w:t>
      </w:r>
    </w:p>
    <w:p>
      <w:pPr>
        <w:pStyle w:val="8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第十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  <w:lang w:eastAsia="zh-CN"/>
        </w:rPr>
        <w:t>三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级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应急救灾物资储备仓库应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制定相关管理制度，建立健全应急救灾物资入库、出库凭证手续并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及时造册存档，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包括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出入库登记、安全检查、维护保养、质量抽查、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实物台账变动等。</w:t>
      </w:r>
    </w:p>
    <w:p>
      <w:pPr>
        <w:pStyle w:val="8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第十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  <w:lang w:eastAsia="zh-CN"/>
        </w:rPr>
        <w:t>四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应急救灾物资仓储设施应符合国家有关标准。库房应避光、通风良好，有防火、防盗、防潮、防鼠、防白蚁等措施。</w:t>
      </w:r>
    </w:p>
    <w:p>
      <w:pPr>
        <w:pStyle w:val="8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第十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  <w:lang w:eastAsia="zh-CN"/>
        </w:rPr>
        <w:t>五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应急救灾物资实行标签化分类存放（标明品名、数量、入库时间等），码放整齐，留有通道，严禁接触酸、碱、油脂、氧化剂和有机溶剂等。</w:t>
      </w:r>
    </w:p>
    <w:p>
      <w:pPr>
        <w:pStyle w:val="8"/>
        <w:spacing w:line="560" w:lineRule="exact"/>
        <w:ind w:firstLine="640" w:firstLineChars="200"/>
        <w:rPr>
          <w:rFonts w:hint="eastAsia" w:ascii="Times New Roman" w:hAnsi="Times New Roman" w:eastAsia="仿宋_GB2312" w:cs="宋体"/>
          <w:color w:val="000000"/>
          <w:sz w:val="32"/>
          <w:szCs w:val="32"/>
        </w:rPr>
      </w:pPr>
    </w:p>
    <w:p>
      <w:pPr>
        <w:pStyle w:val="7"/>
        <w:rPr>
          <w:color w:val="000000"/>
        </w:rPr>
      </w:pPr>
      <w:r>
        <w:rPr>
          <w:rFonts w:hint="eastAsia"/>
          <w:color w:val="000000"/>
        </w:rPr>
        <w:t>第六章  调拨和回收</w:t>
      </w:r>
    </w:p>
    <w:p>
      <w:pPr>
        <w:pStyle w:val="8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第十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  <w:lang w:eastAsia="zh-CN"/>
        </w:rPr>
        <w:t>六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受灾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时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优先动用区级应急救灾物资，在区级物资不能满足救灾需要的情况下，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由区应急管理局请示市应急管理局，经批准后，动用市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级应急救灾物资。</w:t>
      </w:r>
    </w:p>
    <w:p>
      <w:pPr>
        <w:pStyle w:val="7"/>
        <w:jc w:val="both"/>
        <w:rPr>
          <w:rFonts w:hint="eastAsia" w:eastAsia="仿宋_GB2312"/>
          <w:color w:val="000000"/>
        </w:rPr>
      </w:pPr>
      <w:r>
        <w:rPr>
          <w:rFonts w:hint="eastAsia" w:eastAsia="仿宋_GB2312" w:cs="Times New Roman"/>
          <w:b/>
          <w:color w:val="000000"/>
          <w:szCs w:val="28"/>
        </w:rPr>
        <w:t xml:space="preserve">    第十</w:t>
      </w:r>
      <w:r>
        <w:rPr>
          <w:rFonts w:hint="eastAsia" w:eastAsia="仿宋_GB2312" w:cs="Times New Roman"/>
          <w:b/>
          <w:color w:val="000000"/>
          <w:szCs w:val="28"/>
          <w:lang w:eastAsia="zh-CN"/>
        </w:rPr>
        <w:t>七</w:t>
      </w:r>
      <w:r>
        <w:rPr>
          <w:rFonts w:hint="eastAsia" w:eastAsia="仿宋_GB2312" w:cs="Times New Roman"/>
          <w:b/>
          <w:color w:val="000000"/>
          <w:szCs w:val="28"/>
        </w:rPr>
        <w:t>条</w:t>
      </w:r>
      <w:r>
        <w:rPr>
          <w:rFonts w:hint="eastAsia" w:eastAsia="仿宋_GB2312" w:cs="宋体"/>
          <w:color w:val="000000"/>
        </w:rPr>
        <w:t xml:space="preserve">  </w:t>
      </w:r>
      <w:r>
        <w:rPr>
          <w:rFonts w:hint="eastAsia" w:eastAsia="仿宋_GB2312"/>
          <w:color w:val="000000"/>
          <w:lang w:eastAsia="zh-CN"/>
        </w:rPr>
        <w:t>区</w:t>
      </w:r>
      <w:r>
        <w:rPr>
          <w:rFonts w:hint="eastAsia" w:eastAsia="仿宋_GB2312" w:cs="宋体"/>
          <w:color w:val="000000"/>
        </w:rPr>
        <w:t>级</w:t>
      </w:r>
      <w:r>
        <w:rPr>
          <w:rFonts w:hint="eastAsia" w:eastAsia="仿宋_GB2312"/>
          <w:color w:val="000000"/>
        </w:rPr>
        <w:t>应急救灾物资调拨由</w:t>
      </w:r>
      <w:r>
        <w:rPr>
          <w:rFonts w:hint="eastAsia" w:eastAsia="仿宋_GB2312"/>
          <w:color w:val="000000"/>
          <w:lang w:eastAsia="zh-CN"/>
        </w:rPr>
        <w:t>区</w:t>
      </w:r>
      <w:r>
        <w:rPr>
          <w:rFonts w:hint="eastAsia" w:eastAsia="仿宋_GB2312"/>
          <w:color w:val="000000"/>
        </w:rPr>
        <w:t>应急管理局</w:t>
      </w:r>
      <w:r>
        <w:rPr>
          <w:rFonts w:hint="eastAsia" w:ascii="仿宋_GB2312" w:eastAsia="仿宋_GB2312"/>
          <w:color w:val="000000"/>
        </w:rPr>
        <w:t>按照有关应急预案响应机制或需要</w:t>
      </w:r>
      <w:r>
        <w:rPr>
          <w:rFonts w:hint="eastAsia" w:eastAsia="仿宋_GB2312"/>
          <w:color w:val="000000"/>
        </w:rPr>
        <w:t>书面向</w:t>
      </w:r>
      <w:r>
        <w:rPr>
          <w:rFonts w:hint="eastAsia" w:eastAsia="仿宋_GB2312"/>
          <w:color w:val="000000"/>
          <w:lang w:eastAsia="zh-CN"/>
        </w:rPr>
        <w:t>区发展改革局</w:t>
      </w:r>
      <w:r>
        <w:rPr>
          <w:rFonts w:hint="eastAsia" w:eastAsia="仿宋_GB2312"/>
          <w:color w:val="000000"/>
        </w:rPr>
        <w:t>发出动用指令。紧急情况下，动用指令可电话通知，经双方确认，事后按规定程序</w:t>
      </w:r>
      <w:r>
        <w:rPr>
          <w:rFonts w:eastAsia="仿宋_GB2312" w:cs="Times New Roman"/>
          <w:color w:val="000000"/>
        </w:rPr>
        <w:t>在15个工作日内</w:t>
      </w:r>
      <w:r>
        <w:rPr>
          <w:rFonts w:hint="eastAsia" w:eastAsia="仿宋_GB2312"/>
          <w:color w:val="000000"/>
        </w:rPr>
        <w:t>补办手续。</w:t>
      </w:r>
    </w:p>
    <w:p>
      <w:pPr>
        <w:pStyle w:val="8"/>
        <w:spacing w:line="560" w:lineRule="exact"/>
        <w:ind w:firstLine="643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第十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  <w:lang w:eastAsia="zh-CN"/>
        </w:rPr>
        <w:t>八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28"/>
          <w:lang w:eastAsia="zh-CN"/>
        </w:rPr>
        <w:t>区发展改革局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接到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级</w:t>
      </w:r>
      <w:r>
        <w:rPr>
          <w:rFonts w:hint="eastAsia" w:ascii="Times New Roman" w:hAnsi="Times New Roman" w:eastAsia="仿宋_GB2312"/>
          <w:color w:val="000000"/>
          <w:sz w:val="32"/>
          <w:szCs w:val="28"/>
        </w:rPr>
        <w:t>应急救灾物资动用指令后，及时组织物资出库，按照</w:t>
      </w:r>
      <w:r>
        <w:rPr>
          <w:rFonts w:hint="eastAsia" w:ascii="Times New Roman" w:hAnsi="Times New Roman" w:eastAsia="仿宋_GB2312"/>
          <w:color w:val="000000"/>
          <w:sz w:val="32"/>
          <w:szCs w:val="28"/>
          <w:lang w:eastAsia="zh-CN"/>
        </w:rPr>
        <w:t>区</w:t>
      </w:r>
      <w:r>
        <w:rPr>
          <w:rFonts w:ascii="Times New Roman" w:hAnsi="Times New Roman" w:eastAsia="仿宋_GB2312"/>
          <w:color w:val="000000"/>
          <w:sz w:val="32"/>
          <w:szCs w:val="28"/>
        </w:rPr>
        <w:t>级救灾物资应急保障联动机制</w:t>
      </w:r>
      <w:r>
        <w:rPr>
          <w:rFonts w:hint="eastAsia" w:ascii="Times New Roman" w:hAnsi="Times New Roman" w:eastAsia="仿宋_GB2312"/>
          <w:color w:val="000000"/>
          <w:sz w:val="32"/>
          <w:szCs w:val="28"/>
        </w:rPr>
        <w:t>，尽快将相关物资装载调运至指定地点，并由区应急管理部门负责验货、清点和接收工作。物资出库原则上实行</w:t>
      </w:r>
      <w:r>
        <w:rPr>
          <w:rFonts w:ascii="Times New Roman" w:hAnsi="Times New Roman" w:eastAsia="仿宋_GB2312"/>
          <w:color w:val="000000"/>
          <w:sz w:val="32"/>
          <w:szCs w:val="28"/>
        </w:rPr>
        <w:t>“</w:t>
      </w:r>
      <w:r>
        <w:rPr>
          <w:rFonts w:hint="eastAsia" w:ascii="Times New Roman" w:hAnsi="Times New Roman" w:eastAsia="仿宋_GB2312"/>
          <w:color w:val="000000"/>
          <w:sz w:val="32"/>
          <w:szCs w:val="28"/>
        </w:rPr>
        <w:t>先进先出</w:t>
      </w:r>
      <w:r>
        <w:rPr>
          <w:rFonts w:ascii="Times New Roman" w:hAnsi="Times New Roman" w:eastAsia="仿宋_GB2312"/>
          <w:color w:val="000000"/>
          <w:sz w:val="32"/>
          <w:szCs w:val="28"/>
        </w:rPr>
        <w:t>”</w:t>
      </w:r>
      <w:r>
        <w:rPr>
          <w:rFonts w:hint="eastAsia" w:ascii="Times New Roman" w:hAnsi="Times New Roman" w:eastAsia="仿宋_GB2312"/>
          <w:color w:val="000000"/>
          <w:sz w:val="32"/>
          <w:szCs w:val="28"/>
        </w:rPr>
        <w:t>。</w:t>
      </w:r>
    </w:p>
    <w:p>
      <w:pPr>
        <w:pStyle w:val="8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第</w:t>
      </w:r>
      <w:r>
        <w:rPr>
          <w:rFonts w:ascii="Times New Roman" w:hAnsi="Times New Roman" w:eastAsia="仿宋_GB2312" w:cs="Times New Roman"/>
          <w:b/>
          <w:color w:val="000000"/>
          <w:kern w:val="2"/>
          <w:sz w:val="32"/>
          <w:szCs w:val="28"/>
        </w:rPr>
        <w:t>十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  <w:lang w:eastAsia="zh-CN"/>
        </w:rPr>
        <w:t>九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区应急管理部门负责调拨物资的接收、管理、使用、发放工作。如发现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级应急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救灾物资存在质量问题应及时封存、迅速上报，由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应急管理局协同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区发展改革局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进行处理。</w:t>
      </w:r>
    </w:p>
    <w:p>
      <w:pPr>
        <w:pStyle w:val="8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发放救灾物资时应做到手续完备、账目清楚，并以适当的方式向社会公布。</w:t>
      </w:r>
    </w:p>
    <w:p>
      <w:pPr>
        <w:pStyle w:val="8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宋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第二十条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政府储备无法满足救灾需要时，优先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动用应急救灾物资社会周转储备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lang w:eastAsia="zh-CN"/>
        </w:rPr>
        <w:t>区发展改革局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应根据动用物资的数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量、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  <w:lang w:eastAsia="zh-CN"/>
        </w:rPr>
        <w:t>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8"/>
        </w:rPr>
        <w:t>场价格，依程序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组织企业结算，并支付费用。</w:t>
      </w:r>
    </w:p>
    <w:p>
      <w:pPr>
        <w:pStyle w:val="8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宋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第</w:t>
      </w:r>
      <w:r>
        <w:rPr>
          <w:rFonts w:ascii="Times New Roman" w:hAnsi="Times New Roman" w:eastAsia="仿宋_GB2312" w:cs="Times New Roman"/>
          <w:b/>
          <w:color w:val="000000"/>
          <w:kern w:val="2"/>
          <w:sz w:val="32"/>
          <w:szCs w:val="28"/>
        </w:rPr>
        <w:t>二十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  <w:lang w:eastAsia="zh-CN"/>
        </w:rPr>
        <w:t>一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对应急救灾剩余物资，由区应急管理部门会同区物资储备部门及时回收。对保质期短或不宜回收的瓶装水、食品类等剩余物资，由区应急管理部门会同区物资储备部门、民政部门交付当地救助机构、福利机构使用，并办理交付手续。</w:t>
      </w:r>
    </w:p>
    <w:p>
      <w:pPr>
        <w:pStyle w:val="8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第</w:t>
      </w:r>
      <w:r>
        <w:rPr>
          <w:rFonts w:ascii="Times New Roman" w:hAnsi="Times New Roman" w:eastAsia="仿宋_GB2312" w:cs="Times New Roman"/>
          <w:b/>
          <w:color w:val="000000"/>
          <w:kern w:val="2"/>
          <w:sz w:val="32"/>
          <w:szCs w:val="28"/>
        </w:rPr>
        <w:t>二十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  <w:lang w:eastAsia="zh-CN"/>
        </w:rPr>
        <w:t>二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可重复使用的应急救灾物资使用完毕后，由区应急管理部门会同区物资储备部门回收，区物资储备部门做好回收物资的清洗、消毒和修复，按规定办理物资入库手续。</w:t>
      </w:r>
    </w:p>
    <w:p>
      <w:pPr>
        <w:pStyle w:val="8"/>
        <w:spacing w:line="560" w:lineRule="exact"/>
        <w:ind w:firstLine="640" w:firstLineChars="200"/>
        <w:rPr>
          <w:rFonts w:hint="eastAsia" w:ascii="Times New Roman" w:hAnsi="Times New Roman" w:eastAsia="仿宋_GB2312" w:cs="宋体"/>
          <w:color w:val="000000"/>
          <w:sz w:val="32"/>
          <w:szCs w:val="32"/>
        </w:rPr>
      </w:pPr>
    </w:p>
    <w:p>
      <w:pPr>
        <w:pStyle w:val="7"/>
        <w:rPr>
          <w:rFonts w:hint="eastAsia"/>
          <w:color w:val="000000"/>
        </w:rPr>
      </w:pPr>
      <w:r>
        <w:rPr>
          <w:rFonts w:hint="eastAsia"/>
          <w:color w:val="000000"/>
        </w:rPr>
        <w:t>第七章  轮换和报废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28"/>
        </w:rPr>
        <w:t>第二十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28"/>
          <w:lang w:eastAsia="zh-CN"/>
        </w:rPr>
        <w:t>三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28"/>
        </w:rPr>
        <w:t xml:space="preserve">条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8"/>
          <w:lang w:eastAsia="zh-CN"/>
        </w:rPr>
        <w:t>区发展改革局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8"/>
        </w:rPr>
        <w:t>应对照救灾物资储备标准，组织开展物资日常轮换工作，确保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8"/>
        </w:rPr>
        <w:t>级应急救灾物资质量完好。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28"/>
        </w:rPr>
        <w:t>第二十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28"/>
          <w:lang w:eastAsia="zh-CN"/>
        </w:rPr>
        <w:t>四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28"/>
        </w:rPr>
        <w:t xml:space="preserve">条  </w:t>
      </w:r>
      <w:r>
        <w:rPr>
          <w:rFonts w:hint="eastAsia" w:ascii="Times New Roman" w:hAnsi="Times New Roman" w:eastAsia="仿宋_GB2312"/>
          <w:color w:val="000000"/>
          <w:sz w:val="32"/>
          <w:szCs w:val="28"/>
        </w:rPr>
        <w:t>经组织专业机构检测或专家鉴定，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8"/>
        </w:rPr>
        <w:t>库存应急救灾物资储存有效期、质量品质等因素已</w:t>
      </w:r>
      <w:r>
        <w:rPr>
          <w:rFonts w:hint="eastAsia" w:ascii="Times New Roman" w:hAnsi="Times New Roman" w:eastAsia="仿宋_GB2312"/>
          <w:color w:val="000000"/>
          <w:sz w:val="32"/>
          <w:szCs w:val="28"/>
        </w:rPr>
        <w:t>确定为不适合继续储存的，应有计划组织轮出，同时要及时轮入更新补库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8"/>
        </w:rPr>
        <w:t>。</w:t>
      </w:r>
    </w:p>
    <w:p>
      <w:pPr>
        <w:pStyle w:val="8"/>
        <w:spacing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第</w:t>
      </w:r>
      <w:r>
        <w:rPr>
          <w:rFonts w:ascii="Times New Roman" w:hAnsi="Times New Roman" w:eastAsia="仿宋_GB2312" w:cs="Times New Roman"/>
          <w:b/>
          <w:color w:val="000000"/>
          <w:kern w:val="2"/>
          <w:sz w:val="32"/>
          <w:szCs w:val="28"/>
        </w:rPr>
        <w:t>二十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  <w:lang w:eastAsia="zh-CN"/>
        </w:rPr>
        <w:t>五</w:t>
      </w:r>
      <w:r>
        <w:rPr>
          <w:rFonts w:hint="eastAsia" w:ascii="Times New Roman" w:hAnsi="Times New Roman" w:eastAsia="仿宋_GB2312" w:cs="Times New Roman"/>
          <w:b/>
          <w:color w:val="000000"/>
          <w:kern w:val="2"/>
          <w:sz w:val="32"/>
          <w:szCs w:val="28"/>
        </w:rPr>
        <w:t>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区发展改革局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应当遵照国有资产处置有关规定，严格实施轮出报废物资程序。报废的物资，及时清理出库，并做好销账记录和残值处理。</w:t>
      </w:r>
    </w:p>
    <w:p>
      <w:pPr>
        <w:pStyle w:val="8"/>
        <w:spacing w:line="560" w:lineRule="exact"/>
        <w:ind w:firstLine="640" w:firstLineChars="200"/>
        <w:jc w:val="center"/>
        <w:rPr>
          <w:rFonts w:ascii="Times New Roman" w:hAnsi="Times New Roman" w:eastAsia="仿宋_GB2312" w:cs="宋体"/>
          <w:color w:val="000000"/>
          <w:sz w:val="32"/>
          <w:szCs w:val="32"/>
        </w:rPr>
      </w:pPr>
    </w:p>
    <w:p>
      <w:pPr>
        <w:pStyle w:val="7"/>
        <w:rPr>
          <w:rFonts w:hint="eastAsia"/>
          <w:color w:val="000000"/>
        </w:rPr>
      </w:pPr>
      <w:r>
        <w:rPr>
          <w:rFonts w:hint="eastAsia"/>
          <w:color w:val="000000"/>
        </w:rPr>
        <w:t>第八章  经费保障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28"/>
        </w:rPr>
        <w:t>第二十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28"/>
          <w:lang w:eastAsia="zh-CN"/>
        </w:rPr>
        <w:t>六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28"/>
        </w:rPr>
        <w:t>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8"/>
        </w:rPr>
        <w:t>根据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8"/>
        </w:rPr>
        <w:t>应急救灾物资年度储备计划，由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8"/>
          <w:lang w:eastAsia="zh-CN"/>
        </w:rPr>
        <w:t>区发展改革局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8"/>
        </w:rPr>
        <w:t>负责编制年度经费预算。经费预算主要用于</w:t>
      </w:r>
      <w:r>
        <w:rPr>
          <w:rFonts w:hint="eastAsia" w:ascii="Times New Roman" w:hAnsi="仿宋_GB2312" w:eastAsia="仿宋_GB2312" w:cs="仿宋_GB2312"/>
          <w:color w:val="000000"/>
          <w:kern w:val="0"/>
          <w:sz w:val="32"/>
          <w:szCs w:val="32"/>
          <w:lang w:eastAsia="zh-CN"/>
        </w:rPr>
        <w:t>区</w:t>
      </w:r>
      <w:r>
        <w:rPr>
          <w:rFonts w:hint="eastAsia" w:ascii="Times New Roman" w:hAnsi="仿宋_GB2312" w:eastAsia="仿宋_GB2312" w:cs="仿宋_GB2312"/>
          <w:color w:val="000000"/>
          <w:kern w:val="0"/>
          <w:sz w:val="32"/>
          <w:szCs w:val="32"/>
        </w:rPr>
        <w:t>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8"/>
        </w:rPr>
        <w:t>应急救灾物资购置、储备管理和服务等支出。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28"/>
        </w:rPr>
        <w:t>第二十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28"/>
          <w:lang w:eastAsia="zh-CN"/>
        </w:rPr>
        <w:t>七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28"/>
        </w:rPr>
        <w:t>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重大自然灾害发生、特殊突发事件、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政府紧急决定或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领导现场办公确定事项需要紧急采购物资，紧急采购资金由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区发展改革局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财政局申请解决，由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财政局按照急事急办、特事特办原则，先办理相关经费拨款，事后再按程序补办报批手续。</w:t>
      </w:r>
    </w:p>
    <w:p>
      <w:pPr>
        <w:spacing w:line="560" w:lineRule="exact"/>
        <w:ind w:firstLine="480" w:firstLineChars="200"/>
        <w:rPr>
          <w:rFonts w:hint="eastAsia" w:ascii="Times New Roman" w:hAnsi="Times New Roman" w:eastAsia="楷体_GB2312" w:cs="楷体_GB2312"/>
          <w:bCs/>
          <w:color w:val="000000"/>
          <w:kern w:val="0"/>
          <w:sz w:val="24"/>
          <w:szCs w:val="24"/>
        </w:rPr>
      </w:pPr>
    </w:p>
    <w:p>
      <w:pPr>
        <w:pStyle w:val="7"/>
        <w:rPr>
          <w:color w:val="000000"/>
        </w:rPr>
      </w:pPr>
      <w:r>
        <w:rPr>
          <w:rFonts w:hint="eastAsia"/>
          <w:color w:val="000000"/>
        </w:rPr>
        <w:t>第九章  监督和检查</w:t>
      </w:r>
    </w:p>
    <w:p>
      <w:pPr>
        <w:widowControl/>
        <w:spacing w:line="560" w:lineRule="exact"/>
        <w:ind w:firstLine="643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Style w:val="9"/>
          <w:rFonts w:hint="eastAsia" w:ascii="Times New Roman" w:hAnsi="Times New Roman"/>
          <w:color w:val="000000"/>
        </w:rPr>
        <w:t>第二十八条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发展改革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8"/>
        </w:rPr>
        <w:t>应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主动接受应急管理、财政、审计、等部门检查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和纪检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监察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机关的监督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/>
          <w:color w:val="000000"/>
        </w:rPr>
        <w:t>第二十九条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因管理不善等人为原因造成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应急救灾物资损毁和丢失，由有关部门追究相关责任人责任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color w:val="000000"/>
          <w:sz w:val="32"/>
          <w:szCs w:val="28"/>
        </w:rPr>
      </w:pPr>
      <w:r>
        <w:rPr>
          <w:rStyle w:val="9"/>
          <w:rFonts w:hint="eastAsia" w:ascii="Times New Roman" w:hAnsi="Times New Roman"/>
          <w:color w:val="000000"/>
        </w:rPr>
        <w:t>第三十条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对挪用、侵占、贪污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eastAsia="zh-CN"/>
        </w:rPr>
        <w:t>区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>级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应急救灾物资行为，按照有关规定由有关部门给予相关责任人行政处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</w:rPr>
        <w:t>分；涉嫌犯罪的，移送司法机关处理。</w:t>
      </w:r>
    </w:p>
    <w:p>
      <w:pPr>
        <w:pStyle w:val="7"/>
        <w:rPr>
          <w:color w:val="000000"/>
        </w:rPr>
      </w:pPr>
      <w:r>
        <w:rPr>
          <w:rFonts w:hint="eastAsia"/>
          <w:color w:val="000000"/>
        </w:rPr>
        <w:t>第十章  附则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Style w:val="9"/>
          <w:rFonts w:hint="eastAsia" w:ascii="Times New Roman" w:hAnsi="Times New Roman"/>
          <w:color w:val="000000"/>
        </w:rPr>
        <w:t>第</w:t>
      </w:r>
      <w:r>
        <w:rPr>
          <w:rStyle w:val="9"/>
          <w:rFonts w:ascii="Times New Roman" w:hAnsi="Times New Roman"/>
          <w:color w:val="000000"/>
        </w:rPr>
        <w:t>三十</w:t>
      </w:r>
      <w:r>
        <w:rPr>
          <w:rStyle w:val="9"/>
          <w:rFonts w:hint="eastAsia" w:ascii="Times New Roman" w:hAnsi="Times New Roman"/>
          <w:color w:val="000000"/>
        </w:rPr>
        <w:t>一条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28"/>
        </w:rPr>
        <w:t>本办法自发布之日起施行，有效期5年。相关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法律、政策依据变化或有效期届满，根据实施情况依法评估修订。</w:t>
      </w:r>
    </w:p>
    <w:p>
      <w:pPr>
        <w:rPr>
          <w:rFonts w:hint="eastAsia" w:eastAsiaTheme="minorEastAsia"/>
          <w:lang w:eastAsia="zh-CN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2098" w:right="1531" w:bottom="1985" w:left="1588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 w:cs="黑体"/>
        <w:sz w:val="28"/>
        <w:szCs w:val="28"/>
      </w:rPr>
      <w:instrText xml:space="preserve"> 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 w:cs="黑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B1137"/>
    <w:rsid w:val="23FF3417"/>
    <w:rsid w:val="48CA74B3"/>
    <w:rsid w:val="4D7634DB"/>
    <w:rsid w:val="5CCD2B68"/>
    <w:rsid w:val="625B1137"/>
    <w:rsid w:val="7A42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paragraph" w:customStyle="1" w:styleId="7">
    <w:name w:val="标题一"/>
    <w:basedOn w:val="1"/>
    <w:qFormat/>
    <w:uiPriority w:val="0"/>
    <w:pPr>
      <w:spacing w:line="560" w:lineRule="exact"/>
      <w:jc w:val="center"/>
    </w:pPr>
    <w:rPr>
      <w:rFonts w:ascii="Times New Roman" w:hAnsi="Times New Roman" w:eastAsia="黑体"/>
      <w:sz w:val="32"/>
      <w:szCs w:val="32"/>
    </w:rPr>
  </w:style>
  <w:style w:type="paragraph" w:customStyle="1" w:styleId="8">
    <w:name w:val="HTML Preformatted1"/>
    <w:basedOn w:val="1"/>
    <w:link w:val="1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character" w:customStyle="1" w:styleId="9">
    <w:name w:val="标题2 Char"/>
    <w:basedOn w:val="10"/>
    <w:link w:val="11"/>
    <w:qFormat/>
    <w:uiPriority w:val="0"/>
    <w:rPr>
      <w:rFonts w:ascii="仿宋_GB2312" w:eastAsia="仿宋_GB2312"/>
      <w:b/>
      <w:kern w:val="2"/>
      <w:sz w:val="32"/>
      <w:szCs w:val="28"/>
      <w:lang w:val="en-US" w:eastAsia="zh-CN" w:bidi="ar-SA"/>
    </w:rPr>
  </w:style>
  <w:style w:type="character" w:customStyle="1" w:styleId="10">
    <w:name w:val="HTML 预设格式 Char"/>
    <w:basedOn w:val="5"/>
    <w:link w:val="8"/>
    <w:qFormat/>
    <w:uiPriority w:val="0"/>
    <w:rPr>
      <w:rFonts w:ascii="Arial" w:hAnsi="Arial" w:eastAsia="宋体" w:cs="Arial"/>
      <w:kern w:val="0"/>
      <w:sz w:val="24"/>
      <w:szCs w:val="24"/>
    </w:rPr>
  </w:style>
  <w:style w:type="paragraph" w:customStyle="1" w:styleId="11">
    <w:name w:val="标题2"/>
    <w:basedOn w:val="8"/>
    <w:link w:val="9"/>
    <w:qFormat/>
    <w:uiPriority w:val="0"/>
    <w:pPr>
      <w:spacing w:line="560" w:lineRule="exact"/>
      <w:ind w:firstLine="643" w:firstLineChars="200"/>
      <w:jc w:val="both"/>
    </w:pPr>
    <w:rPr>
      <w:rFonts w:ascii="仿宋_GB2312" w:eastAsia="仿宋_GB2312"/>
      <w:b/>
      <w:kern w:val="2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区发展和改革局</Company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2021-09-03T07:55:00Z</dcterms:created>
  <dc:creator>Administrator</dc:creator>
  <cp:lastModifiedBy>Administrator</cp:lastModifiedBy>
  <dcterms:modified xsi:type="dcterms:W3CDTF">2021-09-23T07:43:54Z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