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6B" w:rsidRDefault="00E264F3">
      <w:pPr>
        <w:spacing w:line="600" w:lineRule="exact"/>
        <w:ind w:rightChars="-2" w:right="-4"/>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3</w:t>
      </w:r>
    </w:p>
    <w:p w:rsidR="006A726B" w:rsidRDefault="006A726B">
      <w:pPr>
        <w:spacing w:line="600" w:lineRule="exact"/>
        <w:ind w:rightChars="-2" w:right="-4"/>
        <w:jc w:val="left"/>
        <w:rPr>
          <w:rFonts w:eastAsia="方正仿宋简体"/>
          <w:color w:val="000000"/>
          <w:kern w:val="0"/>
          <w:sz w:val="32"/>
          <w:szCs w:val="32"/>
        </w:rPr>
      </w:pPr>
    </w:p>
    <w:p w:rsidR="006A726B" w:rsidRDefault="00E264F3">
      <w:pPr>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申报承诺书</w:t>
      </w:r>
    </w:p>
    <w:p w:rsidR="006A726B" w:rsidRDefault="006A726B">
      <w:pPr>
        <w:rPr>
          <w:sz w:val="28"/>
          <w:szCs w:val="28"/>
        </w:rPr>
      </w:pPr>
    </w:p>
    <w:p w:rsidR="006A726B" w:rsidRDefault="00E264F3" w:rsidP="00ED329C">
      <w:pPr>
        <w:tabs>
          <w:tab w:val="left" w:pos="480"/>
        </w:tabs>
        <w:ind w:leftChars="-50" w:left="-15" w:hangingChars="28" w:hanging="90"/>
        <w:rPr>
          <w:rFonts w:ascii="仿宋_GB2312" w:eastAsia="仿宋_GB2312" w:hAnsi="华文楷体"/>
          <w:sz w:val="32"/>
          <w:szCs w:val="32"/>
        </w:rPr>
      </w:pPr>
      <w:r>
        <w:rPr>
          <w:rFonts w:ascii="仿宋_GB2312" w:eastAsia="仿宋_GB2312" w:hAnsi="华文楷体" w:hint="eastAsia"/>
          <w:sz w:val="32"/>
          <w:szCs w:val="32"/>
        </w:rPr>
        <w:t xml:space="preserve">    </w:t>
      </w:r>
      <w:r>
        <w:rPr>
          <w:rFonts w:ascii="仿宋_GB2312" w:eastAsia="仿宋_GB2312" w:hAnsi="华文楷体" w:hint="eastAsia"/>
          <w:sz w:val="32"/>
          <w:szCs w:val="32"/>
        </w:rPr>
        <w:t>我</w:t>
      </w:r>
      <w:r>
        <w:rPr>
          <w:rFonts w:ascii="仿宋_GB2312" w:eastAsia="仿宋_GB2312" w:hAnsi="华文楷体" w:hint="eastAsia"/>
          <w:sz w:val="32"/>
          <w:szCs w:val="32"/>
        </w:rPr>
        <w:t>（</w:t>
      </w:r>
      <w:r>
        <w:rPr>
          <w:rFonts w:ascii="仿宋_GB2312" w:eastAsia="仿宋_GB2312" w:hAnsi="华文楷体" w:hint="eastAsia"/>
          <w:sz w:val="32"/>
          <w:szCs w:val="32"/>
        </w:rPr>
        <w:t>单位</w:t>
      </w:r>
      <w:r>
        <w:rPr>
          <w:rFonts w:ascii="仿宋_GB2312" w:eastAsia="仿宋_GB2312" w:hAnsi="华文楷体" w:hint="eastAsia"/>
          <w:sz w:val="32"/>
          <w:szCs w:val="32"/>
        </w:rPr>
        <w:t>）</w:t>
      </w:r>
      <w:r>
        <w:rPr>
          <w:rFonts w:ascii="仿宋_GB2312" w:eastAsia="仿宋_GB2312" w:hAnsi="华文楷体" w:hint="eastAsia"/>
          <w:sz w:val="32"/>
          <w:szCs w:val="32"/>
        </w:rPr>
        <w:t>报送的</w:t>
      </w:r>
      <w:r>
        <w:rPr>
          <w:rFonts w:ascii="仿宋_GB2312" w:eastAsia="仿宋_GB2312" w:hAnsi="华文楷体" w:hint="eastAsia"/>
          <w:sz w:val="32"/>
          <w:szCs w:val="32"/>
        </w:rPr>
        <w:t>201</w:t>
      </w:r>
      <w:r>
        <w:rPr>
          <w:rFonts w:ascii="仿宋_GB2312" w:eastAsia="仿宋_GB2312" w:hAnsi="华文楷体" w:hint="eastAsia"/>
          <w:sz w:val="32"/>
          <w:szCs w:val="32"/>
        </w:rPr>
        <w:t>9</w:t>
      </w:r>
      <w:r>
        <w:rPr>
          <w:rFonts w:ascii="仿宋_GB2312" w:eastAsia="仿宋_GB2312" w:hAnsi="华文楷体"/>
          <w:sz w:val="32"/>
          <w:szCs w:val="32"/>
        </w:rPr>
        <w:t>年度</w:t>
      </w:r>
      <w:r>
        <w:rPr>
          <w:rFonts w:ascii="仿宋_GB2312" w:eastAsia="仿宋_GB2312" w:hAnsi="华文楷体" w:hint="eastAsia"/>
          <w:sz w:val="32"/>
          <w:szCs w:val="32"/>
        </w:rPr>
        <w:t>广州市花都区</w:t>
      </w:r>
      <w:r>
        <w:rPr>
          <w:rFonts w:ascii="仿宋_GB2312" w:eastAsia="仿宋_GB2312" w:hAnsi="华文楷体" w:hint="eastAsia"/>
          <w:sz w:val="32"/>
          <w:szCs w:val="32"/>
        </w:rPr>
        <w:t>文化</w:t>
      </w:r>
      <w:r>
        <w:rPr>
          <w:rFonts w:ascii="仿宋_GB2312" w:eastAsia="仿宋_GB2312" w:hAnsi="华文楷体" w:hint="eastAsia"/>
          <w:sz w:val="32"/>
          <w:szCs w:val="32"/>
        </w:rPr>
        <w:t>产业</w:t>
      </w:r>
      <w:r>
        <w:rPr>
          <w:rFonts w:ascii="仿宋_GB2312" w:eastAsia="仿宋_GB2312" w:hAnsi="华文楷体" w:hint="eastAsia"/>
          <w:sz w:val="32"/>
          <w:szCs w:val="32"/>
        </w:rPr>
        <w:t>发展专项资金申报材料所有内容及数据均真实、准确、完整，没有重复申报、虚假申报、变相多头申报、造假等情况。如存在重复申报、虚假申报、变相多头申报、造假等情况，我</w:t>
      </w:r>
      <w:r>
        <w:rPr>
          <w:rFonts w:ascii="仿宋_GB2312" w:eastAsia="仿宋_GB2312" w:hAnsi="华文楷体" w:hint="eastAsia"/>
          <w:sz w:val="32"/>
          <w:szCs w:val="32"/>
        </w:rPr>
        <w:t>（</w:t>
      </w:r>
      <w:r>
        <w:rPr>
          <w:rFonts w:ascii="仿宋_GB2312" w:eastAsia="仿宋_GB2312" w:hAnsi="华文楷体" w:hint="eastAsia"/>
          <w:sz w:val="32"/>
          <w:szCs w:val="32"/>
        </w:rPr>
        <w:t>单位</w:t>
      </w:r>
      <w:r>
        <w:rPr>
          <w:rFonts w:ascii="仿宋_GB2312" w:eastAsia="仿宋_GB2312" w:hAnsi="华文楷体" w:hint="eastAsia"/>
          <w:sz w:val="32"/>
          <w:szCs w:val="32"/>
        </w:rPr>
        <w:t>）</w:t>
      </w:r>
      <w:r>
        <w:rPr>
          <w:rFonts w:ascii="仿宋_GB2312" w:eastAsia="仿宋_GB2312" w:hAnsi="华文楷体" w:hint="eastAsia"/>
          <w:sz w:val="32"/>
          <w:szCs w:val="32"/>
        </w:rPr>
        <w:t>愿为此承担一切责任。</w:t>
      </w:r>
    </w:p>
    <w:p w:rsidR="006A726B" w:rsidRDefault="00E264F3">
      <w:pPr>
        <w:tabs>
          <w:tab w:val="left" w:pos="672"/>
        </w:tabs>
        <w:spacing w:line="640" w:lineRule="exact"/>
        <w:rPr>
          <w:rFonts w:ascii="仿宋_GB2312" w:eastAsia="仿宋_GB2312" w:hAnsi="华文楷体"/>
          <w:sz w:val="32"/>
          <w:szCs w:val="32"/>
        </w:rPr>
      </w:pPr>
      <w:r>
        <w:rPr>
          <w:rFonts w:ascii="仿宋_GB2312" w:eastAsia="仿宋_GB2312" w:hAnsi="华文楷体" w:hint="eastAsia"/>
          <w:sz w:val="32"/>
          <w:szCs w:val="32"/>
        </w:rPr>
        <w:t></w:t>
      </w:r>
      <w:r>
        <w:rPr>
          <w:rFonts w:ascii="仿宋_GB2312" w:eastAsia="仿宋_GB2312" w:hAnsi="华文楷体" w:hint="eastAsia"/>
          <w:sz w:val="32"/>
          <w:szCs w:val="32"/>
        </w:rPr>
        <w:t xml:space="preserve">  </w:t>
      </w:r>
      <w:r>
        <w:rPr>
          <w:rFonts w:ascii="仿宋_GB2312" w:eastAsia="仿宋_GB2312" w:hAnsi="华文楷体" w:hint="eastAsia"/>
          <w:sz w:val="32"/>
          <w:szCs w:val="32"/>
        </w:rPr>
        <w:t>特此承诺。</w:t>
      </w:r>
      <w:r>
        <w:rPr>
          <w:rFonts w:ascii="仿宋_GB2312" w:eastAsia="仿宋_GB2312" w:hAnsi="华文楷体"/>
          <w:sz w:val="32"/>
          <w:szCs w:val="32"/>
        </w:rPr>
        <w:t xml:space="preserve"> </w:t>
      </w:r>
    </w:p>
    <w:p w:rsidR="006A726B" w:rsidRDefault="006A726B">
      <w:pPr>
        <w:spacing w:line="640" w:lineRule="exact"/>
        <w:rPr>
          <w:rFonts w:ascii="仿宋_GB2312" w:eastAsia="仿宋_GB2312" w:hAnsi="华文楷体"/>
          <w:sz w:val="32"/>
          <w:szCs w:val="32"/>
        </w:rPr>
      </w:pPr>
    </w:p>
    <w:p w:rsidR="006A726B" w:rsidRDefault="006A726B">
      <w:pPr>
        <w:spacing w:line="640" w:lineRule="exact"/>
        <w:rPr>
          <w:rFonts w:ascii="仿宋_GB2312" w:eastAsia="仿宋_GB2312" w:hAnsi="华文楷体"/>
          <w:sz w:val="32"/>
          <w:szCs w:val="32"/>
        </w:rPr>
      </w:pPr>
    </w:p>
    <w:p w:rsidR="006A726B" w:rsidRDefault="00E264F3">
      <w:pPr>
        <w:tabs>
          <w:tab w:val="left" w:pos="3240"/>
        </w:tabs>
        <w:spacing w:line="640" w:lineRule="exact"/>
        <w:rPr>
          <w:rFonts w:ascii="仿宋_GB2312" w:eastAsia="仿宋_GB2312" w:hAnsi="华文楷体"/>
          <w:sz w:val="32"/>
          <w:szCs w:val="32"/>
        </w:rPr>
      </w:pPr>
      <w:r>
        <w:rPr>
          <w:rFonts w:ascii="仿宋_GB2312" w:eastAsia="仿宋_GB2312" w:hAnsi="华文楷体" w:hint="eastAsia"/>
          <w:sz w:val="32"/>
          <w:szCs w:val="32"/>
        </w:rPr>
        <w:tab/>
      </w:r>
      <w:r>
        <w:rPr>
          <w:rFonts w:ascii="仿宋_GB2312" w:eastAsia="仿宋_GB2312" w:hAnsi="华文楷体" w:hint="eastAsia"/>
          <w:sz w:val="32"/>
          <w:szCs w:val="32"/>
        </w:rPr>
        <w:t>承诺单位</w:t>
      </w:r>
      <w:r>
        <w:rPr>
          <w:rFonts w:ascii="仿宋_GB2312" w:eastAsia="仿宋_GB2312" w:hAnsi="华文楷体" w:hint="eastAsia"/>
          <w:sz w:val="32"/>
          <w:szCs w:val="32"/>
        </w:rPr>
        <w:t>(</w:t>
      </w:r>
      <w:r>
        <w:rPr>
          <w:rFonts w:ascii="仿宋_GB2312" w:eastAsia="仿宋_GB2312" w:hAnsi="华文楷体" w:hint="eastAsia"/>
          <w:sz w:val="32"/>
          <w:szCs w:val="32"/>
        </w:rPr>
        <w:t>个人</w:t>
      </w:r>
      <w:r>
        <w:rPr>
          <w:rFonts w:ascii="仿宋_GB2312" w:eastAsia="仿宋_GB2312" w:hAnsi="华文楷体" w:hint="eastAsia"/>
          <w:sz w:val="32"/>
          <w:szCs w:val="32"/>
        </w:rPr>
        <w:t>)</w:t>
      </w:r>
      <w:r>
        <w:rPr>
          <w:rFonts w:ascii="仿宋_GB2312" w:eastAsia="仿宋_GB2312" w:hAnsi="华文楷体" w:hint="eastAsia"/>
          <w:sz w:val="32"/>
          <w:szCs w:val="32"/>
        </w:rPr>
        <w:t>：（公章）</w:t>
      </w:r>
      <w:r>
        <w:rPr>
          <w:rFonts w:ascii="仿宋_GB2312" w:eastAsia="仿宋_GB2312" w:hAnsi="华文楷体"/>
          <w:sz w:val="32"/>
          <w:szCs w:val="32"/>
        </w:rPr>
        <w:t xml:space="preserve"> </w:t>
      </w:r>
    </w:p>
    <w:p w:rsidR="006A726B" w:rsidRDefault="006A726B">
      <w:pPr>
        <w:tabs>
          <w:tab w:val="left" w:pos="3240"/>
        </w:tabs>
        <w:spacing w:line="640" w:lineRule="exact"/>
        <w:rPr>
          <w:rFonts w:ascii="仿宋_GB2312" w:eastAsia="仿宋_GB2312" w:hAnsi="华文楷体"/>
          <w:sz w:val="32"/>
          <w:szCs w:val="32"/>
        </w:rPr>
      </w:pPr>
    </w:p>
    <w:p w:rsidR="006A726B" w:rsidRDefault="006A726B">
      <w:pPr>
        <w:tabs>
          <w:tab w:val="left" w:pos="3240"/>
        </w:tabs>
        <w:spacing w:line="640" w:lineRule="exact"/>
        <w:rPr>
          <w:rFonts w:ascii="仿宋_GB2312" w:eastAsia="仿宋_GB2312" w:hAnsi="华文楷体"/>
          <w:sz w:val="32"/>
          <w:szCs w:val="32"/>
        </w:rPr>
      </w:pPr>
    </w:p>
    <w:p w:rsidR="006A726B" w:rsidRDefault="00E264F3">
      <w:pPr>
        <w:tabs>
          <w:tab w:val="left" w:pos="3240"/>
        </w:tabs>
        <w:spacing w:line="640" w:lineRule="exact"/>
        <w:rPr>
          <w:rFonts w:ascii="仿宋_GB2312" w:eastAsia="仿宋_GB2312" w:hAnsi="华文楷体"/>
          <w:sz w:val="32"/>
          <w:szCs w:val="32"/>
        </w:rPr>
      </w:pPr>
      <w:r>
        <w:rPr>
          <w:rFonts w:ascii="仿宋_GB2312" w:eastAsia="仿宋_GB2312" w:hAnsi="华文楷体" w:hint="eastAsia"/>
          <w:sz w:val="32"/>
          <w:szCs w:val="32"/>
        </w:rPr>
        <w:tab/>
      </w:r>
      <w:r>
        <w:rPr>
          <w:rFonts w:ascii="仿宋_GB2312" w:eastAsia="仿宋_GB2312" w:hAnsi="华文楷体" w:hint="eastAsia"/>
          <w:sz w:val="32"/>
          <w:szCs w:val="32"/>
        </w:rPr>
        <w:t>法定代表人：（签字）</w:t>
      </w:r>
    </w:p>
    <w:p w:rsidR="006A726B" w:rsidRDefault="006A726B">
      <w:pPr>
        <w:tabs>
          <w:tab w:val="left" w:pos="3240"/>
        </w:tabs>
        <w:spacing w:line="640" w:lineRule="exact"/>
        <w:rPr>
          <w:rFonts w:ascii="仿宋_GB2312" w:eastAsia="仿宋_GB2312" w:hAnsi="华文楷体"/>
          <w:sz w:val="32"/>
          <w:szCs w:val="32"/>
        </w:rPr>
      </w:pPr>
    </w:p>
    <w:p w:rsidR="006A726B" w:rsidRDefault="006A726B">
      <w:pPr>
        <w:tabs>
          <w:tab w:val="left" w:pos="3240"/>
        </w:tabs>
        <w:spacing w:line="640" w:lineRule="exact"/>
        <w:rPr>
          <w:rFonts w:ascii="仿宋_GB2312" w:eastAsia="仿宋_GB2312" w:hAnsi="华文楷体"/>
          <w:sz w:val="32"/>
          <w:szCs w:val="32"/>
        </w:rPr>
      </w:pPr>
    </w:p>
    <w:p w:rsidR="006A726B" w:rsidRDefault="00E264F3">
      <w:pPr>
        <w:tabs>
          <w:tab w:val="left" w:pos="3240"/>
        </w:tabs>
        <w:spacing w:line="640" w:lineRule="exact"/>
        <w:rPr>
          <w:rFonts w:ascii="仿宋_GB2312" w:eastAsia="仿宋_GB2312" w:hAnsi="华文楷体"/>
          <w:sz w:val="32"/>
          <w:szCs w:val="32"/>
        </w:rPr>
      </w:pPr>
      <w:r>
        <w:rPr>
          <w:rFonts w:ascii="仿宋_GB2312" w:eastAsia="仿宋_GB2312" w:hAnsi="华文楷体" w:hint="eastAsia"/>
          <w:sz w:val="32"/>
          <w:szCs w:val="32"/>
        </w:rPr>
        <w:t xml:space="preserve">                    </w:t>
      </w:r>
      <w:r>
        <w:rPr>
          <w:rFonts w:ascii="仿宋_GB2312" w:eastAsia="仿宋_GB2312" w:hAnsi="华文楷体" w:hint="eastAsia"/>
          <w:sz w:val="32"/>
          <w:szCs w:val="32"/>
        </w:rPr>
        <w:t>法定代表人身份证号码：</w:t>
      </w:r>
    </w:p>
    <w:p w:rsidR="006A726B" w:rsidRDefault="006A726B">
      <w:pPr>
        <w:tabs>
          <w:tab w:val="left" w:pos="3240"/>
        </w:tabs>
        <w:spacing w:line="640" w:lineRule="exact"/>
        <w:rPr>
          <w:rFonts w:ascii="仿宋_GB2312" w:eastAsia="仿宋_GB2312" w:hAnsi="华文楷体"/>
          <w:sz w:val="32"/>
          <w:szCs w:val="32"/>
        </w:rPr>
      </w:pPr>
    </w:p>
    <w:p w:rsidR="006A726B" w:rsidRDefault="00E264F3">
      <w:pPr>
        <w:spacing w:line="640" w:lineRule="exact"/>
      </w:pPr>
      <w:r>
        <w:rPr>
          <w:rFonts w:ascii="仿宋_GB2312" w:eastAsia="仿宋_GB2312" w:hAnsi="华文楷体" w:hint="eastAsia"/>
          <w:sz w:val="32"/>
          <w:szCs w:val="32"/>
        </w:rPr>
        <w:tab/>
        <w:t xml:space="preserve">                         </w:t>
      </w:r>
      <w:r>
        <w:rPr>
          <w:rFonts w:ascii="仿宋_GB2312" w:eastAsia="仿宋_GB2312" w:hAnsi="华文楷体" w:hint="eastAsia"/>
          <w:sz w:val="32"/>
          <w:szCs w:val="32"/>
        </w:rPr>
        <w:t>年</w:t>
      </w:r>
      <w:r>
        <w:rPr>
          <w:rFonts w:ascii="仿宋_GB2312" w:eastAsia="仿宋_GB2312" w:hAnsi="华文楷体" w:hint="eastAsia"/>
          <w:sz w:val="32"/>
          <w:szCs w:val="32"/>
        </w:rPr>
        <w:t xml:space="preserve">   </w:t>
      </w:r>
      <w:r>
        <w:rPr>
          <w:rFonts w:ascii="仿宋_GB2312" w:eastAsia="仿宋_GB2312" w:hAnsi="华文楷体" w:hint="eastAsia"/>
          <w:sz w:val="32"/>
          <w:szCs w:val="32"/>
        </w:rPr>
        <w:t>月</w:t>
      </w:r>
      <w:r>
        <w:rPr>
          <w:rFonts w:ascii="仿宋_GB2312" w:eastAsia="仿宋_GB2312" w:hAnsi="华文楷体" w:hint="eastAsia"/>
          <w:sz w:val="32"/>
          <w:szCs w:val="32"/>
        </w:rPr>
        <w:t xml:space="preserve">   </w:t>
      </w:r>
      <w:r>
        <w:rPr>
          <w:rFonts w:ascii="仿宋_GB2312" w:eastAsia="仿宋_GB2312" w:hAnsi="华文楷体" w:hint="eastAsia"/>
          <w:sz w:val="32"/>
          <w:szCs w:val="32"/>
        </w:rPr>
        <w:t>日</w:t>
      </w:r>
    </w:p>
    <w:p w:rsidR="006A726B" w:rsidRDefault="006A726B">
      <w:pPr>
        <w:spacing w:line="560" w:lineRule="exact"/>
        <w:ind w:firstLineChars="200" w:firstLine="420"/>
      </w:pPr>
    </w:p>
    <w:p w:rsidR="006A726B" w:rsidRDefault="006A726B">
      <w:pPr>
        <w:spacing w:line="600" w:lineRule="exact"/>
        <w:rPr>
          <w:rFonts w:ascii="楷体_GB2312" w:eastAsia="楷体_GB2312" w:hAnsi="黑体" w:cs="楷体_GB2312"/>
          <w:b/>
          <w:bCs/>
          <w:spacing w:val="8"/>
          <w:sz w:val="28"/>
          <w:szCs w:val="28"/>
        </w:rPr>
        <w:sectPr w:rsidR="006A726B">
          <w:footerReference w:type="default" r:id="rId8"/>
          <w:pgSz w:w="11906" w:h="16838"/>
          <w:pgMar w:top="1440" w:right="1418" w:bottom="1440" w:left="1588" w:header="851" w:footer="992" w:gutter="0"/>
          <w:cols w:space="720"/>
          <w:docGrid w:type="lines" w:linePitch="312"/>
        </w:sectPr>
      </w:pPr>
    </w:p>
    <w:p w:rsidR="006A726B" w:rsidRDefault="00E264F3">
      <w:pPr>
        <w:spacing w:line="600" w:lineRule="exact"/>
        <w:rPr>
          <w:rFonts w:ascii="黑体" w:eastAsia="黑体" w:hAnsi="黑体" w:cs="黑体"/>
          <w:spacing w:val="8"/>
          <w:sz w:val="32"/>
          <w:szCs w:val="32"/>
        </w:rPr>
      </w:pPr>
      <w:r>
        <w:rPr>
          <w:rFonts w:ascii="黑体" w:eastAsia="黑体" w:hAnsi="黑体" w:cs="黑体" w:hint="eastAsia"/>
          <w:spacing w:val="8"/>
          <w:sz w:val="32"/>
          <w:szCs w:val="32"/>
        </w:rPr>
        <w:lastRenderedPageBreak/>
        <w:t>附件</w:t>
      </w:r>
      <w:r>
        <w:rPr>
          <w:rFonts w:ascii="黑体" w:eastAsia="黑体" w:hAnsi="黑体" w:cs="黑体" w:hint="eastAsia"/>
          <w:spacing w:val="8"/>
          <w:sz w:val="32"/>
          <w:szCs w:val="32"/>
        </w:rPr>
        <w:t>4</w:t>
      </w:r>
      <w:r>
        <w:rPr>
          <w:rFonts w:ascii="黑体" w:eastAsia="黑体" w:hAnsi="黑体" w:cs="黑体" w:hint="eastAsia"/>
          <w:spacing w:val="8"/>
          <w:sz w:val="32"/>
          <w:szCs w:val="32"/>
        </w:rPr>
        <w:t>（表</w:t>
      </w:r>
      <w:r>
        <w:rPr>
          <w:rFonts w:ascii="黑体" w:eastAsia="黑体" w:hAnsi="黑体" w:cs="黑体" w:hint="eastAsia"/>
          <w:spacing w:val="8"/>
          <w:sz w:val="32"/>
          <w:szCs w:val="32"/>
        </w:rPr>
        <w:t>1</w:t>
      </w:r>
      <w:r>
        <w:rPr>
          <w:rFonts w:ascii="黑体" w:eastAsia="黑体" w:hAnsi="黑体" w:cs="黑体" w:hint="eastAsia"/>
          <w:spacing w:val="8"/>
          <w:sz w:val="32"/>
          <w:szCs w:val="32"/>
        </w:rPr>
        <w:t>）</w:t>
      </w:r>
    </w:p>
    <w:p w:rsidR="006A726B" w:rsidRDefault="00E264F3">
      <w:pPr>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文化及相关产业分类表</w:t>
      </w:r>
    </w:p>
    <w:tbl>
      <w:tblPr>
        <w:tblW w:w="18025" w:type="dxa"/>
        <w:tblLayout w:type="fixed"/>
        <w:tblLook w:val="04A0"/>
      </w:tblPr>
      <w:tblGrid>
        <w:gridCol w:w="391"/>
        <w:gridCol w:w="393"/>
        <w:gridCol w:w="489"/>
        <w:gridCol w:w="2614"/>
        <w:gridCol w:w="4652"/>
        <w:gridCol w:w="4652"/>
        <w:gridCol w:w="947"/>
        <w:gridCol w:w="2940"/>
        <w:gridCol w:w="947"/>
      </w:tblGrid>
      <w:tr w:rsidR="006A726B">
        <w:trPr>
          <w:gridAfter w:val="2"/>
          <w:wAfter w:w="3887" w:type="dxa"/>
          <w:trHeight w:val="775"/>
          <w:tblHeader/>
        </w:trPr>
        <w:tc>
          <w:tcPr>
            <w:tcW w:w="1273" w:type="dxa"/>
            <w:gridSpan w:val="3"/>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 xml:space="preserve">代　</w:t>
            </w:r>
            <w:r>
              <w:rPr>
                <w:rFonts w:ascii="黑体" w:eastAsia="黑体" w:hAnsi="黑体" w:cs="宋体" w:hint="eastAsia"/>
                <w:sz w:val="24"/>
              </w:rPr>
              <w:t xml:space="preserve"> </w:t>
            </w:r>
            <w:r>
              <w:rPr>
                <w:rFonts w:ascii="黑体" w:eastAsia="黑体" w:hAnsi="黑体" w:cs="宋体" w:hint="eastAsia"/>
                <w:sz w:val="24"/>
              </w:rPr>
              <w:t>码</w:t>
            </w:r>
          </w:p>
        </w:tc>
        <w:tc>
          <w:tcPr>
            <w:tcW w:w="2614" w:type="dxa"/>
            <w:vMerge w:val="restart"/>
            <w:tcBorders>
              <w:top w:val="single" w:sz="12" w:space="0" w:color="auto"/>
              <w:left w:val="single" w:sz="4" w:space="0" w:color="auto"/>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类别名称</w:t>
            </w:r>
          </w:p>
        </w:tc>
        <w:tc>
          <w:tcPr>
            <w:tcW w:w="4652" w:type="dxa"/>
            <w:tcBorders>
              <w:top w:val="single" w:sz="12" w:space="0" w:color="auto"/>
              <w:left w:val="single" w:sz="4" w:space="0" w:color="auto"/>
              <w:bottom w:val="single" w:sz="4" w:space="0" w:color="auto"/>
              <w:right w:val="single" w:sz="4" w:space="0" w:color="auto"/>
            </w:tcBorders>
            <w:vAlign w:val="center"/>
          </w:tcPr>
          <w:p w:rsidR="006A726B" w:rsidRDefault="006A726B">
            <w:pPr>
              <w:widowControl/>
              <w:jc w:val="center"/>
              <w:rPr>
                <w:rFonts w:ascii="黑体" w:eastAsia="黑体" w:hAnsi="黑体" w:cs="宋体"/>
                <w:sz w:val="24"/>
              </w:rPr>
            </w:pPr>
          </w:p>
        </w:tc>
        <w:tc>
          <w:tcPr>
            <w:tcW w:w="4652" w:type="dxa"/>
            <w:vMerge w:val="restart"/>
            <w:tcBorders>
              <w:top w:val="single" w:sz="12" w:space="0" w:color="auto"/>
              <w:left w:val="single" w:sz="4" w:space="0" w:color="auto"/>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 xml:space="preserve">说　</w:t>
            </w:r>
            <w:r>
              <w:rPr>
                <w:rFonts w:ascii="黑体" w:eastAsia="黑体" w:hAnsi="黑体" w:cs="宋体" w:hint="eastAsia"/>
                <w:sz w:val="24"/>
              </w:rPr>
              <w:t xml:space="preserve"> </w:t>
            </w:r>
            <w:r>
              <w:rPr>
                <w:rFonts w:ascii="黑体" w:eastAsia="黑体" w:hAnsi="黑体" w:cs="宋体" w:hint="eastAsia"/>
                <w:sz w:val="24"/>
              </w:rPr>
              <w:t>明</w:t>
            </w:r>
          </w:p>
        </w:tc>
        <w:tc>
          <w:tcPr>
            <w:tcW w:w="947" w:type="dxa"/>
            <w:vMerge w:val="restart"/>
            <w:tcBorders>
              <w:top w:val="single" w:sz="12" w:space="0" w:color="auto"/>
              <w:left w:val="single" w:sz="4" w:space="0" w:color="auto"/>
              <w:bottom w:val="single" w:sz="4" w:space="0" w:color="000000"/>
              <w:right w:val="nil"/>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行业分类</w:t>
            </w:r>
          </w:p>
          <w:p w:rsidR="006A726B" w:rsidRDefault="00E264F3">
            <w:pPr>
              <w:widowControl/>
              <w:jc w:val="center"/>
              <w:rPr>
                <w:rFonts w:ascii="黑体" w:eastAsia="黑体" w:hAnsi="黑体" w:cs="宋体"/>
                <w:sz w:val="24"/>
              </w:rPr>
            </w:pPr>
            <w:r>
              <w:rPr>
                <w:rFonts w:ascii="黑体" w:eastAsia="黑体" w:hAnsi="黑体" w:cs="宋体" w:hint="eastAsia"/>
                <w:sz w:val="24"/>
              </w:rPr>
              <w:t>代码</w:t>
            </w:r>
          </w:p>
        </w:tc>
      </w:tr>
      <w:tr w:rsidR="006A726B">
        <w:trPr>
          <w:gridAfter w:val="2"/>
          <w:wAfter w:w="3887" w:type="dxa"/>
          <w:trHeight w:val="778"/>
          <w:tblHeader/>
        </w:trPr>
        <w:tc>
          <w:tcPr>
            <w:tcW w:w="391" w:type="dxa"/>
            <w:tcBorders>
              <w:top w:val="nil"/>
              <w:left w:val="nil"/>
              <w:bottom w:val="single" w:sz="4" w:space="0" w:color="auto"/>
              <w:right w:val="nil"/>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大类</w:t>
            </w: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中类</w:t>
            </w:r>
          </w:p>
        </w:tc>
        <w:tc>
          <w:tcPr>
            <w:tcW w:w="489" w:type="dxa"/>
            <w:tcBorders>
              <w:top w:val="nil"/>
              <w:left w:val="nil"/>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小</w:t>
            </w:r>
          </w:p>
          <w:p w:rsidR="006A726B" w:rsidRDefault="00E264F3">
            <w:pPr>
              <w:widowControl/>
              <w:jc w:val="center"/>
              <w:rPr>
                <w:rFonts w:ascii="黑体" w:eastAsia="黑体" w:hAnsi="黑体" w:cs="宋体"/>
                <w:sz w:val="24"/>
              </w:rPr>
            </w:pPr>
            <w:r>
              <w:rPr>
                <w:rFonts w:ascii="黑体" w:eastAsia="黑体" w:hAnsi="黑体" w:cs="宋体" w:hint="eastAsia"/>
                <w:sz w:val="24"/>
              </w:rPr>
              <w:t>类</w:t>
            </w:r>
          </w:p>
        </w:tc>
        <w:tc>
          <w:tcPr>
            <w:tcW w:w="2614" w:type="dxa"/>
            <w:vMerge/>
            <w:tcBorders>
              <w:top w:val="single" w:sz="8" w:space="0" w:color="auto"/>
              <w:left w:val="single" w:sz="4" w:space="0" w:color="auto"/>
              <w:bottom w:val="single" w:sz="4" w:space="0" w:color="auto"/>
              <w:right w:val="single" w:sz="4" w:space="0" w:color="auto"/>
            </w:tcBorders>
            <w:vAlign w:val="center"/>
          </w:tcPr>
          <w:p w:rsidR="006A726B" w:rsidRDefault="006A726B">
            <w:pPr>
              <w:widowControl/>
              <w:jc w:val="left"/>
              <w:rPr>
                <w:rFonts w:ascii="黑体" w:eastAsia="黑体" w:hAnsi="黑体" w:cs="宋体"/>
                <w:sz w:val="24"/>
              </w:rPr>
            </w:pPr>
          </w:p>
        </w:tc>
        <w:tc>
          <w:tcPr>
            <w:tcW w:w="4652" w:type="dxa"/>
            <w:tcBorders>
              <w:top w:val="nil"/>
              <w:left w:val="single" w:sz="4" w:space="0" w:color="auto"/>
              <w:bottom w:val="single" w:sz="4" w:space="0" w:color="auto"/>
              <w:right w:val="single" w:sz="4" w:space="0" w:color="auto"/>
            </w:tcBorders>
            <w:vAlign w:val="center"/>
          </w:tcPr>
          <w:p w:rsidR="006A726B" w:rsidRDefault="006A726B">
            <w:pPr>
              <w:widowControl/>
              <w:jc w:val="left"/>
              <w:rPr>
                <w:rFonts w:ascii="黑体" w:eastAsia="黑体" w:hAnsi="黑体" w:cs="宋体"/>
                <w:sz w:val="24"/>
              </w:rPr>
            </w:pPr>
          </w:p>
        </w:tc>
        <w:tc>
          <w:tcPr>
            <w:tcW w:w="4652" w:type="dxa"/>
            <w:vMerge/>
            <w:tcBorders>
              <w:top w:val="nil"/>
              <w:left w:val="single" w:sz="4" w:space="0" w:color="auto"/>
              <w:bottom w:val="single" w:sz="4" w:space="0" w:color="auto"/>
              <w:right w:val="single" w:sz="4" w:space="0" w:color="auto"/>
            </w:tcBorders>
            <w:vAlign w:val="center"/>
          </w:tcPr>
          <w:p w:rsidR="006A726B" w:rsidRDefault="006A726B">
            <w:pPr>
              <w:widowControl/>
              <w:jc w:val="left"/>
              <w:rPr>
                <w:rFonts w:ascii="黑体" w:eastAsia="黑体" w:hAnsi="黑体" w:cs="宋体"/>
                <w:sz w:val="24"/>
              </w:rPr>
            </w:pPr>
          </w:p>
        </w:tc>
        <w:tc>
          <w:tcPr>
            <w:tcW w:w="947" w:type="dxa"/>
            <w:vMerge/>
            <w:tcBorders>
              <w:top w:val="single" w:sz="8" w:space="0" w:color="auto"/>
              <w:left w:val="single" w:sz="4" w:space="0" w:color="auto"/>
              <w:bottom w:val="single" w:sz="4" w:space="0" w:color="000000"/>
              <w:right w:val="nil"/>
            </w:tcBorders>
            <w:vAlign w:val="center"/>
          </w:tcPr>
          <w:p w:rsidR="006A726B" w:rsidRDefault="006A726B">
            <w:pPr>
              <w:widowControl/>
              <w:jc w:val="left"/>
              <w:rPr>
                <w:rFonts w:ascii="黑体" w:eastAsia="黑体" w:hAnsi="黑体" w:cs="宋体"/>
                <w:sz w:val="24"/>
              </w:rPr>
            </w:pP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center"/>
              <w:rPr>
                <w:rFonts w:ascii="黑体" w:eastAsia="黑体" w:hAnsi="黑体" w:cs="宋体"/>
                <w:sz w:val="24"/>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 xml:space="preserve">　</w:t>
            </w:r>
          </w:p>
        </w:tc>
        <w:tc>
          <w:tcPr>
            <w:tcW w:w="489" w:type="dxa"/>
            <w:tcBorders>
              <w:top w:val="nil"/>
              <w:left w:val="nil"/>
              <w:bottom w:val="nil"/>
              <w:right w:val="nil"/>
            </w:tcBorders>
            <w:vAlign w:val="center"/>
          </w:tcPr>
          <w:p w:rsidR="006A726B" w:rsidRDefault="006A726B">
            <w:pPr>
              <w:widowControl/>
              <w:jc w:val="center"/>
              <w:rPr>
                <w:rFonts w:ascii="黑体" w:eastAsia="黑体" w:hAnsi="黑体" w:cs="宋体"/>
                <w:sz w:val="24"/>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黑体" w:eastAsia="黑体" w:hAnsi="黑体" w:cs="宋体"/>
                <w:b/>
                <w:bCs/>
                <w:sz w:val="20"/>
                <w:szCs w:val="20"/>
              </w:rPr>
            </w:pPr>
            <w:r>
              <w:rPr>
                <w:rFonts w:ascii="黑体" w:eastAsia="黑体" w:hAnsi="黑体" w:cs="宋体" w:hint="eastAsia"/>
                <w:b/>
                <w:bCs/>
                <w:sz w:val="20"/>
                <w:szCs w:val="20"/>
              </w:rPr>
              <w:t>文化核心领域</w:t>
            </w:r>
          </w:p>
        </w:tc>
        <w:tc>
          <w:tcPr>
            <w:tcW w:w="4652" w:type="dxa"/>
            <w:tcBorders>
              <w:top w:val="nil"/>
              <w:left w:val="nil"/>
              <w:bottom w:val="nil"/>
              <w:right w:val="nil"/>
            </w:tcBorders>
            <w:vAlign w:val="center"/>
          </w:tcPr>
          <w:p w:rsidR="006A726B" w:rsidRDefault="006A726B">
            <w:pPr>
              <w:widowControl/>
              <w:jc w:val="left"/>
              <w:rPr>
                <w:rFonts w:ascii="仿宋_GB2312" w:eastAsia="仿宋_GB2312" w:hAnsi="宋体"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_GB2312" w:eastAsia="仿宋_GB2312" w:hAnsi="宋体" w:cs="宋体"/>
                <w:sz w:val="20"/>
                <w:szCs w:val="20"/>
              </w:rPr>
            </w:pPr>
            <w:r>
              <w:rPr>
                <w:rFonts w:ascii="仿宋_GB2312" w:eastAsia="仿宋_GB2312" w:hAnsi="宋体" w:cs="宋体" w:hint="eastAsia"/>
                <w:sz w:val="20"/>
                <w:szCs w:val="20"/>
              </w:rPr>
              <w:t>本领域包括</w:t>
            </w:r>
            <w:r>
              <w:rPr>
                <w:rFonts w:ascii="仿宋_GB2312" w:eastAsia="仿宋_GB2312" w:hAnsi="宋体" w:cs="宋体" w:hint="eastAsia"/>
                <w:sz w:val="20"/>
                <w:szCs w:val="20"/>
              </w:rPr>
              <w:t>01-06</w:t>
            </w:r>
            <w:r>
              <w:rPr>
                <w:rFonts w:ascii="仿宋_GB2312" w:eastAsia="仿宋_GB2312" w:hAnsi="宋体" w:cs="宋体" w:hint="eastAsia"/>
                <w:sz w:val="20"/>
                <w:szCs w:val="20"/>
              </w:rPr>
              <w:t>大类。</w:t>
            </w:r>
          </w:p>
        </w:tc>
        <w:tc>
          <w:tcPr>
            <w:tcW w:w="947" w:type="dxa"/>
            <w:tcBorders>
              <w:top w:val="nil"/>
              <w:left w:val="single" w:sz="4" w:space="0" w:color="auto"/>
              <w:bottom w:val="nil"/>
              <w:right w:val="nil"/>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 xml:space="preserve">　</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新闻信息服务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新闻服务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011</w:t>
            </w:r>
            <w:r>
              <w:rPr>
                <w:rFonts w:ascii="仿宋" w:eastAsia="仿宋" w:hAnsi="仿宋" w:cs="宋体"/>
                <w:sz w:val="20"/>
                <w:szCs w:val="20"/>
              </w:rPr>
              <w:t>0</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新闻业</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包括新闻采访、编辑、发布和其他新闻服务。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8610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012</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报纸信息服务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012</w:t>
            </w:r>
            <w:r>
              <w:rPr>
                <w:rFonts w:ascii="仿宋" w:eastAsia="仿宋" w:hAnsi="仿宋" w:cs="宋体"/>
                <w:sz w:val="20"/>
                <w:szCs w:val="20"/>
              </w:rPr>
              <w:t>0</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报纸出版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包括党报出版、综合新闻类报纸出版和其他报纸出版服务。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8622</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广播电视信息服务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指广播节目的现场制作、播放及其他相关活动，还包括互联网广播。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8710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指有线和无线电视节目的现场制作、播放及其他相关活动，还包括互联网电视。</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8720</w:t>
            </w:r>
          </w:p>
        </w:tc>
      </w:tr>
      <w:tr w:rsidR="006A726B">
        <w:trPr>
          <w:gridAfter w:val="2"/>
          <w:wAfter w:w="3887" w:type="dxa"/>
          <w:trHeight w:val="499"/>
        </w:trPr>
        <w:tc>
          <w:tcPr>
            <w:tcW w:w="391" w:type="dxa"/>
            <w:tcBorders>
              <w:top w:val="nil"/>
              <w:left w:val="nil"/>
              <w:bottom w:val="single" w:sz="8"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8"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8"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0133</w:t>
            </w:r>
          </w:p>
        </w:tc>
        <w:tc>
          <w:tcPr>
            <w:tcW w:w="2614" w:type="dxa"/>
            <w:tcBorders>
              <w:top w:val="nil"/>
              <w:left w:val="single" w:sz="4" w:space="0" w:color="auto"/>
              <w:bottom w:val="single" w:sz="8"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广播电视集成播控</w:t>
            </w:r>
          </w:p>
        </w:tc>
        <w:tc>
          <w:tcPr>
            <w:tcW w:w="4652" w:type="dxa"/>
            <w:tcBorders>
              <w:top w:val="nil"/>
              <w:left w:val="nil"/>
              <w:bottom w:val="single" w:sz="8"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8"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w:t>
            </w:r>
            <w:r>
              <w:rPr>
                <w:rFonts w:ascii="仿宋" w:eastAsia="仿宋" w:hAnsi="仿宋" w:cs="宋体" w:hint="eastAsia"/>
                <w:sz w:val="20"/>
                <w:szCs w:val="20"/>
              </w:rPr>
              <w:t>IP</w:t>
            </w:r>
            <w:r>
              <w:rPr>
                <w:rFonts w:ascii="仿宋" w:eastAsia="仿宋" w:hAnsi="仿宋" w:cs="宋体" w:hint="eastAsia"/>
                <w:sz w:val="20"/>
                <w:szCs w:val="20"/>
              </w:rPr>
              <w:t>电视、手机电视、互联网电视等专网及定向传播视听节目服务的集成播控，还包括普通广播电视节目集成播控。</w:t>
            </w:r>
          </w:p>
        </w:tc>
        <w:tc>
          <w:tcPr>
            <w:tcW w:w="947" w:type="dxa"/>
            <w:tcBorders>
              <w:top w:val="nil"/>
              <w:left w:val="single" w:sz="4" w:space="0" w:color="auto"/>
              <w:bottom w:val="single" w:sz="8"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8740</w:t>
            </w:r>
          </w:p>
        </w:tc>
      </w:tr>
      <w:tr w:rsidR="006A726B">
        <w:trPr>
          <w:gridAfter w:val="2"/>
          <w:wAfter w:w="3887" w:type="dxa"/>
          <w:trHeight w:val="499"/>
        </w:trPr>
        <w:tc>
          <w:tcPr>
            <w:tcW w:w="391" w:type="dxa"/>
            <w:tcBorders>
              <w:top w:val="single" w:sz="8" w:space="0" w:color="auto"/>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8" w:space="0" w:color="auto"/>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014</w:t>
            </w:r>
          </w:p>
        </w:tc>
        <w:tc>
          <w:tcPr>
            <w:tcW w:w="489" w:type="dxa"/>
            <w:tcBorders>
              <w:top w:val="single" w:sz="8" w:space="0" w:color="auto"/>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8" w:space="0" w:color="auto"/>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互联网信息服务</w:t>
            </w:r>
          </w:p>
        </w:tc>
        <w:tc>
          <w:tcPr>
            <w:tcW w:w="4652" w:type="dxa"/>
            <w:tcBorders>
              <w:top w:val="single" w:sz="8" w:space="0" w:color="auto"/>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8" w:space="0" w:color="auto"/>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8" w:space="0" w:color="auto"/>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0141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互联网搜索服务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指互联网中的特殊站点，专门用来帮助人们查找存储在其他站点上的信息。</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6421</w:t>
            </w:r>
          </w:p>
        </w:tc>
      </w:tr>
      <w:tr w:rsidR="006A726B">
        <w:trPr>
          <w:gridAfter w:val="2"/>
          <w:wAfter w:w="3887" w:type="dxa"/>
          <w:trHeight w:val="810"/>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0142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互联网其他信息服务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包括网上新闻、网上软件下载、网上音乐、网上视频、网上图片、网上动漫、网上文学、网上电子邮件、网上新媒体、网上信息发布、网站导航和其他互联网信息服务。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6429</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内容创作生产</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出版服务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图书出版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包括书籍出版、课本类书籍出版和其他图书出版服务。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期刊出版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包括综合类杂志出版，经济、哲学、社会科学类杂志出版，自然科学、技术类杂志出版，文化、教育类杂志出版，少儿读物类杂志出版和其他杂志出版服务。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音像制品出版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包括录音制品出版和录像制品出版服务。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8624</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0214</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电子出版物出版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包括马列毛泽东思想、哲学等分类别电子出版物，综合类电子出版物和其他电子出版物出版服务。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8625</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0215</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数字出版</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指利用数字技术进行内容编辑加工，并通过网络传播数字内容产品的出版服务。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8626</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0216</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其他出版业</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指其他出版服务。</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8629</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022</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广播影视节目制作</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0221</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影视节目制作</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8730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0222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录音制作</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指从事录音节目、音乐作品的制作活动，其节目或作品可以在广播电台播放，也可以制作成出版、销售的原版录音带（磁带或光盘），还可以在其他宣传场合播放，但不包括广播电台制作节目的活动。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8770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创作表演服务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文艺创作与表演</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指文学、美术创造和表演艺术（如戏曲、歌舞、话剧、音乐、杂技、马戏、木偶等表演艺术）等活动。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8810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群众文体活动</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指对各种主要由城乡群众参与的文艺类演出、比赛、展览等公益性文化活动的管理活动。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8870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其他文化艺术业</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包括网络（手机）文化服务，史料、史志编辑服务，艺（美）术品、收藏品鉴定和评估服务，街头报刊橱窗管理服务和其他未列明文化艺术服务。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8890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数字内容服务</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750"/>
        </w:trPr>
        <w:tc>
          <w:tcPr>
            <w:tcW w:w="391"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0241</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动漫、游戏数字内容服务</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指将动漫和游戏中的图片、文字、视频、音频等信息内容运用数字化技术进行加工、处理、制作并整合应用的服务，使其通过互联网传播，在计算机、手机、电视等终端播放，在存储介质上保存。</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6572</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互联网游戏服务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6422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0243</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pacing w:val="-8"/>
                <w:sz w:val="20"/>
                <w:szCs w:val="20"/>
              </w:rPr>
            </w:pPr>
            <w:r>
              <w:rPr>
                <w:rFonts w:ascii="仿宋" w:eastAsia="仿宋" w:hAnsi="仿宋" w:cs="宋体" w:hint="eastAsia"/>
                <w:sz w:val="20"/>
                <w:szCs w:val="20"/>
              </w:rPr>
              <w:t xml:space="preserve">    </w:t>
            </w:r>
            <w:r>
              <w:rPr>
                <w:rFonts w:ascii="仿宋" w:eastAsia="仿宋" w:hAnsi="仿宋" w:cs="宋体" w:hint="eastAsia"/>
                <w:spacing w:val="-8"/>
                <w:sz w:val="20"/>
                <w:szCs w:val="20"/>
              </w:rPr>
              <w:t>多媒体、游戏动漫和数字出版软件开发</w:t>
            </w:r>
            <w:r>
              <w:rPr>
                <w:rFonts w:ascii="仿宋" w:eastAsia="仿宋" w:hAnsi="仿宋" w:cs="宋体" w:hint="eastAsia"/>
                <w:spacing w:val="-8"/>
                <w:sz w:val="20"/>
                <w:szCs w:val="20"/>
              </w:rPr>
              <w:t xml:space="preserve">    </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仅指通用应用软件中的多媒体软件、游戏动漫软件、数字出版软件开发。该小类包含在应用软件开发行业小类中。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6513*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0244</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增值电信文化服务</w:t>
            </w:r>
            <w:r>
              <w:rPr>
                <w:rFonts w:ascii="仿宋" w:eastAsia="仿宋" w:hAnsi="仿宋" w:cs="宋体" w:hint="eastAsia"/>
                <w:sz w:val="20"/>
                <w:szCs w:val="20"/>
              </w:rPr>
              <w:t xml:space="preserve"> </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仅指固定网增值电信、移动网增值电信、其他增值电信中的文化服务。该小类包含在其他电信服务行业小类中。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6319*</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0245</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其他文化数字内容服务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仅指文化宣传领域数字内容服务。该小类包含在其他数字内容服务行业小类中。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6579*</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内容保存服务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图书馆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包括公共图书馆、高等院校图书馆、专业图书馆和其他图书馆管理服务。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8831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档案馆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包括综合档案馆、专门档案馆、部门档案馆、企业档案馆、事业单位档案馆和其他档案馆管理服务。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8832</w:t>
            </w:r>
          </w:p>
        </w:tc>
      </w:tr>
      <w:tr w:rsidR="006A726B">
        <w:trPr>
          <w:gridAfter w:val="2"/>
          <w:wAfter w:w="3887" w:type="dxa"/>
          <w:trHeight w:val="1890"/>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0253</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文物及非物质文化遗产保护</w:t>
            </w:r>
            <w:r>
              <w:rPr>
                <w:rFonts w:ascii="仿宋" w:eastAsia="仿宋" w:hAnsi="仿宋" w:cs="宋体" w:hint="eastAsia"/>
                <w:sz w:val="20"/>
                <w:szCs w:val="20"/>
              </w:rPr>
              <w:t xml:space="preserve"> </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8840</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0254</w:t>
            </w:r>
          </w:p>
        </w:tc>
        <w:tc>
          <w:tcPr>
            <w:tcW w:w="2614" w:type="dxa"/>
            <w:tcBorders>
              <w:top w:val="single" w:sz="4" w:space="0" w:color="auto"/>
              <w:left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博物馆</w:t>
            </w:r>
          </w:p>
        </w:tc>
        <w:tc>
          <w:tcPr>
            <w:tcW w:w="4652" w:type="dxa"/>
            <w:tcBorders>
              <w:top w:val="single" w:sz="4" w:space="0" w:color="auto"/>
              <w:left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指收藏、研究、展示文物和标本的博物馆的活动，以及展示人类文化、艺术、</w:t>
            </w:r>
            <w:r>
              <w:rPr>
                <w:rFonts w:ascii="仿宋" w:eastAsia="仿宋" w:hAnsi="仿宋" w:cs="宋体" w:hint="eastAsia"/>
                <w:sz w:val="20"/>
                <w:szCs w:val="20"/>
              </w:rPr>
              <w:t xml:space="preserve"> </w:t>
            </w:r>
            <w:r>
              <w:rPr>
                <w:rFonts w:ascii="仿宋" w:eastAsia="仿宋" w:hAnsi="仿宋" w:cs="宋体" w:hint="eastAsia"/>
                <w:sz w:val="20"/>
                <w:szCs w:val="20"/>
              </w:rPr>
              <w:t>科技、文明的美术馆、艺术馆、展览馆、科技馆、天文馆等管理活动。</w:t>
            </w:r>
          </w:p>
        </w:tc>
        <w:tc>
          <w:tcPr>
            <w:tcW w:w="947" w:type="dxa"/>
            <w:tcBorders>
              <w:top w:val="single" w:sz="4" w:space="0" w:color="auto"/>
              <w:left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8850</w:t>
            </w:r>
          </w:p>
        </w:tc>
      </w:tr>
      <w:tr w:rsidR="006A726B">
        <w:trPr>
          <w:gridAfter w:val="2"/>
          <w:wAfter w:w="3887" w:type="dxa"/>
          <w:trHeight w:hRule="exact" w:val="510"/>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0255</w:t>
            </w:r>
          </w:p>
        </w:tc>
        <w:tc>
          <w:tcPr>
            <w:tcW w:w="2614" w:type="dxa"/>
            <w:tcBorders>
              <w:left w:val="single" w:sz="4" w:space="0" w:color="auto"/>
              <w:bottom w:val="nil"/>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烈士陵园、纪念馆</w:t>
            </w:r>
          </w:p>
        </w:tc>
        <w:tc>
          <w:tcPr>
            <w:tcW w:w="4652" w:type="dxa"/>
            <w:tcBorders>
              <w:left w:val="nil"/>
              <w:bottom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包括烈士陵园和烈士纪念馆管理服务。</w:t>
            </w:r>
          </w:p>
        </w:tc>
        <w:tc>
          <w:tcPr>
            <w:tcW w:w="947" w:type="dxa"/>
            <w:tcBorders>
              <w:left w:val="single" w:sz="4" w:space="0" w:color="auto"/>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8860</w:t>
            </w:r>
          </w:p>
        </w:tc>
      </w:tr>
      <w:tr w:rsidR="006A726B">
        <w:trPr>
          <w:gridAfter w:val="2"/>
          <w:wAfter w:w="3887" w:type="dxa"/>
          <w:trHeight w:hRule="exact" w:val="510"/>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w:t>
            </w:r>
          </w:p>
        </w:tc>
        <w:tc>
          <w:tcPr>
            <w:tcW w:w="489" w:type="dxa"/>
            <w:tcBorders>
              <w:top w:val="nil"/>
              <w:left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工艺美术品制造</w:t>
            </w:r>
          </w:p>
        </w:tc>
        <w:tc>
          <w:tcPr>
            <w:tcW w:w="4652" w:type="dxa"/>
            <w:tcBorders>
              <w:top w:val="nil"/>
              <w:left w:val="nil"/>
              <w:right w:val="nil"/>
            </w:tcBorders>
            <w:vAlign w:val="center"/>
          </w:tcPr>
          <w:p w:rsidR="006A726B" w:rsidRDefault="006A726B">
            <w:pPr>
              <w:widowControl/>
              <w:spacing w:line="320" w:lineRule="exact"/>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spacing w:line="320" w:lineRule="exact"/>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397"/>
        </w:trPr>
        <w:tc>
          <w:tcPr>
            <w:tcW w:w="391"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0261</w:t>
            </w:r>
          </w:p>
        </w:tc>
        <w:tc>
          <w:tcPr>
            <w:tcW w:w="2614" w:type="dxa"/>
            <w:tcBorders>
              <w:top w:val="nil"/>
              <w:left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雕塑工艺品制造</w:t>
            </w:r>
          </w:p>
        </w:tc>
        <w:tc>
          <w:tcPr>
            <w:tcW w:w="4652" w:type="dxa"/>
            <w:tcBorders>
              <w:top w:val="nil"/>
              <w:left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玉石、宝石、象牙、角、骨、贝壳等硬质材料，木、竹、椰壳、树根、软木等天然植物，以及石膏、泥、面、塑料等为原料，经雕刻、琢、磨、捏或塑等艺术加工而制成的各种供欣赏和实用的工艺品的制作活动。</w:t>
            </w:r>
          </w:p>
        </w:tc>
        <w:tc>
          <w:tcPr>
            <w:tcW w:w="947" w:type="dxa"/>
            <w:tcBorders>
              <w:top w:val="nil"/>
              <w:left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2431</w:t>
            </w:r>
          </w:p>
        </w:tc>
      </w:tr>
      <w:tr w:rsidR="006A726B">
        <w:trPr>
          <w:gridAfter w:val="2"/>
          <w:wAfter w:w="3887" w:type="dxa"/>
          <w:trHeight w:val="397"/>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0262</w:t>
            </w:r>
          </w:p>
        </w:tc>
        <w:tc>
          <w:tcPr>
            <w:tcW w:w="2614" w:type="dxa"/>
            <w:tcBorders>
              <w:left w:val="single" w:sz="4" w:space="0" w:color="auto"/>
              <w:bottom w:val="nil"/>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金属工艺品制造</w:t>
            </w:r>
          </w:p>
        </w:tc>
        <w:tc>
          <w:tcPr>
            <w:tcW w:w="4652" w:type="dxa"/>
            <w:tcBorders>
              <w:left w:val="nil"/>
              <w:bottom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指以金、银、铜、铁、锡等各种金属为原料，经过制胎、浇铸、锻打、錾刻、搓丝、焊接、纺织、镶嵌、点兰、烧制、打磨、电镀等各种工艺加工制成的造型美观、花纹图案精致的工艺美术品的制作活动。</w:t>
            </w:r>
          </w:p>
        </w:tc>
        <w:tc>
          <w:tcPr>
            <w:tcW w:w="947" w:type="dxa"/>
            <w:tcBorders>
              <w:left w:val="single" w:sz="4" w:space="0" w:color="auto"/>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2432</w:t>
            </w:r>
          </w:p>
        </w:tc>
      </w:tr>
      <w:tr w:rsidR="006A726B">
        <w:trPr>
          <w:gridAfter w:val="2"/>
          <w:wAfter w:w="3887" w:type="dxa"/>
          <w:trHeight w:val="397"/>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0263</w:t>
            </w:r>
          </w:p>
        </w:tc>
        <w:tc>
          <w:tcPr>
            <w:tcW w:w="2614" w:type="dxa"/>
            <w:tcBorders>
              <w:top w:val="nil"/>
              <w:left w:val="single" w:sz="4" w:space="0" w:color="auto"/>
              <w:bottom w:val="nil"/>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漆器工艺品制造</w:t>
            </w:r>
          </w:p>
        </w:tc>
        <w:tc>
          <w:tcPr>
            <w:tcW w:w="4652" w:type="dxa"/>
            <w:tcBorders>
              <w:top w:val="nil"/>
              <w:left w:val="nil"/>
              <w:bottom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指将半生漆、腰果漆加工调配成各种鲜艳的漆料，以木、纸、塑料、铜、布等作胎，采用推光、雕填、彩画、镶嵌、刻灰等传统工艺和现代漆器工艺进行的工艺制品的制作活动。</w:t>
            </w:r>
          </w:p>
        </w:tc>
        <w:tc>
          <w:tcPr>
            <w:tcW w:w="947" w:type="dxa"/>
            <w:tcBorders>
              <w:top w:val="nil"/>
              <w:left w:val="single" w:sz="4" w:space="0" w:color="auto"/>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2433</w:t>
            </w:r>
          </w:p>
        </w:tc>
      </w:tr>
      <w:tr w:rsidR="006A726B">
        <w:trPr>
          <w:gridAfter w:val="2"/>
          <w:wAfter w:w="3887" w:type="dxa"/>
          <w:trHeight w:val="1153"/>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0264</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花画工艺品制造</w:t>
            </w:r>
          </w:p>
        </w:tc>
        <w:tc>
          <w:tcPr>
            <w:tcW w:w="4652" w:type="dxa"/>
            <w:tcBorders>
              <w:top w:val="nil"/>
              <w:left w:val="nil"/>
              <w:bottom w:val="single" w:sz="4" w:space="0" w:color="auto"/>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绢、丝、绒、纸、涤纶、塑料、羽毛、通草以及鲜花草等为原料，经造型设计、模压、剪贴、干燥等工艺精制而成的花、果、叶等人造花类工艺品，以画面出现、可以挂或摆的具有欣赏性、装饰性的画类工艺品的制作活动。</w:t>
            </w:r>
          </w:p>
        </w:tc>
        <w:tc>
          <w:tcPr>
            <w:tcW w:w="947" w:type="dxa"/>
            <w:tcBorders>
              <w:top w:val="nil"/>
              <w:left w:val="single" w:sz="4" w:space="0" w:color="auto"/>
              <w:bottom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2434</w:t>
            </w:r>
          </w:p>
        </w:tc>
      </w:tr>
      <w:tr w:rsidR="006A726B">
        <w:trPr>
          <w:gridAfter w:val="2"/>
          <w:wAfter w:w="3887" w:type="dxa"/>
          <w:trHeight w:val="1080"/>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0265</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天然植物纤维编织工艺品制造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指以竹、藤、棕、草、柳、葵、麻等天然植物纤维为材料，经编织或镶嵌而成具有造型艺术或图案花纹，以欣赏为主的工艺陈列品以及工艺实用品的制作活动。</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2435</w:t>
            </w:r>
          </w:p>
        </w:tc>
      </w:tr>
      <w:tr w:rsidR="006A726B">
        <w:trPr>
          <w:gridAfter w:val="2"/>
          <w:wAfter w:w="3887" w:type="dxa"/>
          <w:trHeight w:val="454"/>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0266</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抽纱刺绣工艺品制造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2436</w:t>
            </w:r>
          </w:p>
        </w:tc>
      </w:tr>
      <w:tr w:rsidR="006A726B">
        <w:trPr>
          <w:gridAfter w:val="2"/>
          <w:wAfter w:w="3887" w:type="dxa"/>
          <w:trHeight w:val="1021"/>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0267</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地毯、挂毯制造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指以羊毛、丝、棉、麻及人造纤维等为原料，经手工编织、机织、栽绒等方式加工而成的各种具有装饰性的地面覆盖物或可用于悬挂、垫坐等用途的生活装饰用品的制作活动。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2437</w:t>
            </w:r>
          </w:p>
        </w:tc>
      </w:tr>
      <w:tr w:rsidR="006A726B">
        <w:trPr>
          <w:gridAfter w:val="2"/>
          <w:wAfter w:w="3887" w:type="dxa"/>
          <w:trHeight w:val="454"/>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0268</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珠宝首饰及有关物品制造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指以金、银、铂等贵金属及其合金以及钻石、宝石、玉石、翡翠、珍珠等为原料，经金属加工和连结组合、镶嵌等工艺加工制作各种图案的装饰品的制作活动。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2438</w:t>
            </w:r>
          </w:p>
        </w:tc>
      </w:tr>
      <w:tr w:rsidR="006A726B">
        <w:trPr>
          <w:gridAfter w:val="2"/>
          <w:wAfter w:w="3887" w:type="dxa"/>
          <w:trHeigh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0269</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其他工艺美术及礼仪用品制造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指其他工艺美术品的制造活动。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2439</w:t>
            </w:r>
          </w:p>
        </w:tc>
      </w:tr>
      <w:tr w:rsidR="006A726B">
        <w:trPr>
          <w:gridAfter w:val="2"/>
          <w:wAfter w:w="3887" w:type="dxa"/>
          <w:trHeight w:val="454"/>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027</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艺术陶瓷制造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0271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陈设艺术陶瓷制造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指以粘土、瓷土、瓷石、长石、石英等为原料，经制胎、施釉、装饰、烧制等工艺制成，主要供欣赏、装饰的陶瓷工艺美术品制造。</w:t>
            </w:r>
            <w:r>
              <w:rPr>
                <w:rFonts w:ascii="仿宋" w:eastAsia="仿宋" w:hAnsi="仿宋" w:cs="宋体" w:hint="eastAsia"/>
                <w:sz w:val="20"/>
                <w:szCs w:val="20"/>
              </w:rPr>
              <w:t xml:space="preserve"> </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3075</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0272</w:t>
            </w:r>
          </w:p>
        </w:tc>
        <w:tc>
          <w:tcPr>
            <w:tcW w:w="2614"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园艺陶瓷制造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指专门为园林、公园、室外景观的摆设或具有一定功能的大型陶瓷制造。</w:t>
            </w:r>
            <w:r>
              <w:rPr>
                <w:rFonts w:ascii="仿宋" w:eastAsia="仿宋" w:hAnsi="仿宋" w:cs="宋体" w:hint="eastAsia"/>
                <w:sz w:val="20"/>
                <w:szCs w:val="20"/>
              </w:rPr>
              <w:t xml:space="preserve"> </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3076</w:t>
            </w:r>
          </w:p>
        </w:tc>
      </w:tr>
      <w:tr w:rsidR="006A726B">
        <w:trPr>
          <w:gridAfter w:val="2"/>
          <w:wAfter w:w="3887" w:type="dxa"/>
          <w:trHeight w:val="454"/>
        </w:trPr>
        <w:tc>
          <w:tcPr>
            <w:tcW w:w="391"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w:t>
            </w: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创意设计服务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54"/>
        </w:trPr>
        <w:tc>
          <w:tcPr>
            <w:tcW w:w="391"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031</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广告服务</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54"/>
        </w:trPr>
        <w:tc>
          <w:tcPr>
            <w:tcW w:w="391"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0311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互联网广告服务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指提供互联网广告设计、制作、发布及其他互联网广告服务。包括网络电视、网络手机等各种互联网终端的广告的服务。</w:t>
            </w:r>
            <w:r>
              <w:rPr>
                <w:rFonts w:ascii="仿宋" w:eastAsia="仿宋" w:hAnsi="仿宋" w:cs="宋体" w:hint="eastAsia"/>
                <w:sz w:val="20"/>
                <w:szCs w:val="20"/>
              </w:rPr>
              <w:t xml:space="preserve"> </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7251</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0312</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其他广告服务</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指除互联网广告以外的广告服务。</w:t>
            </w:r>
            <w:r>
              <w:rPr>
                <w:rFonts w:ascii="仿宋" w:eastAsia="仿宋" w:hAnsi="仿宋" w:cs="宋体" w:hint="eastAsia"/>
                <w:sz w:val="20"/>
                <w:szCs w:val="20"/>
              </w:rPr>
              <w:t xml:space="preserve"> </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7259</w:t>
            </w:r>
          </w:p>
        </w:tc>
      </w:tr>
      <w:tr w:rsidR="006A726B">
        <w:trPr>
          <w:gridAfter w:val="2"/>
          <w:wAfter w:w="3887" w:type="dxa"/>
          <w:trHeight w:val="454"/>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032</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设计服务</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0321</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建筑设计服务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仅包括房屋建筑工程，体育、休闲娱乐工程，室内装饰和风景园林工程专项设计服务。该小类包含在工程设计活动行业小类中。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7484*</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w:t>
            </w:r>
            <w:r>
              <w:rPr>
                <w:rFonts w:ascii="仿宋" w:eastAsia="仿宋" w:hAnsi="仿宋" w:cs="宋体"/>
                <w:sz w:val="20"/>
                <w:szCs w:val="20"/>
              </w:rPr>
              <w:t>22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工业设计服务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指独立于生产企业的工业产品和生产工艺设计，不包括工业产品生产环境设计、产品传播设计、产品设计管理等活动。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7491</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w:t>
            </w:r>
            <w:r>
              <w:rPr>
                <w:rFonts w:ascii="仿宋" w:eastAsia="仿宋" w:hAnsi="仿宋" w:cs="宋体"/>
                <w:sz w:val="20"/>
                <w:szCs w:val="20"/>
              </w:rPr>
              <w:t>23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专业设计服务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包括时装、包装装潢、多媒体、动漫及衍生产品、饰物装饰、美术图案、展台、模型和其他专业设计服务。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7492</w:t>
            </w:r>
          </w:p>
        </w:tc>
      </w:tr>
      <w:tr w:rsidR="006A726B">
        <w:trPr>
          <w:gridAfter w:val="2"/>
          <w:wAfter w:w="3887" w:type="dxa"/>
          <w:trHeigh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文化传播渠道</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54"/>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出版物发行</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图书批发</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包括书籍、课本和其他图书的批发和进出口。</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5143</w:t>
            </w:r>
          </w:p>
        </w:tc>
      </w:tr>
      <w:tr w:rsidR="006A726B">
        <w:trPr>
          <w:gridAfter w:val="2"/>
          <w:wAfter w:w="3887" w:type="dxa"/>
          <w:trHeight w:hRule="exact" w:val="624"/>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报刊批发</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包括报纸、杂志的批发和进出口。</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5144</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0413</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音像制品、电子和数字出版物批发</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包括音像制品及电子出版物的批发和进出口。</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5145</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0414</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图书、报刊零售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包括图书零售服务，报纸、杂志专门零售服务，图书、报刊固定摊点零售服务。</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5243</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音像制品、电子和数字出版物零售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包括音像制品专门零售店、电子出版物专门零售、音像制品及电子出版物固定摊点零售服务。</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5244</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0416</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图书出租</w:t>
            </w:r>
            <w:r>
              <w:rPr>
                <w:rFonts w:ascii="仿宋" w:eastAsia="仿宋" w:hAnsi="仿宋" w:cs="宋体" w:hint="eastAsia"/>
                <w:sz w:val="20"/>
                <w:szCs w:val="20"/>
              </w:rPr>
              <w:t xml:space="preserve"> </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指各种图书出租服务，不包括图书馆的租书业务。</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7124</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0417</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音像制品出租</w:t>
            </w:r>
            <w:r>
              <w:rPr>
                <w:rFonts w:ascii="仿宋" w:eastAsia="仿宋" w:hAnsi="仿宋" w:cs="宋体" w:hint="eastAsia"/>
                <w:sz w:val="20"/>
                <w:szCs w:val="20"/>
              </w:rPr>
              <w:t xml:space="preserve"> </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指各种音像制品出租服务，不包括以销售音像制品为主的出租音像活动。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7125</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广播电视节目传输</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有线广播电视传输服务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指有线广播电视网和信号的传输服务。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6321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无线广播电视传输服务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指无线广播电视信号的传输服务。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6322</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广播电视卫星传输服务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包括卫星广播电视信号的传输、覆盖与接收服务，卫星广播电视传输、覆盖、接收系统的设计、安装、调试、测试、监测等服务。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6331</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043</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广播影视发行放映</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0431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电影和广播电视节目发行</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包括电影发行和进出口交易、非电视台制作的电视节目发行和进出口服务。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8750</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0432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电影放映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指专业电影院以及设在娱乐场所独立（或相对独立）的电影放映等活动。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8760</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044</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艺术表演</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044</w:t>
            </w:r>
            <w:r>
              <w:rPr>
                <w:rFonts w:ascii="仿宋" w:eastAsia="仿宋" w:hAnsi="仿宋" w:cs="宋体"/>
                <w:sz w:val="20"/>
                <w:szCs w:val="20"/>
              </w:rPr>
              <w:t>0</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艺术表演场馆</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指有观众席、舞台、灯光设备，专供文艺团体演出的场所管理活动。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8820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045</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互联网文化娱乐平台</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585"/>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045</w:t>
            </w:r>
            <w:r>
              <w:rPr>
                <w:rFonts w:ascii="仿宋" w:eastAsia="仿宋" w:hAnsi="仿宋" w:cs="宋体"/>
                <w:sz w:val="20"/>
                <w:szCs w:val="20"/>
              </w:rPr>
              <w:t>0</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互联网文化娱乐平台</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仅包括互联网演出购票平台、娱乐应用服务平台、音视频服务平台、读书平台、艺术品鉴定拍卖平台和文化艺术平台。该小类包含在互联网生活服务平台行业小类中。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6432*</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046</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ind w:firstLineChars="100" w:firstLine="201"/>
              <w:jc w:val="left"/>
              <w:rPr>
                <w:rFonts w:ascii="仿宋" w:eastAsia="仿宋" w:hAnsi="仿宋" w:cs="宋体"/>
                <w:b/>
                <w:bCs/>
                <w:sz w:val="20"/>
                <w:szCs w:val="20"/>
              </w:rPr>
            </w:pPr>
            <w:r>
              <w:rPr>
                <w:rFonts w:ascii="仿宋" w:eastAsia="仿宋" w:hAnsi="仿宋" w:cs="宋体" w:hint="eastAsia"/>
                <w:b/>
                <w:bCs/>
                <w:sz w:val="20"/>
                <w:szCs w:val="20"/>
              </w:rPr>
              <w:t>艺术品拍卖及代理</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6A726B">
            <w:pPr>
              <w:widowControl/>
              <w:jc w:val="center"/>
              <w:rPr>
                <w:rFonts w:ascii="仿宋" w:eastAsia="仿宋" w:hAnsi="仿宋" w:cs="宋体"/>
                <w:sz w:val="20"/>
                <w:szCs w:val="20"/>
              </w:rPr>
            </w:pP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0461</w:t>
            </w:r>
          </w:p>
        </w:tc>
        <w:tc>
          <w:tcPr>
            <w:tcW w:w="2614" w:type="dxa"/>
            <w:tcBorders>
              <w:top w:val="nil"/>
              <w:left w:val="single" w:sz="4" w:space="0" w:color="auto"/>
              <w:right w:val="single" w:sz="4" w:space="0" w:color="auto"/>
            </w:tcBorders>
            <w:vAlign w:val="center"/>
          </w:tcPr>
          <w:p w:rsidR="006A726B" w:rsidRDefault="00E264F3">
            <w:pPr>
              <w:widowControl/>
              <w:ind w:firstLineChars="200" w:firstLine="400"/>
              <w:jc w:val="left"/>
              <w:rPr>
                <w:rFonts w:ascii="仿宋" w:eastAsia="仿宋" w:hAnsi="仿宋" w:cs="宋体"/>
                <w:b/>
                <w:bCs/>
                <w:sz w:val="20"/>
                <w:szCs w:val="20"/>
              </w:rPr>
            </w:pPr>
            <w:r>
              <w:rPr>
                <w:rFonts w:ascii="仿宋" w:eastAsia="仿宋" w:hAnsi="仿宋" w:cs="宋体" w:hint="eastAsia"/>
                <w:sz w:val="20"/>
                <w:szCs w:val="20"/>
              </w:rPr>
              <w:t>艺术品、收藏品拍卖</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sz w:val="20"/>
                <w:szCs w:val="20"/>
              </w:rPr>
              <w:t>指艺术品、收藏品拍卖活动。包括艺（美）术品拍卖服务、文物拍卖服务、古董和字画拍卖服务。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5183</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0462</w:t>
            </w:r>
          </w:p>
        </w:tc>
        <w:tc>
          <w:tcPr>
            <w:tcW w:w="2614" w:type="dxa"/>
            <w:tcBorders>
              <w:top w:val="nil"/>
              <w:left w:val="single" w:sz="4" w:space="0" w:color="auto"/>
              <w:right w:val="single" w:sz="4" w:space="0" w:color="auto"/>
            </w:tcBorders>
            <w:vAlign w:val="center"/>
          </w:tcPr>
          <w:p w:rsidR="006A726B" w:rsidRDefault="00E264F3">
            <w:pPr>
              <w:widowControl/>
              <w:ind w:firstLineChars="200" w:firstLine="400"/>
              <w:jc w:val="left"/>
              <w:rPr>
                <w:rFonts w:ascii="仿宋" w:eastAsia="仿宋" w:hAnsi="仿宋" w:cs="宋体"/>
                <w:b/>
                <w:bCs/>
                <w:sz w:val="20"/>
                <w:szCs w:val="20"/>
              </w:rPr>
            </w:pPr>
            <w:r>
              <w:rPr>
                <w:rFonts w:ascii="仿宋" w:eastAsia="仿宋" w:hAnsi="仿宋" w:cs="宋体" w:hint="eastAsia"/>
                <w:sz w:val="20"/>
                <w:szCs w:val="20"/>
              </w:rPr>
              <w:t>艺术品代理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sz w:val="20"/>
                <w:szCs w:val="20"/>
              </w:rPr>
              <w:t>指艺术品代理活动。包括字画代理、古玩收藏品代理、画廊艺术经纪代理和其他艺术品代理。</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5184</w:t>
            </w:r>
          </w:p>
        </w:tc>
      </w:tr>
      <w:tr w:rsidR="006A726B">
        <w:trPr>
          <w:gridAfter w:val="2"/>
          <w:wAfter w:w="3887" w:type="dxa"/>
          <w:trHeight w:hRule="exact" w:val="510"/>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工艺美术品销售</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567"/>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1</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首饰、工艺品及收藏品批发</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指首饰、工艺品及收藏品的批发活动。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5146</w:t>
            </w:r>
          </w:p>
        </w:tc>
      </w:tr>
      <w:tr w:rsidR="006A726B">
        <w:trPr>
          <w:gridAfter w:val="2"/>
          <w:wAfter w:w="3887" w:type="dxa"/>
          <w:trHeight w:hRule="exact" w:val="567"/>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珠宝首饰零售</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指珠宝首饰的零售活动。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5245</w:t>
            </w:r>
          </w:p>
        </w:tc>
      </w:tr>
      <w:tr w:rsidR="006A726B">
        <w:trPr>
          <w:gridAfter w:val="2"/>
          <w:wAfter w:w="3887" w:type="dxa"/>
          <w:trHeight w:hRule="exact" w:val="996"/>
        </w:trPr>
        <w:tc>
          <w:tcPr>
            <w:tcW w:w="391"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3</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工艺美术品及收藏品零售</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指专门经营具有收藏价值和艺术价值的工艺品、艺术品、古玩、字画、邮品等的店铺零售活动。</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5246</w:t>
            </w:r>
          </w:p>
        </w:tc>
      </w:tr>
      <w:tr w:rsidR="006A726B">
        <w:trPr>
          <w:gridAfter w:val="2"/>
          <w:wAfter w:w="3887" w:type="dxa"/>
          <w:trHeight w:hRule="exact" w:val="454"/>
        </w:trPr>
        <w:tc>
          <w:tcPr>
            <w:tcW w:w="391"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w:t>
            </w: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文化投资运营</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051</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投资与资产管理</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051</w:t>
            </w:r>
            <w:r>
              <w:rPr>
                <w:rFonts w:ascii="仿宋" w:eastAsia="仿宋" w:hAnsi="仿宋" w:cs="宋体"/>
                <w:sz w:val="20"/>
                <w:szCs w:val="20"/>
              </w:rPr>
              <w:t>0</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文化投资与资产管理</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仅指政府主管部门转变职能后，成立的国有文化资产管理机构和文化行业管理机构的活动；文化投资活动，不包括资本市场的投资。该小类包含在投资与资产管理行业小类中。</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7212*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运营管理</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0521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文化企业总部管理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仅指文化企业总部的活动，其对外经营业务由下属的独立核算单位或单独核算单位承担，还包括派出机构的活动（如办事处等）。该小类包含在企业总部管理行业小类中。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7211*</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0522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文化产业园区管理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仅指非政府部门的文化产业园区管理服务。该小类包含在园区管理服务行业小类中。</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7221*</w:t>
            </w:r>
          </w:p>
        </w:tc>
      </w:tr>
      <w:tr w:rsidR="006A726B">
        <w:trPr>
          <w:gridAfter w:val="2"/>
          <w:wAfter w:w="3887" w:type="dxa"/>
          <w:trHeight w:val="499"/>
        </w:trPr>
        <w:tc>
          <w:tcPr>
            <w:tcW w:w="391"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w:t>
            </w: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文化娱乐休闲服务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娱乐服务</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0611</w:t>
            </w:r>
          </w:p>
        </w:tc>
        <w:tc>
          <w:tcPr>
            <w:tcW w:w="2614" w:type="dxa"/>
            <w:tcBorders>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歌舞厅娱乐活动</w:t>
            </w: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指各种歌舞厅娱乐活动。</w:t>
            </w:r>
          </w:p>
        </w:tc>
        <w:tc>
          <w:tcPr>
            <w:tcW w:w="947" w:type="dxa"/>
            <w:tcBorders>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9011</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电子游艺厅娱乐活动</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指各种电子游艺厅娱乐服务。</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9012</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网吧活动</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指通过计算机等装置向公众提供互联网上网服务的网吧、电脑休闲室等营业性场所的服务。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9013</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0614</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其他室内娱乐活动</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包括儿童室内游戏娱乐服务、室内手工制作娱乐服务和其他室内娱乐服务。</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0615</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游乐园</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指配有大型娱乐设施的室外娱乐活动及以娱乐为主的活动。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9020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0616</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其他娱乐业</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指公园、海滩和旅游景点内小型设施的娱乐活动及其他娱乐活动。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9090</w:t>
            </w:r>
          </w:p>
        </w:tc>
      </w:tr>
      <w:tr w:rsidR="006A726B">
        <w:trPr>
          <w:gridAfter w:val="2"/>
          <w:wAfter w:w="3887" w:type="dxa"/>
          <w:trHeight w:hRule="exact" w:val="567"/>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景区游览服务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城市公园管理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指主要为人们提供休闲、观赏、游览以及开展科普活动的城市各类公园管理活动。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7850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名胜风景区管理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指对具有一定规模的自然景观、人文景观的管理和保护活动，以及对环境优美、具有观赏、文化和科学价值风景名胜区的保护与管理活动。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7861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森林公园管理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指国家自然保护区、名胜景区以外的，以大面积人工林或天然林为主体而建设的公园管理活动。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7862</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0624</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其他游览景区管理</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指其他未列明的游览景区的管理活动。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7869</w:t>
            </w:r>
          </w:p>
        </w:tc>
      </w:tr>
      <w:tr w:rsidR="006A726B">
        <w:trPr>
          <w:gridAfter w:val="2"/>
          <w:wAfter w:w="3887" w:type="dxa"/>
          <w:trHeight w:hRule="exact" w:val="680"/>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0625</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自然遗迹保护管理</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包括地质遗迹保护管理、古生物遗迹保护管理等。</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7712</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0626</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动物园、水族馆管理服务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指以保护、繁殖、科学研究、科普、供游客观赏为目的，饲养野生动物场所的管理服务。</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7715</w:t>
            </w:r>
          </w:p>
        </w:tc>
      </w:tr>
      <w:tr w:rsidR="006A726B">
        <w:trPr>
          <w:gridAfter w:val="2"/>
          <w:wAfter w:w="3887" w:type="dxa"/>
          <w:trHeight w:val="460"/>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0627</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植物园管理服务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指以调查、采集、鉴定、引种、驯化、保存、推广、科普为目的，并供游客游憩、观赏的园地管理服务。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7716</w:t>
            </w:r>
          </w:p>
        </w:tc>
      </w:tr>
      <w:tr w:rsidR="006A726B">
        <w:trPr>
          <w:gridAfter w:val="2"/>
          <w:wAfter w:w="3887" w:type="dxa"/>
          <w:trHeight w:hRule="exact" w:val="567"/>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063</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休闲观光游览服务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0631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休闲观光活动</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指以农林牧渔业、制造业等生产和服务领域为对象的休闲观光旅游活动。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9030</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0632</w:t>
            </w:r>
          </w:p>
        </w:tc>
        <w:tc>
          <w:tcPr>
            <w:tcW w:w="2614" w:type="dxa"/>
            <w:tcBorders>
              <w:top w:val="nil"/>
              <w:left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观光游览航空服务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指直升机、热气球等游览飞行服务。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5622</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黑体" w:eastAsia="黑体" w:hAnsi="黑体" w:cs="宋体"/>
                <w:b/>
                <w:bCs/>
                <w:sz w:val="20"/>
                <w:szCs w:val="20"/>
              </w:rPr>
            </w:pPr>
            <w:r>
              <w:rPr>
                <w:rFonts w:ascii="黑体" w:eastAsia="黑体" w:hAnsi="黑体" w:cs="宋体" w:hint="eastAsia"/>
                <w:b/>
                <w:bCs/>
                <w:sz w:val="20"/>
                <w:szCs w:val="20"/>
              </w:rPr>
              <w:t>文化相关领域</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本领域包括</w:t>
            </w:r>
            <w:r>
              <w:rPr>
                <w:rFonts w:ascii="仿宋" w:eastAsia="仿宋" w:hAnsi="仿宋" w:cs="宋体" w:hint="eastAsia"/>
                <w:sz w:val="20"/>
                <w:szCs w:val="20"/>
              </w:rPr>
              <w:t>07-09</w:t>
            </w:r>
            <w:r>
              <w:rPr>
                <w:rFonts w:ascii="仿宋" w:eastAsia="仿宋" w:hAnsi="仿宋" w:cs="宋体" w:hint="eastAsia"/>
                <w:sz w:val="20"/>
                <w:szCs w:val="20"/>
              </w:rPr>
              <w:t>大类。</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w:t>
            </w: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文化辅助生产和中介服务</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文化辅助用品制造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文化用机制纸及纸板制造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仅指未涂布印刷书写用纸、涂布类印刷用纸、感应纸及纸板制造。该小类包含在机制纸及纸板制造行业小类中。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2221*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手工纸制造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指采用手工操作成型，制成纸的生产活动。包括手工纸（宣纸、国画纸、其他手工纸）及手工纸板。</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2222</w:t>
            </w:r>
          </w:p>
        </w:tc>
      </w:tr>
      <w:tr w:rsidR="006A726B">
        <w:trPr>
          <w:gridAfter w:val="2"/>
          <w:wAfter w:w="3887" w:type="dxa"/>
          <w:trHeight w:val="499"/>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0713</w:t>
            </w:r>
          </w:p>
        </w:tc>
        <w:tc>
          <w:tcPr>
            <w:tcW w:w="2614" w:type="dxa"/>
            <w:tcBorders>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油墨及类似产品制造</w:t>
            </w: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指由颜料、联接料（植物油、矿物油、树脂、溶剂）和填充料经过混合、研磨调制而成，用于印刷的有色胶浆状物质，以及用于计算机打印、复印机用墨等的生产活动。</w:t>
            </w:r>
          </w:p>
        </w:tc>
        <w:tc>
          <w:tcPr>
            <w:tcW w:w="947" w:type="dxa"/>
            <w:tcBorders>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2642</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0714</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工艺美术颜料制造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指油画、水粉画、广告等艺术用颜料的制造。</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2644</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文化用信息化学品制造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指电影、照相、医用、幻灯及投影用感光材料、冲洗套药，磁、光记录材料，光纤维通讯用辅助材料，及其专用化学制剂的制造。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2664</w:t>
            </w:r>
          </w:p>
        </w:tc>
      </w:tr>
      <w:tr w:rsidR="006A726B">
        <w:trPr>
          <w:gridAfter w:val="2"/>
          <w:wAfter w:w="3887" w:type="dxa"/>
          <w:trHeight w:hRule="exac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印刷复制服务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书、报刊印刷</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指书、报刊的印刷活动。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2311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本册印制</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指由各种纸及纸板制作的，用于书写和其他用途的本册生产活动。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2312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0723</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包装装潢及其他印刷</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指根据一定的商品属性、形态，采用一定的包装材料，经过对商品包装的造型结构艺术和图案文字的设计与安排来装饰美化商品的印刷，以及其他印刷活动。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2319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0724</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装订及印刷相关服务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指专门企业从事的装订、压印媒介制造等与印刷有关的服务。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2320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0725</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记录媒介复制</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指将母带、母盘上的信息进行批量翻录的生产活动。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2330</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0726</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摄影扩印服务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包括摄影服务、照片扩印及处理服务。</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8060</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073</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版权服务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073</w:t>
            </w:r>
            <w:r>
              <w:rPr>
                <w:rFonts w:ascii="仿宋" w:eastAsia="仿宋" w:hAnsi="仿宋" w:cs="宋体"/>
                <w:sz w:val="20"/>
                <w:szCs w:val="20"/>
              </w:rPr>
              <w:t>0</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版权和文化软件服务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仅指版权服务、文化软件服务。该小类包含在知识产权服务行业小类中。</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7520*</w:t>
            </w:r>
          </w:p>
        </w:tc>
      </w:tr>
      <w:tr w:rsidR="006A726B">
        <w:trPr>
          <w:gridAfter w:val="2"/>
          <w:wAfter w:w="3887" w:type="dxa"/>
          <w:trHeight w:hRule="exact" w:val="454"/>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074</w:t>
            </w:r>
          </w:p>
        </w:tc>
        <w:tc>
          <w:tcPr>
            <w:tcW w:w="489"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会议展览服务</w:t>
            </w: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794"/>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074</w:t>
            </w:r>
            <w:r>
              <w:rPr>
                <w:rFonts w:ascii="仿宋" w:eastAsia="仿宋" w:hAnsi="仿宋" w:cs="宋体"/>
                <w:sz w:val="20"/>
                <w:szCs w:val="20"/>
              </w:rPr>
              <w:t>0</w:t>
            </w:r>
          </w:p>
        </w:tc>
        <w:tc>
          <w:tcPr>
            <w:tcW w:w="2614" w:type="dxa"/>
            <w:tcBorders>
              <w:top w:val="single" w:sz="4" w:space="0" w:color="auto"/>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会议、展览及相关服务</w:t>
            </w:r>
          </w:p>
        </w:tc>
        <w:tc>
          <w:tcPr>
            <w:tcW w:w="4652" w:type="dxa"/>
            <w:tcBorders>
              <w:top w:val="single" w:sz="4" w:space="0" w:color="auto"/>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指以会议为主，也可附带展览及其他相关的活动形式，包括项目策划组织、场馆租赁保障、相关服务。</w:t>
            </w:r>
            <w:r>
              <w:rPr>
                <w:rFonts w:ascii="仿宋" w:eastAsia="仿宋" w:hAnsi="仿宋" w:cs="宋体" w:hint="eastAsia"/>
                <w:sz w:val="20"/>
                <w:szCs w:val="20"/>
              </w:rPr>
              <w:t xml:space="preserve"> </w:t>
            </w:r>
          </w:p>
        </w:tc>
        <w:tc>
          <w:tcPr>
            <w:tcW w:w="947" w:type="dxa"/>
            <w:tcBorders>
              <w:top w:val="single" w:sz="4" w:space="0" w:color="auto"/>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7281-7284</w:t>
            </w:r>
          </w:p>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w:t>
            </w:r>
            <w:r>
              <w:rPr>
                <w:rFonts w:ascii="仿宋" w:eastAsia="仿宋" w:hAnsi="仿宋" w:cs="宋体"/>
                <w:sz w:val="20"/>
                <w:szCs w:val="20"/>
              </w:rPr>
              <w:t>289</w:t>
            </w:r>
          </w:p>
        </w:tc>
      </w:tr>
      <w:tr w:rsidR="006A726B">
        <w:trPr>
          <w:gridAfter w:val="2"/>
          <w:wAfter w:w="3887" w:type="dxa"/>
          <w:trHeight w:hRule="exact" w:val="454"/>
        </w:trPr>
        <w:tc>
          <w:tcPr>
            <w:tcW w:w="391" w:type="dxa"/>
            <w:tcBorders>
              <w:left w:val="nil"/>
              <w:right w:val="nil"/>
            </w:tcBorders>
            <w:vAlign w:val="center"/>
          </w:tcPr>
          <w:p w:rsidR="006A726B" w:rsidRDefault="006A726B">
            <w:pPr>
              <w:widowControl/>
              <w:spacing w:line="340" w:lineRule="exact"/>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p>
        </w:tc>
        <w:tc>
          <w:tcPr>
            <w:tcW w:w="489" w:type="dxa"/>
            <w:tcBorders>
              <w:left w:val="nil"/>
              <w:right w:val="nil"/>
            </w:tcBorders>
            <w:vAlign w:val="center"/>
          </w:tcPr>
          <w:p w:rsidR="006A726B" w:rsidRDefault="006A726B">
            <w:pPr>
              <w:widowControl/>
              <w:spacing w:line="340" w:lineRule="exact"/>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文化经纪代理服务</w:t>
            </w:r>
          </w:p>
        </w:tc>
        <w:tc>
          <w:tcPr>
            <w:tcW w:w="4652" w:type="dxa"/>
            <w:tcBorders>
              <w:left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851"/>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1</w:t>
            </w:r>
          </w:p>
        </w:tc>
        <w:tc>
          <w:tcPr>
            <w:tcW w:w="2614" w:type="dxa"/>
            <w:tcBorders>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文化活动服务</w:t>
            </w: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指策划、组织、实施各类文化、晚会、娱乐、演出、庆典、节日等活动的服务。</w:t>
            </w:r>
          </w:p>
        </w:tc>
        <w:tc>
          <w:tcPr>
            <w:tcW w:w="947" w:type="dxa"/>
            <w:tcBorders>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9051</w:t>
            </w:r>
          </w:p>
        </w:tc>
      </w:tr>
      <w:tr w:rsidR="006A726B">
        <w:trPr>
          <w:gridAfter w:val="2"/>
          <w:wAfter w:w="3887" w:type="dxa"/>
          <w:trHeight w:hRule="exact" w:val="851"/>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2</w:t>
            </w:r>
          </w:p>
        </w:tc>
        <w:tc>
          <w:tcPr>
            <w:tcW w:w="2614" w:type="dxa"/>
            <w:tcBorders>
              <w:top w:val="nil"/>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文化娱乐经纪人</w:t>
            </w:r>
          </w:p>
        </w:tc>
        <w:tc>
          <w:tcPr>
            <w:tcW w:w="4652" w:type="dxa"/>
            <w:tcBorders>
              <w:top w:val="nil"/>
              <w:left w:val="nil"/>
              <w:bottom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指各种文化娱乐经纪人活动。包括演员挑选、推荐服务，艺术家、作家经纪人服务，演员经纪人服务，模特经纪人服务，其他演员、艺术家经纪人服务。</w:t>
            </w:r>
          </w:p>
        </w:tc>
        <w:tc>
          <w:tcPr>
            <w:tcW w:w="947" w:type="dxa"/>
            <w:tcBorders>
              <w:top w:val="nil"/>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9053</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3</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其他文化艺术经纪代理</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指其他文化艺术经纪代理活动。</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4</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婚庆典礼服务</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仅指婚庆礼仪服务。该小类包含在婚姻服务行业小类中。</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8070*</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5</w:t>
            </w:r>
          </w:p>
        </w:tc>
        <w:tc>
          <w:tcPr>
            <w:tcW w:w="2614" w:type="dxa"/>
            <w:tcBorders>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文化贸易代理服务</w:t>
            </w: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仅指文化贸易代理服务。该小类包含在贸易代理行业小类中。</w:t>
            </w:r>
          </w:p>
        </w:tc>
        <w:tc>
          <w:tcPr>
            <w:tcW w:w="947" w:type="dxa"/>
            <w:tcBorders>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5181*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6</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票务代理服务</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指除旅客交通票务代理外的各种票务代理服务。</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7298</w:t>
            </w:r>
          </w:p>
        </w:tc>
      </w:tr>
      <w:tr w:rsidR="006A726B">
        <w:trPr>
          <w:gridAfter w:val="2"/>
          <w:wAfter w:w="3887" w:type="dxa"/>
          <w:trHeight w:hRule="exac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p>
        </w:tc>
        <w:tc>
          <w:tcPr>
            <w:tcW w:w="489" w:type="dxa"/>
            <w:tcBorders>
              <w:left w:val="nil"/>
              <w:bottom w:val="nil"/>
              <w:right w:val="nil"/>
            </w:tcBorders>
            <w:vAlign w:val="center"/>
          </w:tcPr>
          <w:p w:rsidR="006A726B" w:rsidRDefault="006A726B">
            <w:pPr>
              <w:widowControl/>
              <w:spacing w:line="340" w:lineRule="exact"/>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文化设备（用品）出租服务</w:t>
            </w: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r>
              <w:rPr>
                <w:rFonts w:ascii="仿宋" w:eastAsia="仿宋" w:hAnsi="仿宋" w:cs="宋体" w:hint="eastAsia"/>
                <w:sz w:val="20"/>
                <w:szCs w:val="20"/>
              </w:rPr>
              <w:t>1</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休闲娱乐用品设备出租</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指各种休闲娱乐用品设备出租活动。</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7121</w:t>
            </w:r>
          </w:p>
        </w:tc>
      </w:tr>
      <w:tr w:rsidR="006A726B">
        <w:trPr>
          <w:gridAfter w:val="2"/>
          <w:wAfter w:w="3887" w:type="dxa"/>
          <w:trHeight w:val="499"/>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r>
              <w:rPr>
                <w:rFonts w:ascii="仿宋" w:eastAsia="仿宋" w:hAnsi="仿宋" w:cs="宋体" w:hint="eastAsia"/>
                <w:sz w:val="20"/>
                <w:szCs w:val="20"/>
              </w:rPr>
              <w:t>2</w:t>
            </w:r>
          </w:p>
        </w:tc>
        <w:tc>
          <w:tcPr>
            <w:tcW w:w="2614" w:type="dxa"/>
            <w:tcBorders>
              <w:left w:val="single" w:sz="4" w:space="0" w:color="auto"/>
              <w:bottom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文化用品设备出租</w:t>
            </w:r>
          </w:p>
        </w:tc>
        <w:tc>
          <w:tcPr>
            <w:tcW w:w="4652" w:type="dxa"/>
            <w:tcBorders>
              <w:left w:val="nil"/>
              <w:bottom w:val="single" w:sz="4" w:space="0" w:color="auto"/>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left w:val="nil"/>
              <w:bottom w:val="single" w:sz="4" w:space="0" w:color="auto"/>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指各种文化用品设备出租活动。</w:t>
            </w:r>
          </w:p>
        </w:tc>
        <w:tc>
          <w:tcPr>
            <w:tcW w:w="947" w:type="dxa"/>
            <w:tcBorders>
              <w:left w:val="single" w:sz="4" w:space="0" w:color="auto"/>
              <w:bottom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7123</w:t>
            </w:r>
          </w:p>
        </w:tc>
      </w:tr>
      <w:tr w:rsidR="006A726B">
        <w:trPr>
          <w:gridAfter w:val="2"/>
          <w:wAfter w:w="3887" w:type="dxa"/>
          <w:trHeight w:hRule="exact" w:val="454"/>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7</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文化科研培训服务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0771</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社会人文科学研究</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指各种社会人文科学研究活动。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7350</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0772</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学术理论社会（文化</w:t>
            </w:r>
            <w:r>
              <w:rPr>
                <w:rFonts w:ascii="仿宋" w:eastAsia="仿宋" w:hAnsi="仿宋" w:cs="宋体" w:hint="eastAsia"/>
                <w:sz w:val="20"/>
                <w:szCs w:val="20"/>
              </w:rPr>
              <w:t xml:space="preserve"> </w:t>
            </w:r>
            <w:r>
              <w:rPr>
                <w:rFonts w:ascii="仿宋" w:eastAsia="仿宋" w:hAnsi="仿宋" w:cs="宋体" w:hint="eastAsia"/>
                <w:sz w:val="20"/>
                <w:szCs w:val="20"/>
              </w:rPr>
              <w:t>）团体</w:t>
            </w:r>
            <w:r>
              <w:rPr>
                <w:rFonts w:ascii="仿宋" w:eastAsia="仿宋" w:hAnsi="仿宋" w:cs="宋体" w:hint="eastAsia"/>
                <w:sz w:val="20"/>
                <w:szCs w:val="20"/>
              </w:rPr>
              <w:t xml:space="preserve"> </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仅指学术理论社会团体、文化团体的服务。该小类包含在专业性团体行业小类中。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9521*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文化艺术培训</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指国家学校教育制度以外，由正规学校或社会各界办的文化艺术培训活动，不包括少年儿童的课外艺术辅导班。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8393</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0774</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文化艺术辅导</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仅包括美术、舞蹈、音乐、书法和武术等辅导服务。该小类包含在其他未列明教育行业小类中。</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8399*</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文化装备生产</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right w:val="nil"/>
            </w:tcBorders>
            <w:vAlign w:val="center"/>
          </w:tcPr>
          <w:p w:rsidR="006A726B" w:rsidRDefault="006A726B">
            <w:pPr>
              <w:widowControl/>
              <w:spacing w:line="480" w:lineRule="auto"/>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480" w:lineRule="auto"/>
              <w:jc w:val="center"/>
              <w:rPr>
                <w:rFonts w:ascii="仿宋" w:eastAsia="仿宋" w:hAnsi="仿宋" w:cs="宋体"/>
                <w:sz w:val="20"/>
                <w:szCs w:val="20"/>
              </w:rPr>
            </w:pPr>
            <w:r>
              <w:rPr>
                <w:rFonts w:ascii="仿宋" w:eastAsia="仿宋" w:hAnsi="仿宋" w:cs="宋体" w:hint="eastAsia"/>
                <w:sz w:val="20"/>
                <w:szCs w:val="20"/>
              </w:rPr>
              <w:t>081</w:t>
            </w:r>
          </w:p>
        </w:tc>
        <w:tc>
          <w:tcPr>
            <w:tcW w:w="489" w:type="dxa"/>
            <w:tcBorders>
              <w:top w:val="nil"/>
              <w:left w:val="nil"/>
              <w:right w:val="nil"/>
            </w:tcBorders>
            <w:vAlign w:val="center"/>
          </w:tcPr>
          <w:p w:rsidR="006A726B" w:rsidRDefault="006A726B">
            <w:pPr>
              <w:widowControl/>
              <w:spacing w:line="480" w:lineRule="auto"/>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spacing w:line="480" w:lineRule="auto"/>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印刷设备制造</w:t>
            </w:r>
          </w:p>
        </w:tc>
        <w:tc>
          <w:tcPr>
            <w:tcW w:w="4652" w:type="dxa"/>
            <w:tcBorders>
              <w:top w:val="nil"/>
              <w:left w:val="nil"/>
              <w:right w:val="nil"/>
            </w:tcBorders>
            <w:vAlign w:val="center"/>
          </w:tcPr>
          <w:p w:rsidR="006A726B" w:rsidRDefault="006A726B">
            <w:pPr>
              <w:widowControl/>
              <w:spacing w:line="480" w:lineRule="auto"/>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spacing w:line="480" w:lineRule="auto"/>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spacing w:line="480" w:lineRule="auto"/>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0811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印刷专用设备制造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指使用印刷或其他方式将图文信息转移到承印物上的专用生产设备的制造。</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3542</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0812</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复印和胶印设备制造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指各种用途的复印设备和集复印、打印、扫描、传真为一体的多功能一体机的制造；以及主要用于办公室的胶印设备、文字处理设备及零件的制造。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3474</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广播电视电影设备制造及销售</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0821</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广播电视节目制作及发射设备制造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指广播电视节目制作、发射设备及器材的制造。</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3931</w:t>
            </w:r>
          </w:p>
        </w:tc>
      </w:tr>
      <w:tr w:rsidR="006A726B">
        <w:trPr>
          <w:gridAfter w:val="2"/>
          <w:wAfter w:w="3887" w:type="dxa"/>
          <w:trHeight w:val="926"/>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广播电视接收设备制造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指专业广播电视接收设备的制造，但不包括家用广播电视接收设备的制造。</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0823</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广播电视专用配件制造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指专业用录像重放及其他配套的广播电视设备的制造，但不包括家用广播电视装置的制造。</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0824</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专业音响设备制造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指广播电视、影剧院、录音棚、会议、各种场地等专业用录音、音响设备及其他配套设备的制造。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3934</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0825</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应用电视设备及其他广播电视设备制造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指应用电视设备、其他广播电视设备和器材的制造。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3939</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0826</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广播影视设备批发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指广播影视设备的批发和进出口活动。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5178</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0827</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电影机械制造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指各种类型或用途的电影摄影机、电影录音摄影机、影像放映机及电影辅助器材和配件的制造。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3471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083</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摄录设备制造及销售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6A726B">
            <w:pPr>
              <w:widowControl/>
              <w:spacing w:line="120" w:lineRule="auto"/>
              <w:jc w:val="center"/>
              <w:rPr>
                <w:rFonts w:ascii="仿宋" w:eastAsia="仿宋" w:hAnsi="仿宋" w:cs="宋体"/>
                <w:sz w:val="20"/>
                <w:szCs w:val="20"/>
              </w:rPr>
            </w:pPr>
          </w:p>
        </w:tc>
        <w:tc>
          <w:tcPr>
            <w:tcW w:w="489" w:type="dxa"/>
            <w:tcBorders>
              <w:top w:val="nil"/>
              <w:left w:val="nil"/>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0831</w:t>
            </w:r>
          </w:p>
        </w:tc>
        <w:tc>
          <w:tcPr>
            <w:tcW w:w="2614" w:type="dxa"/>
            <w:tcBorders>
              <w:top w:val="nil"/>
              <w:left w:val="single" w:sz="4" w:space="0" w:color="auto"/>
              <w:right w:val="single" w:sz="4" w:space="0" w:color="auto"/>
            </w:tcBorders>
            <w:vAlign w:val="center"/>
          </w:tcPr>
          <w:p w:rsidR="006A726B" w:rsidRDefault="00E264F3">
            <w:pPr>
              <w:widowControl/>
              <w:spacing w:line="120" w:lineRule="auto"/>
              <w:ind w:firstLineChars="200" w:firstLine="400"/>
              <w:jc w:val="left"/>
              <w:rPr>
                <w:rFonts w:ascii="仿宋" w:eastAsia="仿宋" w:hAnsi="仿宋" w:cs="宋体"/>
                <w:sz w:val="20"/>
                <w:szCs w:val="20"/>
              </w:rPr>
            </w:pPr>
            <w:r>
              <w:rPr>
                <w:rFonts w:ascii="仿宋" w:eastAsia="仿宋" w:hAnsi="仿宋" w:cs="宋体" w:hint="eastAsia"/>
                <w:sz w:val="20"/>
                <w:szCs w:val="20"/>
              </w:rPr>
              <w:t>影视录放设备制造</w:t>
            </w:r>
          </w:p>
        </w:tc>
        <w:tc>
          <w:tcPr>
            <w:tcW w:w="4652" w:type="dxa"/>
            <w:tcBorders>
              <w:top w:val="nil"/>
              <w:left w:val="nil"/>
              <w:right w:val="nil"/>
            </w:tcBorders>
            <w:vAlign w:val="center"/>
          </w:tcPr>
          <w:p w:rsidR="006A726B" w:rsidRDefault="006A726B">
            <w:pPr>
              <w:widowControl/>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rPr>
                <w:rFonts w:ascii="仿宋" w:eastAsia="仿宋" w:hAnsi="仿宋" w:cs="宋体"/>
                <w:sz w:val="20"/>
                <w:szCs w:val="20"/>
              </w:rPr>
            </w:pPr>
            <w:r>
              <w:rPr>
                <w:rFonts w:ascii="仿宋" w:eastAsia="仿宋" w:hAnsi="仿宋" w:cs="宋体" w:hint="eastAsia"/>
                <w:sz w:val="20"/>
                <w:szCs w:val="20"/>
              </w:rPr>
              <w:t>指非专业用录像机、摄像机、激光视盘机等影视设备整机及零部件的制造，包括教学用影视设备的制造，但不包括广播电视等专业影视设备的制造。</w:t>
            </w:r>
          </w:p>
        </w:tc>
        <w:tc>
          <w:tcPr>
            <w:tcW w:w="947" w:type="dxa"/>
            <w:tcBorders>
              <w:top w:val="nil"/>
              <w:left w:val="single" w:sz="4" w:space="0" w:color="auto"/>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3953</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0832</w:t>
            </w:r>
          </w:p>
        </w:tc>
        <w:tc>
          <w:tcPr>
            <w:tcW w:w="2614" w:type="dxa"/>
            <w:tcBorders>
              <w:top w:val="nil"/>
              <w:left w:val="single" w:sz="4" w:space="0" w:color="auto"/>
              <w:right w:val="single" w:sz="4" w:space="0" w:color="auto"/>
            </w:tcBorders>
            <w:vAlign w:val="center"/>
          </w:tcPr>
          <w:p w:rsidR="006A726B" w:rsidRDefault="00E264F3">
            <w:pPr>
              <w:widowControl/>
              <w:spacing w:line="120" w:lineRule="auto"/>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娱乐用智能无人飞行器制造</w:t>
            </w:r>
          </w:p>
        </w:tc>
        <w:tc>
          <w:tcPr>
            <w:tcW w:w="4652" w:type="dxa"/>
            <w:tcBorders>
              <w:top w:val="nil"/>
              <w:left w:val="nil"/>
              <w:right w:val="nil"/>
            </w:tcBorders>
            <w:vAlign w:val="center"/>
          </w:tcPr>
          <w:p w:rsidR="006A726B" w:rsidRDefault="006A726B">
            <w:pPr>
              <w:widowControl/>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rPr>
                <w:rFonts w:ascii="仿宋" w:eastAsia="仿宋" w:hAnsi="仿宋" w:cs="宋体"/>
                <w:sz w:val="20"/>
                <w:szCs w:val="20"/>
              </w:rPr>
            </w:pPr>
            <w:r>
              <w:rPr>
                <w:rFonts w:ascii="仿宋" w:eastAsia="仿宋" w:hAnsi="仿宋" w:cs="宋体" w:hint="eastAsia"/>
                <w:sz w:val="20"/>
                <w:szCs w:val="20"/>
              </w:rPr>
              <w:t>指按照国家有关安全规定标准，经允许生产并主要用于娱乐的智能无人飞行器的制造。该</w:t>
            </w:r>
            <w:r>
              <w:rPr>
                <w:rFonts w:ascii="仿宋" w:eastAsia="仿宋" w:hAnsi="仿宋" w:cs="宋体"/>
                <w:sz w:val="20"/>
                <w:szCs w:val="20"/>
              </w:rPr>
              <w:t>小类包含在</w:t>
            </w:r>
            <w:r>
              <w:rPr>
                <w:rFonts w:ascii="仿宋" w:eastAsia="仿宋" w:hAnsi="仿宋" w:cs="宋体" w:hint="eastAsia"/>
                <w:sz w:val="20"/>
                <w:szCs w:val="20"/>
              </w:rPr>
              <w:t>智能无人飞行器制造行业</w:t>
            </w:r>
            <w:r>
              <w:rPr>
                <w:rFonts w:ascii="仿宋" w:eastAsia="仿宋" w:hAnsi="仿宋" w:cs="宋体"/>
                <w:sz w:val="20"/>
                <w:szCs w:val="20"/>
              </w:rPr>
              <w:t>小类中。</w:t>
            </w:r>
          </w:p>
        </w:tc>
        <w:tc>
          <w:tcPr>
            <w:tcW w:w="947" w:type="dxa"/>
            <w:tcBorders>
              <w:top w:val="nil"/>
              <w:left w:val="single" w:sz="4" w:space="0" w:color="auto"/>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3963</w:t>
            </w:r>
            <w:r>
              <w:rPr>
                <w:rFonts w:ascii="仿宋" w:eastAsia="仿宋" w:hAnsi="仿宋" w:cs="宋体"/>
                <w:sz w:val="20"/>
                <w:szCs w:val="20"/>
              </w:rPr>
              <w:t>*</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0833</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spacing w:line="360" w:lineRule="auto"/>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幻灯及投影设备制造</w:t>
            </w:r>
          </w:p>
        </w:tc>
        <w:tc>
          <w:tcPr>
            <w:tcW w:w="4652" w:type="dxa"/>
            <w:tcBorders>
              <w:top w:val="nil"/>
              <w:left w:val="nil"/>
              <w:bottom w:val="single" w:sz="4" w:space="0" w:color="auto"/>
              <w:right w:val="nil"/>
            </w:tcBorders>
            <w:vAlign w:val="center"/>
          </w:tcPr>
          <w:p w:rsidR="006A726B" w:rsidRDefault="006A726B">
            <w:pPr>
              <w:widowControl/>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rPr>
                <w:rFonts w:ascii="仿宋" w:eastAsia="仿宋" w:hAnsi="仿宋" w:cs="宋体"/>
                <w:sz w:val="20"/>
                <w:szCs w:val="20"/>
              </w:rPr>
            </w:pPr>
            <w:r>
              <w:rPr>
                <w:rFonts w:ascii="仿宋" w:eastAsia="仿宋" w:hAnsi="仿宋" w:cs="宋体" w:hint="eastAsia"/>
                <w:sz w:val="20"/>
                <w:szCs w:val="20"/>
              </w:rPr>
              <w:t>指通过媒体将在电子成像器件上的文字图像、胶片上的文字图像、纸张上的文字图像及实物投射到银幕上的各种设备、器材及零配件的制造。</w:t>
            </w:r>
          </w:p>
        </w:tc>
        <w:tc>
          <w:tcPr>
            <w:tcW w:w="947" w:type="dxa"/>
            <w:tcBorders>
              <w:top w:val="nil"/>
              <w:left w:val="single" w:sz="4" w:space="0" w:color="auto"/>
              <w:bottom w:val="single" w:sz="4" w:space="0" w:color="auto"/>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3472</w:t>
            </w:r>
          </w:p>
        </w:tc>
      </w:tr>
      <w:tr w:rsidR="006A726B">
        <w:trPr>
          <w:gridAfter w:val="2"/>
          <w:wAfter w:w="3887" w:type="dxa"/>
          <w:trHeight w:val="953"/>
        </w:trPr>
        <w:tc>
          <w:tcPr>
            <w:tcW w:w="391" w:type="dxa"/>
            <w:tcBorders>
              <w:top w:val="single" w:sz="4" w:space="0" w:color="auto"/>
              <w:left w:val="nil"/>
              <w:right w:val="nil"/>
            </w:tcBorders>
            <w:vAlign w:val="center"/>
          </w:tcPr>
          <w:p w:rsidR="006A726B" w:rsidRDefault="006A726B">
            <w:pPr>
              <w:widowControl/>
              <w:spacing w:line="360" w:lineRule="auto"/>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0834</w:t>
            </w:r>
          </w:p>
        </w:tc>
        <w:tc>
          <w:tcPr>
            <w:tcW w:w="2614" w:type="dxa"/>
            <w:tcBorders>
              <w:top w:val="single" w:sz="4" w:space="0" w:color="auto"/>
              <w:left w:val="single" w:sz="4" w:space="0" w:color="auto"/>
              <w:right w:val="single" w:sz="4" w:space="0" w:color="auto"/>
            </w:tcBorders>
            <w:vAlign w:val="center"/>
          </w:tcPr>
          <w:p w:rsidR="006A726B" w:rsidRDefault="00E264F3">
            <w:pPr>
              <w:widowControl/>
              <w:spacing w:line="360" w:lineRule="auto"/>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照相机及器材制造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指各种类型或用途的照相机的制造。包括用以制备印刷板，用于水下或空中照相的照相机制造，以及照相机用闪光装置、摄影暗室装置和零件的制造。</w:t>
            </w:r>
          </w:p>
        </w:tc>
        <w:tc>
          <w:tcPr>
            <w:tcW w:w="947" w:type="dxa"/>
            <w:tcBorders>
              <w:top w:val="single" w:sz="4" w:space="0" w:color="auto"/>
              <w:left w:val="single" w:sz="4" w:space="0" w:color="auto"/>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3473</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083</w:t>
            </w:r>
            <w:r>
              <w:rPr>
                <w:rFonts w:ascii="仿宋" w:eastAsia="仿宋" w:hAnsi="仿宋" w:cs="宋体"/>
                <w:sz w:val="20"/>
                <w:szCs w:val="20"/>
              </w:rPr>
              <w:t>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照相器材零售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指照相器材专门零售。</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5248</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084</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演艺设备制造及销售</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0841</w:t>
            </w:r>
          </w:p>
        </w:tc>
        <w:tc>
          <w:tcPr>
            <w:tcW w:w="2614" w:type="dxa"/>
            <w:tcBorders>
              <w:left w:val="single" w:sz="4" w:space="0" w:color="auto"/>
              <w:bottom w:val="nil"/>
              <w:right w:val="single" w:sz="4" w:space="0" w:color="auto"/>
            </w:tcBorders>
            <w:vAlign w:val="center"/>
          </w:tcPr>
          <w:p w:rsidR="006A726B" w:rsidRDefault="00E264F3">
            <w:pPr>
              <w:widowControl/>
              <w:ind w:firstLineChars="50" w:firstLine="100"/>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舞台及场地用灯制造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指演出舞台、演出场地、运动场地、大型活动场地用灯制造。</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3873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084</w:t>
            </w:r>
            <w:r>
              <w:rPr>
                <w:rFonts w:ascii="仿宋" w:eastAsia="仿宋" w:hAnsi="仿宋" w:cs="宋体"/>
                <w:sz w:val="20"/>
                <w:szCs w:val="20"/>
              </w:rPr>
              <w:t>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sz w:val="20"/>
                <w:szCs w:val="20"/>
              </w:rPr>
              <w:t xml:space="preserve"> </w:t>
            </w:r>
            <w:r>
              <w:rPr>
                <w:rFonts w:ascii="仿宋" w:eastAsia="仿宋" w:hAnsi="仿宋" w:cs="宋体" w:hint="eastAsia"/>
                <w:sz w:val="20"/>
                <w:szCs w:val="20"/>
              </w:rPr>
              <w:t xml:space="preserve">  </w:t>
            </w:r>
            <w:r>
              <w:rPr>
                <w:rFonts w:ascii="仿宋" w:eastAsia="仿宋" w:hAnsi="仿宋" w:cs="宋体" w:hint="eastAsia"/>
                <w:sz w:val="20"/>
                <w:szCs w:val="20"/>
              </w:rPr>
              <w:t>舞台照明设备批发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仅指各类舞台照明设备的批发。该小类包含在电气设备批发行业小类中。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5175*</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游乐游艺设备制造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露天游乐场所游乐设备制造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指主要安装在公园、游乐园、水上乐园、儿童乐园等露天游乐场所的电动及非电动游乐设备和游艺器材的制造。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2461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游艺用品及室内游艺器材制造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指主要供室内、桌上等游艺及娱乐场所使用的游乐设备、游艺器材和游艺娱乐用品，以及主要安装在室内游乐场所的电子游乐设备的制造。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2462</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其他娱乐用品制造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指其他未列明的娱乐用品制造。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2469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乐器制造及销售</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0861</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中乐器制造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指各种中乐器的制造活动。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2421</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西乐器制造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指各种西乐器的制造活动。</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2422</w:t>
            </w:r>
          </w:p>
        </w:tc>
      </w:tr>
      <w:tr w:rsidR="006A726B">
        <w:trPr>
          <w:gridAfter w:val="2"/>
          <w:wAfter w:w="3887" w:type="dxa"/>
          <w:trHeight w:hRule="exact" w:val="624"/>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0863</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电子乐器制造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指各种电子乐器的制造活动。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2423</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0864</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其他乐器及零件制造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指其他未列明的乐器、乐器零件及配套产品的制造。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2429</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乐器批发</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指各种乐器的批发活动。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5147</w:t>
            </w:r>
          </w:p>
        </w:tc>
      </w:tr>
      <w:tr w:rsidR="006A726B">
        <w:trPr>
          <w:gridAfter w:val="2"/>
          <w:wAfter w:w="3887" w:type="dxa"/>
          <w:trHeight w:val="499"/>
        </w:trPr>
        <w:tc>
          <w:tcPr>
            <w:tcW w:w="391"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0866</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乐器零售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指各种乐器的零售活动。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5247</w:t>
            </w:r>
          </w:p>
        </w:tc>
      </w:tr>
      <w:tr w:rsidR="006A726B">
        <w:trPr>
          <w:gridAfter w:val="2"/>
          <w:wAfter w:w="3887" w:type="dxa"/>
          <w:trHeight w:val="499"/>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文化消费终端生产</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文具制造及销售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文具制造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指办公、学习等使用的各种文具的制造。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2411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文具用品批发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指文具用品的批发活动。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文具用品零售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指文具用品的零售活动。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092</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笔墨制造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0921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笔的制造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指用于学习、办公或绘画等用途的各种笔制品的制造。</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2412</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0922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墨水、墨汁制造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指各种墨水、墨汁及墨汁类似品的制造活动。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2414</w:t>
            </w:r>
          </w:p>
        </w:tc>
      </w:tr>
      <w:tr w:rsidR="006A726B">
        <w:trPr>
          <w:gridAfter w:val="2"/>
          <w:wAfter w:w="3887" w:type="dxa"/>
          <w:trHeight w:hRule="exact" w:val="340"/>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093</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玩具制造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093</w:t>
            </w:r>
            <w:r>
              <w:rPr>
                <w:rFonts w:ascii="仿宋" w:eastAsia="仿宋" w:hAnsi="仿宋" w:cs="宋体"/>
                <w:sz w:val="20"/>
                <w:szCs w:val="20"/>
              </w:rPr>
              <w:t>0</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玩具制造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指以儿童为主要使用者，用于玩耍、智力开发等娱乐器具的制造。</w:t>
            </w:r>
            <w:r>
              <w:rPr>
                <w:rFonts w:ascii="仿宋" w:eastAsia="仿宋" w:hAnsi="仿宋" w:cs="宋体" w:hint="eastAsia"/>
                <w:sz w:val="20"/>
                <w:szCs w:val="20"/>
              </w:rPr>
              <w:t xml:space="preserve"> </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2451-2456</w:t>
            </w:r>
          </w:p>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2459</w:t>
            </w:r>
          </w:p>
        </w:tc>
      </w:tr>
      <w:tr w:rsidR="006A726B">
        <w:trPr>
          <w:gridAfter w:val="2"/>
          <w:wAfter w:w="3887" w:type="dxa"/>
          <w:trHeight w:hRule="exact" w:val="340"/>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094</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节庆用品制造</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340"/>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094</w:t>
            </w:r>
            <w:r>
              <w:rPr>
                <w:rFonts w:ascii="仿宋" w:eastAsia="仿宋" w:hAnsi="仿宋" w:cs="宋体"/>
                <w:sz w:val="20"/>
                <w:szCs w:val="20"/>
              </w:rPr>
              <w:t>0</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焰火、鞭炮产品制造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指节日、庆典用焰火及民用烟花、鞭炮等产品的制造。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2672</w:t>
            </w:r>
          </w:p>
        </w:tc>
      </w:tr>
      <w:tr w:rsidR="006A726B">
        <w:trPr>
          <w:gridAfter w:val="2"/>
          <w:wAfter w:w="3887" w:type="dxa"/>
          <w:trHeight w:hRule="exact" w:val="340"/>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w:t>
            </w:r>
            <w:r>
              <w:rPr>
                <w:rFonts w:ascii="仿宋" w:eastAsia="仿宋" w:hAnsi="仿宋" w:cs="宋体" w:hint="eastAsia"/>
                <w:b/>
                <w:bCs/>
                <w:sz w:val="20"/>
                <w:szCs w:val="20"/>
              </w:rPr>
              <w:t>信息服务终端制造及销售</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电视机制造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指非专业用电视机制造。包括彩色、黑白电视机以及其他视频设备（移动电视机和其他未列明视频设备）的制造。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3951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0952</w:t>
            </w:r>
          </w:p>
        </w:tc>
        <w:tc>
          <w:tcPr>
            <w:tcW w:w="2614" w:type="dxa"/>
            <w:tcBorders>
              <w:top w:val="nil"/>
              <w:left w:val="single" w:sz="4" w:space="0" w:color="auto"/>
              <w:bottom w:val="nil"/>
              <w:right w:val="single" w:sz="4" w:space="0" w:color="auto"/>
            </w:tcBorders>
            <w:vAlign w:val="center"/>
          </w:tcPr>
          <w:p w:rsidR="006A726B" w:rsidRDefault="00E264F3">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音响设备制造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指非专业用音箱、耳机、组合音响、功放、无线电收音机、收录音机等音响设备的制造。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3952</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0953</w:t>
            </w:r>
          </w:p>
        </w:tc>
        <w:tc>
          <w:tcPr>
            <w:tcW w:w="2614" w:type="dxa"/>
            <w:tcBorders>
              <w:top w:val="nil"/>
              <w:left w:val="single" w:sz="4" w:space="0" w:color="auto"/>
              <w:bottom w:val="nil"/>
              <w:right w:val="single" w:sz="4" w:space="0" w:color="auto"/>
            </w:tcBorders>
            <w:vAlign w:val="center"/>
          </w:tcPr>
          <w:p w:rsidR="006A726B" w:rsidRDefault="00E264F3">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可穿戴智能文化设备制造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指由用户穿戴和控制，并且自然、持续地运行和交互的个人移动计算文化设备产品的制造。该小类包含在可穿戴智能设备制造行业小类中。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3961*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0954</w:t>
            </w:r>
          </w:p>
        </w:tc>
        <w:tc>
          <w:tcPr>
            <w:tcW w:w="2614" w:type="dxa"/>
            <w:tcBorders>
              <w:top w:val="nil"/>
              <w:left w:val="single" w:sz="4" w:space="0" w:color="auto"/>
              <w:bottom w:val="nil"/>
              <w:right w:val="single" w:sz="4" w:space="0" w:color="auto"/>
            </w:tcBorders>
            <w:vAlign w:val="center"/>
          </w:tcPr>
          <w:p w:rsidR="006A726B" w:rsidRDefault="00E264F3">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其他智能文化消费设备制造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指虚拟现实设备制造活动。该小类包含在其他智能消费设备制造行业小类中。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3969*</w:t>
            </w:r>
          </w:p>
        </w:tc>
      </w:tr>
      <w:tr w:rsidR="006A726B">
        <w:trPr>
          <w:gridAfter w:val="2"/>
          <w:wAfter w:w="3887" w:type="dxa"/>
          <w:trHeight w:hRule="exact" w:val="340"/>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0955</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家用视听设备批发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指家用视听设备批发活动。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5137</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0956</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家用视听设备零售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指专门经营电视、音响设备、摄录像设备等的店铺零售活动。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5271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0957</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其他文化用品批发</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包括玩具批发服务以及玩具、游艺及娱乐用品、照相器材和其他文化娱乐用品批发和进出口。</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5149</w:t>
            </w:r>
          </w:p>
        </w:tc>
      </w:tr>
      <w:tr w:rsidR="006A726B">
        <w:trPr>
          <w:gridAfter w:val="2"/>
          <w:wAfter w:w="3887" w:type="dxa"/>
          <w:trHeight w:val="499"/>
        </w:trPr>
        <w:tc>
          <w:tcPr>
            <w:tcW w:w="391" w:type="dxa"/>
            <w:tcBorders>
              <w:top w:val="nil"/>
              <w:left w:val="nil"/>
              <w:bottom w:val="single" w:sz="12"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12"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12"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0958</w:t>
            </w:r>
          </w:p>
        </w:tc>
        <w:tc>
          <w:tcPr>
            <w:tcW w:w="2614" w:type="dxa"/>
            <w:tcBorders>
              <w:top w:val="nil"/>
              <w:left w:val="single" w:sz="4" w:space="0" w:color="auto"/>
              <w:bottom w:val="single" w:sz="12"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hint="eastAsia"/>
                <w:sz w:val="20"/>
                <w:szCs w:val="20"/>
              </w:rPr>
              <w:t>其他文化用品零售</w:t>
            </w:r>
          </w:p>
        </w:tc>
        <w:tc>
          <w:tcPr>
            <w:tcW w:w="4652" w:type="dxa"/>
            <w:tcBorders>
              <w:top w:val="nil"/>
              <w:left w:val="nil"/>
              <w:bottom w:val="single" w:sz="12" w:space="0" w:color="auto"/>
              <w:right w:val="single" w:sz="4" w:space="0" w:color="auto"/>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12"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指专门经营游艺用品及其他未列明文化用品的店铺零售活动。</w:t>
            </w:r>
          </w:p>
        </w:tc>
        <w:tc>
          <w:tcPr>
            <w:tcW w:w="947" w:type="dxa"/>
            <w:tcBorders>
              <w:top w:val="nil"/>
              <w:left w:val="nil"/>
              <w:bottom w:val="single" w:sz="12"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5249</w:t>
            </w:r>
          </w:p>
        </w:tc>
      </w:tr>
      <w:tr w:rsidR="006A726B">
        <w:trPr>
          <w:trHeight w:val="270"/>
        </w:trPr>
        <w:tc>
          <w:tcPr>
            <w:tcW w:w="8539" w:type="dxa"/>
            <w:gridSpan w:val="5"/>
            <w:tcBorders>
              <w:top w:val="single" w:sz="12" w:space="0" w:color="auto"/>
              <w:left w:val="nil"/>
              <w:bottom w:val="nil"/>
              <w:right w:val="nil"/>
            </w:tcBorders>
            <w:vAlign w:val="center"/>
          </w:tcPr>
          <w:p w:rsidR="006A726B" w:rsidRDefault="006A726B">
            <w:pPr>
              <w:widowControl/>
              <w:jc w:val="left"/>
              <w:rPr>
                <w:rFonts w:ascii="仿宋_GB2312" w:eastAsia="仿宋_GB2312" w:hAnsi="宋体" w:cs="宋体"/>
                <w:color w:val="000000"/>
              </w:rPr>
            </w:pPr>
          </w:p>
        </w:tc>
        <w:tc>
          <w:tcPr>
            <w:tcW w:w="8539" w:type="dxa"/>
            <w:gridSpan w:val="3"/>
            <w:tcBorders>
              <w:top w:val="single" w:sz="12" w:space="0" w:color="auto"/>
              <w:left w:val="nil"/>
              <w:bottom w:val="nil"/>
              <w:right w:val="nil"/>
            </w:tcBorders>
            <w:vAlign w:val="center"/>
          </w:tcPr>
          <w:p w:rsidR="006A726B" w:rsidRDefault="00E264F3">
            <w:pPr>
              <w:widowControl/>
              <w:jc w:val="left"/>
              <w:rPr>
                <w:rFonts w:ascii="仿宋_GB2312" w:eastAsia="仿宋_GB2312" w:hAnsi="宋体" w:cs="宋体"/>
                <w:color w:val="000000"/>
              </w:rPr>
            </w:pPr>
            <w:r>
              <w:rPr>
                <w:rFonts w:ascii="仿宋_GB2312" w:eastAsia="仿宋_GB2312" w:hAnsi="宋体" w:cs="宋体" w:hint="eastAsia"/>
                <w:color w:val="000000"/>
              </w:rPr>
              <w:t>注：行业分类代码后标有“</w:t>
            </w:r>
            <w:r>
              <w:rPr>
                <w:rFonts w:ascii="仿宋_GB2312" w:eastAsia="仿宋_GB2312" w:hAnsi="宋体" w:cs="宋体" w:hint="eastAsia"/>
                <w:color w:val="000000"/>
              </w:rPr>
              <w:t>*</w:t>
            </w:r>
            <w:r>
              <w:rPr>
                <w:rFonts w:ascii="仿宋_GB2312" w:eastAsia="仿宋_GB2312" w:hAnsi="宋体" w:cs="宋体" w:hint="eastAsia"/>
                <w:color w:val="000000"/>
              </w:rPr>
              <w:t>”的表示该行业类别仅有部分内容属于文化及相关产业。</w:t>
            </w:r>
          </w:p>
        </w:tc>
        <w:tc>
          <w:tcPr>
            <w:tcW w:w="947" w:type="dxa"/>
            <w:tcBorders>
              <w:top w:val="single" w:sz="12" w:space="0" w:color="auto"/>
              <w:left w:val="nil"/>
              <w:bottom w:val="nil"/>
              <w:right w:val="nil"/>
            </w:tcBorders>
            <w:vAlign w:val="center"/>
          </w:tcPr>
          <w:p w:rsidR="006A726B" w:rsidRDefault="006A726B">
            <w:pPr>
              <w:widowControl/>
              <w:jc w:val="left"/>
              <w:rPr>
                <w:rFonts w:ascii="仿宋_GB2312" w:eastAsia="仿宋_GB2312" w:hAnsi="宋体" w:cs="宋体"/>
                <w:color w:val="000000"/>
              </w:rPr>
            </w:pPr>
          </w:p>
        </w:tc>
      </w:tr>
    </w:tbl>
    <w:p w:rsidR="006A726B" w:rsidRDefault="00E264F3">
      <w:pPr>
        <w:spacing w:line="600" w:lineRule="exact"/>
        <w:rPr>
          <w:rFonts w:ascii="楷体_GB2312" w:eastAsia="楷体_GB2312"/>
          <w:b/>
          <w:bCs/>
          <w:spacing w:val="8"/>
          <w:sz w:val="28"/>
          <w:szCs w:val="28"/>
        </w:rPr>
      </w:pPr>
      <w:r>
        <w:rPr>
          <w:rFonts w:ascii="楷体_GB2312" w:eastAsia="楷体_GB2312" w:hint="eastAsia"/>
          <w:b/>
          <w:bCs/>
          <w:spacing w:val="8"/>
          <w:sz w:val="28"/>
          <w:szCs w:val="28"/>
        </w:rPr>
        <w:t>表</w:t>
      </w:r>
      <w:r>
        <w:rPr>
          <w:rFonts w:ascii="楷体_GB2312" w:eastAsia="楷体_GB2312" w:hint="eastAsia"/>
          <w:b/>
          <w:bCs/>
          <w:spacing w:val="8"/>
          <w:sz w:val="28"/>
          <w:szCs w:val="28"/>
        </w:rPr>
        <w:t>2</w:t>
      </w:r>
      <w:r>
        <w:rPr>
          <w:rFonts w:ascii="楷体_GB2312" w:eastAsia="楷体_GB2312"/>
          <w:b/>
          <w:bCs/>
          <w:spacing w:val="8"/>
          <w:sz w:val="28"/>
          <w:szCs w:val="28"/>
        </w:rPr>
        <w:t xml:space="preserve">                        </w:t>
      </w:r>
      <w:r>
        <w:rPr>
          <w:rFonts w:ascii="方正小标宋_GBK" w:eastAsia="方正小标宋_GBK" w:hAnsi="宋体" w:cs="宋体" w:hint="eastAsia"/>
          <w:color w:val="000000"/>
          <w:sz w:val="32"/>
          <w:szCs w:val="32"/>
        </w:rPr>
        <w:t>带“</w:t>
      </w:r>
      <w:r>
        <w:rPr>
          <w:rFonts w:ascii="方正小标宋_GBK" w:eastAsia="方正小标宋_GBK" w:hAnsi="宋体" w:cs="宋体" w:hint="eastAsia"/>
          <w:color w:val="000000"/>
          <w:sz w:val="32"/>
          <w:szCs w:val="32"/>
        </w:rPr>
        <w:t>*</w:t>
      </w:r>
      <w:r>
        <w:rPr>
          <w:rFonts w:ascii="方正小标宋_GBK" w:eastAsia="方正小标宋_GBK" w:hAnsi="宋体" w:cs="宋体" w:hint="eastAsia"/>
          <w:color w:val="000000"/>
          <w:sz w:val="32"/>
          <w:szCs w:val="32"/>
        </w:rPr>
        <w:t>”行业分类文化生产活动内容的说明</w:t>
      </w:r>
    </w:p>
    <w:tbl>
      <w:tblPr>
        <w:tblW w:w="14174" w:type="dxa"/>
        <w:tblLayout w:type="fixed"/>
        <w:tblLook w:val="04A0"/>
      </w:tblPr>
      <w:tblGrid>
        <w:gridCol w:w="700"/>
        <w:gridCol w:w="2376"/>
        <w:gridCol w:w="3107"/>
        <w:gridCol w:w="7991"/>
      </w:tblGrid>
      <w:tr w:rsidR="006A726B">
        <w:trPr>
          <w:trHeight w:hRule="exact" w:val="850"/>
          <w:tblHeader/>
        </w:trPr>
        <w:tc>
          <w:tcPr>
            <w:tcW w:w="700" w:type="dxa"/>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序号</w:t>
            </w:r>
          </w:p>
        </w:tc>
        <w:tc>
          <w:tcPr>
            <w:tcW w:w="2376" w:type="dxa"/>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国民经济行业分类及代码</w:t>
            </w:r>
          </w:p>
        </w:tc>
        <w:tc>
          <w:tcPr>
            <w:tcW w:w="3107" w:type="dxa"/>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 xml:space="preserve"> </w:t>
            </w:r>
            <w:r>
              <w:rPr>
                <w:rFonts w:ascii="黑体" w:eastAsia="黑体" w:hAnsi="黑体" w:cs="宋体" w:hint="eastAsia"/>
                <w:b/>
                <w:bCs/>
                <w:color w:val="000000"/>
                <w:sz w:val="24"/>
              </w:rPr>
              <w:t>文化及相关产业类别名称及小类代码</w:t>
            </w:r>
          </w:p>
        </w:tc>
        <w:tc>
          <w:tcPr>
            <w:tcW w:w="7991" w:type="dxa"/>
            <w:tcBorders>
              <w:top w:val="single" w:sz="12" w:space="0" w:color="auto"/>
              <w:left w:val="nil"/>
              <w:bottom w:val="single" w:sz="4" w:space="0" w:color="auto"/>
              <w:right w:val="nil"/>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文化生产活动的内容</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应用软件开发</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6513*</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多媒体、游戏动漫和数字出版软件开发（</w:t>
            </w:r>
            <w:r>
              <w:rPr>
                <w:rFonts w:ascii="仿宋" w:eastAsia="仿宋" w:hAnsi="仿宋" w:cs="宋体" w:hint="eastAsia"/>
                <w:color w:val="000000"/>
                <w:sz w:val="20"/>
                <w:szCs w:val="20"/>
              </w:rPr>
              <w:t>0243</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包括应用软件开发中的多媒体软件、游戏动漫软件、数字出版软件开发活动。</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其他电信服务</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6319*</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增值电信文化服务</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0244</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仅</w:t>
            </w:r>
            <w:r>
              <w:rPr>
                <w:rFonts w:ascii="仿宋" w:eastAsia="仿宋" w:hAnsi="仿宋" w:cs="宋体"/>
                <w:color w:val="000000"/>
                <w:sz w:val="20"/>
                <w:szCs w:val="20"/>
              </w:rPr>
              <w:t>指固定网增值电信、移动网增值电信、其他增值电信中的文化服务，</w:t>
            </w:r>
            <w:r>
              <w:rPr>
                <w:rFonts w:ascii="仿宋" w:eastAsia="仿宋" w:hAnsi="仿宋" w:cs="宋体" w:hint="eastAsia"/>
                <w:color w:val="000000"/>
                <w:sz w:val="20"/>
                <w:szCs w:val="20"/>
              </w:rPr>
              <w:t>包括手机报、个性化铃音等业务服务。</w:t>
            </w:r>
          </w:p>
        </w:tc>
      </w:tr>
      <w:tr w:rsidR="006A726B">
        <w:trPr>
          <w:trHeight w:hRule="exact" w:val="656"/>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其他数字内容服务（</w:t>
            </w:r>
            <w:r>
              <w:rPr>
                <w:rFonts w:ascii="仿宋" w:eastAsia="仿宋" w:hAnsi="仿宋" w:cs="宋体" w:hint="eastAsia"/>
                <w:color w:val="000000"/>
                <w:sz w:val="20"/>
                <w:szCs w:val="20"/>
              </w:rPr>
              <w:t>6579*</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其他文化数字内容服务</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0245</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仅指文化宣传领域数字内容服务。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工程设计活动</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7484*</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建筑设计服务</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0321</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仅包括房屋建筑工程，体育、休闲娱乐工程，室内装饰和风景园林工程专项设计服务。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互联网生活服务平台（</w:t>
            </w:r>
            <w:r>
              <w:rPr>
                <w:rFonts w:ascii="仿宋" w:eastAsia="仿宋" w:hAnsi="仿宋" w:cs="宋体" w:hint="eastAsia"/>
                <w:color w:val="000000"/>
                <w:sz w:val="20"/>
                <w:szCs w:val="20"/>
              </w:rPr>
              <w:t>6432*</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互联网文化娱乐平台</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045</w:t>
            </w:r>
            <w:r>
              <w:rPr>
                <w:rFonts w:ascii="仿宋" w:eastAsia="仿宋" w:hAnsi="仿宋" w:cs="宋体"/>
                <w:color w:val="000000"/>
                <w:sz w:val="20"/>
                <w:szCs w:val="20"/>
              </w:rPr>
              <w:t>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仅包括互联网演出购票平台、娱乐应用服务平台、音视频服务平台、读书平台、艺术品鉴定拍卖平台和文化艺术平台。</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投资与资产管理</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7212*</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文化投资与资产管理</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051</w:t>
            </w:r>
            <w:r>
              <w:rPr>
                <w:rFonts w:ascii="仿宋" w:eastAsia="仿宋" w:hAnsi="仿宋" w:cs="宋体"/>
                <w:color w:val="000000"/>
                <w:sz w:val="20"/>
                <w:szCs w:val="20"/>
              </w:rPr>
              <w:t>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指政府主管部门转变职能后，成立的国有文化资产管理机构和文化行业管理机构的活动；文化</w:t>
            </w:r>
            <w:r>
              <w:rPr>
                <w:rFonts w:ascii="仿宋" w:eastAsia="仿宋" w:hAnsi="仿宋" w:cs="宋体"/>
                <w:color w:val="000000"/>
                <w:sz w:val="20"/>
                <w:szCs w:val="20"/>
              </w:rPr>
              <w:t>投资活动，不包括资本市场的投资。</w:t>
            </w:r>
          </w:p>
        </w:tc>
      </w:tr>
      <w:tr w:rsidR="006A726B">
        <w:trPr>
          <w:trHeight w:hRule="exact" w:val="909"/>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企业总部管理</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7211*</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文化企业总部管理</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0521</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不具体从事对外经营业务，只负责文化企业的重大决策、资产管理，协调管理下属各机构和内部日常工作的文化企业总部的活动，其对外经营业务由下属的独立核算单位或单独核算单位承担，还包括派出机构的活动（如办事处等）。</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园区管理服务</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7221*</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文化产业园区管理</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0522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仅指非政府部门的文化产业园区管理服务。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9</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机制纸及纸板制造</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2221*</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文化用机制纸及纸板制造</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0711</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包括未涂布印刷书写用纸制造、涂布类印刷用纸制造、感应纸及纸板制造。</w:t>
            </w:r>
          </w:p>
        </w:tc>
      </w:tr>
      <w:tr w:rsidR="006A726B">
        <w:trPr>
          <w:trHeight w:hRule="exact" w:val="1026"/>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10</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知识产权服务</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7520*</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版权和文化软件服务</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07</w:t>
            </w:r>
            <w:r>
              <w:rPr>
                <w:rFonts w:ascii="仿宋" w:eastAsia="仿宋" w:hAnsi="仿宋" w:cs="宋体"/>
                <w:color w:val="000000"/>
                <w:sz w:val="20"/>
                <w:szCs w:val="20"/>
              </w:rPr>
              <w:t>30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版权服务包括版权代理服务，版权鉴定服务，版权咨询服务，著作权登记服务，著作权使用报酬收转服务，版权交易、版权贸易服务和其他版权服务。文化软件服务指与文化有关的软件服务，包括软件代理、软件著作权登记、软件鉴定等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11</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婚姻服务</w:t>
            </w:r>
            <w:r>
              <w:rPr>
                <w:rFonts w:ascii="仿宋" w:eastAsia="仿宋" w:hAnsi="仿宋" w:cs="宋体" w:hint="eastAsia"/>
                <w:color w:val="000000"/>
                <w:sz w:val="20"/>
                <w:szCs w:val="20"/>
              </w:rPr>
              <w:t xml:space="preserve">    </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8070*</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婚庆典礼服务</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07</w:t>
            </w:r>
            <w:r>
              <w:rPr>
                <w:rFonts w:ascii="仿宋" w:eastAsia="仿宋" w:hAnsi="仿宋" w:cs="宋体"/>
                <w:color w:val="000000"/>
                <w:sz w:val="20"/>
                <w:szCs w:val="20"/>
              </w:rPr>
              <w:t>5</w:t>
            </w:r>
            <w:r>
              <w:rPr>
                <w:rFonts w:ascii="仿宋" w:eastAsia="仿宋" w:hAnsi="仿宋" w:cs="宋体" w:hint="eastAsia"/>
                <w:color w:val="000000"/>
                <w:sz w:val="20"/>
                <w:szCs w:val="20"/>
              </w:rPr>
              <w:t>4</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指婚庆礼仪服务。包括婚礼策划、组织服务，婚礼租车服务，婚礼用品出租服务，婚礼摄像服务和其他婚姻服务。</w:t>
            </w:r>
          </w:p>
        </w:tc>
      </w:tr>
      <w:tr w:rsidR="006A726B">
        <w:trPr>
          <w:trHeight w:hRule="exact" w:val="668"/>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12</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贸易代理</w:t>
            </w:r>
            <w:r>
              <w:rPr>
                <w:rFonts w:ascii="仿宋" w:eastAsia="仿宋" w:hAnsi="仿宋" w:cs="宋体" w:hint="eastAsia"/>
                <w:color w:val="000000"/>
                <w:sz w:val="20"/>
                <w:szCs w:val="20"/>
              </w:rPr>
              <w:t xml:space="preserve">  </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5181*</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文化贸易代理服务</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07</w:t>
            </w:r>
            <w:r>
              <w:rPr>
                <w:rFonts w:ascii="仿宋" w:eastAsia="仿宋" w:hAnsi="仿宋" w:cs="宋体"/>
                <w:color w:val="000000"/>
                <w:sz w:val="20"/>
                <w:szCs w:val="20"/>
              </w:rPr>
              <w:t>5</w:t>
            </w:r>
            <w:r>
              <w:rPr>
                <w:rFonts w:ascii="仿宋" w:eastAsia="仿宋" w:hAnsi="仿宋" w:cs="宋体" w:hint="eastAsia"/>
                <w:color w:val="000000"/>
                <w:sz w:val="20"/>
                <w:szCs w:val="20"/>
              </w:rPr>
              <w:t>5</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包括文化用品、图书、音像、文化用家用电器和广播电视器材等国际国内贸易代理服务。</w:t>
            </w:r>
          </w:p>
        </w:tc>
      </w:tr>
      <w:tr w:rsidR="006A726B">
        <w:trPr>
          <w:trHeight w:hRule="exact" w:val="1358"/>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13</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专业性团体</w:t>
            </w:r>
            <w:r>
              <w:rPr>
                <w:rFonts w:ascii="仿宋" w:eastAsia="仿宋" w:hAnsi="仿宋" w:cs="宋体" w:hint="eastAsia"/>
                <w:color w:val="000000"/>
                <w:sz w:val="20"/>
                <w:szCs w:val="20"/>
              </w:rPr>
              <w:t xml:space="preserve">  </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9521*</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学术理论社会（文化）团体</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07</w:t>
            </w:r>
            <w:r>
              <w:rPr>
                <w:rFonts w:ascii="仿宋" w:eastAsia="仿宋" w:hAnsi="仿宋" w:cs="宋体"/>
                <w:color w:val="000000"/>
                <w:sz w:val="20"/>
                <w:szCs w:val="20"/>
              </w:rPr>
              <w:t>7</w:t>
            </w:r>
            <w:r>
              <w:rPr>
                <w:rFonts w:ascii="仿宋" w:eastAsia="仿宋" w:hAnsi="仿宋" w:cs="宋体" w:hint="eastAsia"/>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学术理论社会团体包括党的理论研究、史学研究、思想工作研究、社会人文科学研究等团体的服务。文化团体包括新闻、图书、报刊、音像、版权、广播、电视、电影、演员、作家、文学艺术、美术家、摄影家、文物、博物馆、图书馆、文化馆、游乐园、公园、文艺理论研究、民族文化等团体的服务。</w:t>
            </w:r>
          </w:p>
        </w:tc>
      </w:tr>
      <w:tr w:rsidR="006A726B">
        <w:trPr>
          <w:trHeight w:hRule="exact" w:val="570"/>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14</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其他未列明教育</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8399*</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文化艺术辅导</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07</w:t>
            </w:r>
            <w:r>
              <w:rPr>
                <w:rFonts w:ascii="仿宋" w:eastAsia="仿宋" w:hAnsi="仿宋" w:cs="宋体"/>
                <w:color w:val="000000"/>
                <w:sz w:val="20"/>
                <w:szCs w:val="20"/>
              </w:rPr>
              <w:t>7</w:t>
            </w:r>
            <w:r>
              <w:rPr>
                <w:rFonts w:ascii="仿宋" w:eastAsia="仿宋" w:hAnsi="仿宋" w:cs="宋体" w:hint="eastAsia"/>
                <w:color w:val="000000"/>
                <w:sz w:val="20"/>
                <w:szCs w:val="20"/>
              </w:rPr>
              <w:t>4</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包括美术、舞蹈、音乐、书法和武术等辅导服务。</w:t>
            </w:r>
          </w:p>
        </w:tc>
      </w:tr>
      <w:tr w:rsidR="006A726B">
        <w:trPr>
          <w:trHeight w:hRule="exact" w:val="633"/>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15</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智能无人飞行器制造（</w:t>
            </w:r>
            <w:r>
              <w:rPr>
                <w:rFonts w:ascii="仿宋" w:eastAsia="仿宋" w:hAnsi="仿宋" w:cs="宋体" w:hint="eastAsia"/>
                <w:color w:val="000000"/>
                <w:sz w:val="20"/>
                <w:szCs w:val="20"/>
              </w:rPr>
              <w:t>3963*</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娱乐用智能无人飞行器制造</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083</w:t>
            </w:r>
            <w:r>
              <w:rPr>
                <w:rFonts w:ascii="仿宋" w:eastAsia="仿宋" w:hAnsi="仿宋" w:cs="宋体"/>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指按照国家有关安全规定标准，经允许生产并主要用于娱乐的智能无人飞行器的制造。</w:t>
            </w:r>
          </w:p>
        </w:tc>
      </w:tr>
      <w:tr w:rsidR="006A726B">
        <w:trPr>
          <w:trHeight w:hRule="exact" w:val="572"/>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6</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电气设备批发</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w:t>
            </w:r>
            <w:r>
              <w:rPr>
                <w:rFonts w:ascii="仿宋" w:eastAsia="仿宋" w:hAnsi="仿宋" w:cs="宋体" w:hint="eastAsia"/>
                <w:color w:val="000000"/>
                <w:sz w:val="20"/>
                <w:szCs w:val="20"/>
              </w:rPr>
              <w:t>5175*</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舞台照明设备批发</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084</w:t>
            </w:r>
            <w:r>
              <w:rPr>
                <w:rFonts w:ascii="仿宋" w:eastAsia="仿宋" w:hAnsi="仿宋" w:cs="宋体"/>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包括各类舞台照明设备的批发。</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7</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可穿戴智能设备制造（</w:t>
            </w:r>
            <w:r>
              <w:rPr>
                <w:rFonts w:ascii="仿宋" w:eastAsia="仿宋" w:hAnsi="仿宋" w:cs="宋体" w:hint="eastAsia"/>
                <w:color w:val="000000"/>
                <w:sz w:val="20"/>
                <w:szCs w:val="20"/>
              </w:rPr>
              <w:t>3961*</w:t>
            </w:r>
            <w:r>
              <w:rPr>
                <w:rFonts w:ascii="仿宋" w:eastAsia="仿宋" w:hAnsi="仿宋" w:cs="宋体" w:hint="eastAsia"/>
                <w:color w:val="000000"/>
                <w:sz w:val="20"/>
                <w:szCs w:val="20"/>
              </w:rPr>
              <w:t>）</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可穿戴智能文化设备制造</w:t>
            </w:r>
            <w:r>
              <w:rPr>
                <w:rFonts w:ascii="仿宋" w:eastAsia="仿宋" w:hAnsi="仿宋" w:cs="宋体" w:hint="eastAsia"/>
                <w:color w:val="000000"/>
                <w:sz w:val="20"/>
                <w:szCs w:val="20"/>
              </w:rPr>
              <w:t xml:space="preserve">          </w:t>
            </w:r>
            <w:r>
              <w:rPr>
                <w:rFonts w:ascii="仿宋" w:eastAsia="仿宋" w:hAnsi="仿宋" w:cs="宋体" w:hint="eastAsia"/>
                <w:color w:val="000000"/>
                <w:sz w:val="20"/>
                <w:szCs w:val="20"/>
              </w:rPr>
              <w:t>（</w:t>
            </w:r>
            <w:r>
              <w:rPr>
                <w:rFonts w:ascii="仿宋" w:eastAsia="仿宋" w:hAnsi="仿宋" w:cs="宋体" w:hint="eastAsia"/>
                <w:color w:val="000000"/>
                <w:sz w:val="20"/>
                <w:szCs w:val="20"/>
              </w:rPr>
              <w:t>095</w:t>
            </w:r>
            <w:r>
              <w:rPr>
                <w:rFonts w:ascii="仿宋" w:eastAsia="仿宋" w:hAnsi="仿宋" w:cs="宋体"/>
                <w:color w:val="000000"/>
                <w:sz w:val="20"/>
                <w:szCs w:val="20"/>
              </w:rPr>
              <w:t>3</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指由用户穿戴和控制，并且自然、持续地运行和交互的个人移动计算文化设备产品的制造。</w:t>
            </w:r>
          </w:p>
        </w:tc>
      </w:tr>
      <w:tr w:rsidR="006A726B">
        <w:trPr>
          <w:trHeight w:hRule="exact" w:val="737"/>
        </w:trPr>
        <w:tc>
          <w:tcPr>
            <w:tcW w:w="700" w:type="dxa"/>
            <w:tcBorders>
              <w:top w:val="single" w:sz="4" w:space="0" w:color="auto"/>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8</w:t>
            </w:r>
          </w:p>
        </w:tc>
        <w:tc>
          <w:tcPr>
            <w:tcW w:w="2376" w:type="dxa"/>
            <w:tcBorders>
              <w:top w:val="single" w:sz="4" w:space="0" w:color="auto"/>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其他智能消费设备制造（</w:t>
            </w:r>
            <w:r>
              <w:rPr>
                <w:rFonts w:ascii="仿宋" w:eastAsia="仿宋" w:hAnsi="仿宋" w:cs="宋体" w:hint="eastAsia"/>
                <w:color w:val="000000"/>
                <w:sz w:val="20"/>
                <w:szCs w:val="20"/>
              </w:rPr>
              <w:t>3969*</w:t>
            </w:r>
            <w:r>
              <w:rPr>
                <w:rFonts w:ascii="仿宋" w:eastAsia="仿宋" w:hAnsi="仿宋" w:cs="宋体" w:hint="eastAsia"/>
                <w:color w:val="000000"/>
                <w:sz w:val="20"/>
                <w:szCs w:val="20"/>
              </w:rPr>
              <w:t>）</w:t>
            </w:r>
          </w:p>
        </w:tc>
        <w:tc>
          <w:tcPr>
            <w:tcW w:w="3107" w:type="dxa"/>
            <w:tcBorders>
              <w:top w:val="single" w:sz="4" w:space="0" w:color="auto"/>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其他智能文化消费设备制造（</w:t>
            </w:r>
            <w:r>
              <w:rPr>
                <w:rFonts w:ascii="仿宋" w:eastAsia="仿宋" w:hAnsi="仿宋" w:cs="宋体" w:hint="eastAsia"/>
                <w:color w:val="000000"/>
                <w:sz w:val="20"/>
                <w:szCs w:val="20"/>
              </w:rPr>
              <w:t>095</w:t>
            </w:r>
            <w:r>
              <w:rPr>
                <w:rFonts w:ascii="仿宋" w:eastAsia="仿宋" w:hAnsi="仿宋" w:cs="宋体"/>
                <w:color w:val="000000"/>
                <w:sz w:val="20"/>
                <w:szCs w:val="20"/>
              </w:rPr>
              <w:t>4</w:t>
            </w:r>
            <w:r>
              <w:rPr>
                <w:rFonts w:ascii="仿宋" w:eastAsia="仿宋" w:hAnsi="仿宋" w:cs="宋体" w:hint="eastAsia"/>
                <w:color w:val="000000"/>
                <w:sz w:val="20"/>
                <w:szCs w:val="20"/>
              </w:rPr>
              <w:t>）</w:t>
            </w:r>
          </w:p>
        </w:tc>
        <w:tc>
          <w:tcPr>
            <w:tcW w:w="7991" w:type="dxa"/>
            <w:tcBorders>
              <w:top w:val="single" w:sz="4" w:space="0" w:color="auto"/>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仅指虚拟现实设备制造活动。</w:t>
            </w:r>
          </w:p>
        </w:tc>
      </w:tr>
    </w:tbl>
    <w:p w:rsidR="006A726B" w:rsidRDefault="006A726B"/>
    <w:p w:rsidR="006A726B" w:rsidRDefault="006A726B">
      <w:pPr>
        <w:spacing w:line="560" w:lineRule="exact"/>
        <w:ind w:firstLineChars="200" w:firstLine="420"/>
        <w:sectPr w:rsidR="006A726B">
          <w:pgSz w:w="16838" w:h="11906" w:orient="landscape"/>
          <w:pgMar w:top="1587" w:right="1440" w:bottom="1417" w:left="1440" w:header="851" w:footer="992" w:gutter="0"/>
          <w:cols w:space="720"/>
          <w:docGrid w:type="lines" w:linePitch="317"/>
        </w:sect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E264F3">
      <w:pPr>
        <w:tabs>
          <w:tab w:val="left" w:pos="7200"/>
        </w:tabs>
        <w:ind w:firstLineChars="100" w:firstLine="320"/>
        <w:rPr>
          <w:rFonts w:ascii="仿宋_GB2312" w:eastAsia="仿宋_GB2312" w:hAnsi="仿宋_GB2312" w:cs="仿宋_GB2312"/>
          <w:sz w:val="32"/>
          <w:szCs w:val="32"/>
        </w:rPr>
      </w:pPr>
      <w:r>
        <w:rPr>
          <w:rFonts w:ascii="黑体" w:eastAsia="黑体" w:hAnsi="黑体" w:cs="黑体" w:hint="eastAsia"/>
          <w:sz w:val="32"/>
          <w:szCs w:val="32"/>
        </w:rPr>
        <w:t>公开方式：</w:t>
      </w:r>
    </w:p>
    <w:p w:rsidR="006A726B" w:rsidRDefault="006A726B">
      <w:pPr>
        <w:spacing w:line="560" w:lineRule="exact"/>
        <w:rPr>
          <w:rFonts w:ascii="仿宋_GB2312" w:eastAsia="仿宋_GB2312" w:hAnsi="仿宋_GB2312" w:cs="仿宋_GB2312"/>
          <w:sz w:val="32"/>
          <w:szCs w:val="32"/>
        </w:rPr>
      </w:pPr>
    </w:p>
    <w:tbl>
      <w:tblPr>
        <w:tblW w:w="8393" w:type="dxa"/>
        <w:jc w:val="center"/>
        <w:tblInd w:w="-91" w:type="dxa"/>
        <w:tblBorders>
          <w:top w:val="single" w:sz="12" w:space="0" w:color="auto"/>
          <w:bottom w:val="single" w:sz="12" w:space="0" w:color="auto"/>
          <w:insideH w:val="single" w:sz="8" w:space="0" w:color="auto"/>
          <w:insideV w:val="single" w:sz="12" w:space="0" w:color="auto"/>
        </w:tblBorders>
        <w:tblLayout w:type="fixed"/>
        <w:tblLook w:val="04A0"/>
      </w:tblPr>
      <w:tblGrid>
        <w:gridCol w:w="8393"/>
      </w:tblGrid>
      <w:tr w:rsidR="006A726B">
        <w:trPr>
          <w:trHeight w:val="795"/>
          <w:jc w:val="center"/>
        </w:trPr>
        <w:tc>
          <w:tcPr>
            <w:tcW w:w="8393" w:type="dxa"/>
            <w:vAlign w:val="center"/>
          </w:tcPr>
          <w:p w:rsidR="006A726B" w:rsidRDefault="00E264F3" w:rsidP="00ED329C">
            <w:pPr>
              <w:tabs>
                <w:tab w:val="left" w:pos="7200"/>
              </w:tabs>
              <w:ind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广州市花都</w:t>
            </w:r>
            <w:r w:rsidR="006A726B">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文本框 15" o:spid="_x0000_s1027" type="#_x0000_t202" style="position:absolute;left:0;text-align:left;margin-left:200.05pt;margin-top:11.8pt;width:211.3pt;height:38.4pt;z-index:251661312;mso-position-horizontal-relative:text;mso-position-vertical-relative:text" o:gfxdata="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U7wRNYAAAAKAQAADwAAAAAAAAABACAA&#10;AAAiAAAAZHJzL2Rvd25yZXYueG1sUEsBAhQAFAAAAAgAh07iQFVwi2GdAQAADwMAAA4AAAAAAAAA&#10;AQAgAAAAJQEAAGRycy9lMm9Eb2MueG1sUEsFBgAAAAAGAAYAWQEAADQFAAAAAA==&#10;" filled="f" stroked="f">
                  <v:textbox>
                    <w:txbxContent>
                      <w:p w:rsidR="006A726B" w:rsidRDefault="00E264F3">
                        <w:pPr>
                          <w:rPr>
                            <w:rFonts w:ascii="仿宋_GB2312" w:eastAsia="仿宋_GB2312" w:hAnsi="仿宋_GB2312" w:cs="仿宋_GB2312"/>
                            <w:sz w:val="32"/>
                            <w:szCs w:val="32"/>
                          </w:rPr>
                        </w:pPr>
                        <w:r>
                          <w:rPr>
                            <w:rFonts w:ascii="仿宋_GB2312" w:eastAsia="仿宋_GB2312" w:hAnsi="仿宋_GB2312" w:cs="仿宋_GB2312" w:hint="eastAsia"/>
                            <w:spacing w:val="-30"/>
                            <w:sz w:val="32"/>
                            <w:szCs w:val="32"/>
                          </w:rPr>
                          <w:t xml:space="preserve">  </w:t>
                        </w:r>
                        <w:r>
                          <w:rPr>
                            <w:rFonts w:ascii="仿宋_GB2312" w:eastAsia="仿宋_GB2312" w:hAnsi="仿宋_GB2312" w:cs="仿宋_GB2312" w:hint="eastAsia"/>
                            <w:spacing w:val="-30"/>
                            <w:sz w:val="32"/>
                            <w:szCs w:val="32"/>
                          </w:rPr>
                          <w:t>办公室</w:t>
                        </w:r>
                        <w:r>
                          <w:rPr>
                            <w:rFonts w:ascii="仿宋_GB2312" w:eastAsia="仿宋_GB2312" w:hAnsi="仿宋_GB2312" w:cs="仿宋_GB2312" w:hint="eastAsia"/>
                            <w:spacing w:val="-30"/>
                            <w:sz w:val="32"/>
                            <w:szCs w:val="32"/>
                          </w:rPr>
                          <w:t xml:space="preserve">  </w:t>
                        </w:r>
                        <w:r>
                          <w:rPr>
                            <w:rFonts w:ascii="仿宋_GB2312" w:eastAsia="仿宋_GB2312" w:hAnsi="仿宋_GB2312" w:cs="仿宋_GB2312" w:hint="eastAsia"/>
                            <w:spacing w:val="-38"/>
                            <w:sz w:val="32"/>
                            <w:szCs w:val="32"/>
                          </w:rPr>
                          <w:t>201</w:t>
                        </w:r>
                        <w:r>
                          <w:rPr>
                            <w:rFonts w:ascii="仿宋_GB2312" w:eastAsia="仿宋_GB2312" w:hAnsi="仿宋_GB2312" w:cs="仿宋_GB2312" w:hint="eastAsia"/>
                            <w:spacing w:val="-38"/>
                            <w:sz w:val="32"/>
                            <w:szCs w:val="32"/>
                          </w:rPr>
                          <w:t>9</w:t>
                        </w:r>
                        <w:r>
                          <w:rPr>
                            <w:rFonts w:ascii="仿宋_GB2312" w:eastAsia="仿宋_GB2312" w:hAnsi="仿宋_GB2312" w:cs="仿宋_GB2312" w:hint="eastAsia"/>
                            <w:spacing w:val="-38"/>
                            <w:sz w:val="32"/>
                            <w:szCs w:val="32"/>
                          </w:rPr>
                          <w:t>年</w:t>
                        </w:r>
                        <w:r>
                          <w:rPr>
                            <w:rFonts w:ascii="仿宋_GB2312" w:eastAsia="仿宋_GB2312" w:hAnsi="仿宋_GB2312" w:cs="仿宋_GB2312" w:hint="eastAsia"/>
                            <w:spacing w:val="-38"/>
                            <w:sz w:val="32"/>
                            <w:szCs w:val="32"/>
                          </w:rPr>
                          <w:t xml:space="preserve"> </w:t>
                        </w:r>
                        <w:r>
                          <w:rPr>
                            <w:rFonts w:ascii="仿宋_GB2312" w:eastAsia="仿宋_GB2312" w:hAnsi="仿宋_GB2312" w:cs="仿宋_GB2312" w:hint="eastAsia"/>
                            <w:spacing w:val="-38"/>
                            <w:sz w:val="32"/>
                            <w:szCs w:val="32"/>
                          </w:rPr>
                          <w:t>月</w:t>
                        </w:r>
                        <w:r>
                          <w:rPr>
                            <w:rFonts w:ascii="仿宋_GB2312" w:eastAsia="仿宋_GB2312" w:hAnsi="仿宋_GB2312" w:cs="仿宋_GB2312" w:hint="eastAsia"/>
                            <w:spacing w:val="-38"/>
                            <w:sz w:val="32"/>
                            <w:szCs w:val="32"/>
                          </w:rPr>
                          <w:t xml:space="preserve"> </w:t>
                        </w:r>
                        <w:r>
                          <w:rPr>
                            <w:rFonts w:ascii="仿宋_GB2312" w:eastAsia="仿宋_GB2312" w:hAnsi="仿宋_GB2312" w:cs="仿宋_GB2312" w:hint="eastAsia"/>
                            <w:spacing w:val="-38"/>
                            <w:sz w:val="32"/>
                            <w:szCs w:val="32"/>
                          </w:rPr>
                          <w:t>日联合印发</w:t>
                        </w:r>
                      </w:p>
                    </w:txbxContent>
                  </v:textbox>
                </v:shape>
              </w:pict>
            </w:r>
            <w:r>
              <w:rPr>
                <w:rFonts w:ascii="仿宋_GB2312" w:eastAsia="仿宋_GB2312" w:hAnsi="仿宋_GB2312" w:cs="仿宋_GB2312" w:hint="eastAsia"/>
                <w:sz w:val="32"/>
                <w:szCs w:val="32"/>
              </w:rPr>
              <w:t>区委宣传部</w:t>
            </w:r>
          </w:p>
          <w:p w:rsidR="006A726B" w:rsidRDefault="00E264F3">
            <w:pPr>
              <w:tabs>
                <w:tab w:val="left" w:pos="6840"/>
                <w:tab w:val="left" w:pos="7020"/>
              </w:tabs>
              <w:ind w:firstLineChars="50" w:firstLine="131"/>
              <w:rPr>
                <w:rFonts w:ascii="仿宋_GB2312" w:eastAsia="仿宋_GB2312" w:hAnsi="仿宋_GB2312" w:cs="仿宋_GB2312"/>
                <w:spacing w:val="-30"/>
                <w:sz w:val="32"/>
                <w:szCs w:val="32"/>
              </w:rPr>
            </w:pPr>
            <w:r>
              <w:rPr>
                <w:rFonts w:ascii="仿宋_GB2312" w:eastAsia="仿宋_GB2312" w:hAnsi="仿宋_GB2312" w:cs="仿宋_GB2312" w:hint="eastAsia"/>
                <w:spacing w:val="-29"/>
                <w:sz w:val="32"/>
                <w:szCs w:val="32"/>
              </w:rPr>
              <w:t>广州市花都区</w:t>
            </w:r>
            <w:r>
              <w:rPr>
                <w:rFonts w:ascii="仿宋_GB2312" w:eastAsia="仿宋_GB2312" w:hAnsi="仿宋_GB2312" w:cs="仿宋_GB2312" w:hint="eastAsia"/>
                <w:spacing w:val="-29"/>
                <w:sz w:val="32"/>
                <w:szCs w:val="32"/>
              </w:rPr>
              <w:t>文化广电旅游体育</w:t>
            </w:r>
            <w:r>
              <w:rPr>
                <w:rFonts w:ascii="仿宋_GB2312" w:eastAsia="仿宋_GB2312" w:hAnsi="仿宋_GB2312" w:cs="仿宋_GB2312" w:hint="eastAsia"/>
                <w:spacing w:val="-29"/>
                <w:sz w:val="32"/>
                <w:szCs w:val="32"/>
              </w:rPr>
              <w:t>局</w:t>
            </w:r>
          </w:p>
        </w:tc>
      </w:tr>
    </w:tbl>
    <w:p w:rsidR="006A726B" w:rsidRDefault="00E264F3">
      <w:pPr>
        <w:spacing w:line="520" w:lineRule="exact"/>
        <w:ind w:right="640"/>
        <w:jc w:val="right"/>
      </w:pPr>
      <w:r>
        <w:rPr>
          <w:rFonts w:ascii="仿宋_GB2312" w:eastAsia="仿宋_GB2312" w:hAnsi="仿宋_GB2312" w:cs="仿宋_GB2312" w:hint="eastAsia"/>
          <w:sz w:val="32"/>
          <w:szCs w:val="32"/>
        </w:rPr>
        <w:t>共印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份</w:t>
      </w:r>
    </w:p>
    <w:sectPr w:rsidR="006A726B" w:rsidSect="006A726B">
      <w:pgSz w:w="11906" w:h="16838"/>
      <w:pgMar w:top="1440" w:right="141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F3" w:rsidRDefault="00E264F3" w:rsidP="006A726B">
      <w:r>
        <w:separator/>
      </w:r>
    </w:p>
  </w:endnote>
  <w:endnote w:type="continuationSeparator" w:id="0">
    <w:p w:rsidR="00E264F3" w:rsidRDefault="00E264F3" w:rsidP="006A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6B" w:rsidRDefault="006A726B">
    <w:pPr>
      <w:pStyle w:val="a4"/>
    </w:pPr>
    <w:r>
      <w:pict>
        <v:shapetype id="_x0000_t202" coordsize="21600,21600" o:spt="202" path="m,l,21600r21600,l21600,xe">
          <v:stroke joinstyle="miter"/>
          <v:path gradientshapeok="t" o:connecttype="rect"/>
        </v:shapetype>
        <v:shape id="文本框 8" o:spid="_x0000_s2049"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HWap+8AQAAYgMAAA4AAAAAAAAAAQAgAAAAHgEAAGRycy9lMm9Eb2MueG1sUEsFBgAAAAAG&#10;AAYAWQEAAEwFAAAAAA==&#10;" filled="f" stroked="f">
          <v:textbox style="mso-fit-shape-to-text:t" inset="0,0,0,0">
            <w:txbxContent>
              <w:p w:rsidR="006A726B" w:rsidRDefault="00E264F3">
                <w:pPr>
                  <w:pStyle w:val="a4"/>
                  <w:rPr>
                    <w:sz w:val="24"/>
                  </w:rPr>
                </w:pPr>
                <w:r>
                  <w:rPr>
                    <w:rFonts w:hint="eastAsia"/>
                    <w:sz w:val="24"/>
                  </w:rPr>
                  <w:t>—</w:t>
                </w:r>
                <w:r>
                  <w:rPr>
                    <w:rFonts w:hint="eastAsia"/>
                    <w:sz w:val="24"/>
                  </w:rPr>
                  <w:t xml:space="preserve"> </w:t>
                </w:r>
                <w:r w:rsidR="006A726B">
                  <w:rPr>
                    <w:sz w:val="24"/>
                  </w:rPr>
                  <w:fldChar w:fldCharType="begin"/>
                </w:r>
                <w:r>
                  <w:rPr>
                    <w:rStyle w:val="a8"/>
                    <w:sz w:val="24"/>
                  </w:rPr>
                  <w:instrText xml:space="preserve"> PAGE  </w:instrText>
                </w:r>
                <w:r w:rsidR="006A726B">
                  <w:rPr>
                    <w:sz w:val="24"/>
                  </w:rPr>
                  <w:fldChar w:fldCharType="separate"/>
                </w:r>
                <w:r>
                  <w:rPr>
                    <w:rStyle w:val="a8"/>
                    <w:noProof/>
                    <w:sz w:val="24"/>
                  </w:rPr>
                  <w:t>1</w:t>
                </w:r>
                <w:r w:rsidR="006A726B">
                  <w:rPr>
                    <w:sz w:val="24"/>
                  </w:rPr>
                  <w:fldChar w:fldCharType="end"/>
                </w:r>
                <w:r>
                  <w:rPr>
                    <w:rFonts w:hint="eastAsia"/>
                    <w:sz w:val="24"/>
                  </w:rPr>
                  <w:t xml:space="preserve"> </w:t>
                </w:r>
                <w:r>
                  <w:rPr>
                    <w:rFonts w:hint="eastAsia"/>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F3" w:rsidRDefault="00E264F3" w:rsidP="006A726B">
      <w:r>
        <w:separator/>
      </w:r>
    </w:p>
  </w:footnote>
  <w:footnote w:type="continuationSeparator" w:id="0">
    <w:p w:rsidR="00E264F3" w:rsidRDefault="00E264F3" w:rsidP="006A7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5D9C47AD"/>
    <w:multiLevelType w:val="singleLevel"/>
    <w:tmpl w:val="5D9C47A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9"/>
  <w:displayHorizontalDrawingGridEvery w:val="0"/>
  <w:displayVerticalDrawingGridEvery w:val="2"/>
  <w:characterSpacingControl w:val="compressPunctuation"/>
  <w:savePreviewPicture/>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4A90"/>
    <w:rsid w:val="000F3CAF"/>
    <w:rsid w:val="00172A27"/>
    <w:rsid w:val="00193393"/>
    <w:rsid w:val="001A7617"/>
    <w:rsid w:val="001C543F"/>
    <w:rsid w:val="001F4D5B"/>
    <w:rsid w:val="002378D6"/>
    <w:rsid w:val="00251AB0"/>
    <w:rsid w:val="0025660B"/>
    <w:rsid w:val="00297E3D"/>
    <w:rsid w:val="00320FEB"/>
    <w:rsid w:val="00353584"/>
    <w:rsid w:val="003C2562"/>
    <w:rsid w:val="004A3ED5"/>
    <w:rsid w:val="004D2815"/>
    <w:rsid w:val="004D6775"/>
    <w:rsid w:val="00560DD1"/>
    <w:rsid w:val="00564ABE"/>
    <w:rsid w:val="00590F6E"/>
    <w:rsid w:val="00597969"/>
    <w:rsid w:val="00597983"/>
    <w:rsid w:val="005C2187"/>
    <w:rsid w:val="005E3E18"/>
    <w:rsid w:val="006656F3"/>
    <w:rsid w:val="006A520C"/>
    <w:rsid w:val="006A726B"/>
    <w:rsid w:val="006B50C4"/>
    <w:rsid w:val="00706776"/>
    <w:rsid w:val="00706AC4"/>
    <w:rsid w:val="00760885"/>
    <w:rsid w:val="0080780B"/>
    <w:rsid w:val="008833BB"/>
    <w:rsid w:val="008B2E42"/>
    <w:rsid w:val="009111A7"/>
    <w:rsid w:val="009277E0"/>
    <w:rsid w:val="00954D4C"/>
    <w:rsid w:val="00963EB2"/>
    <w:rsid w:val="009F49D4"/>
    <w:rsid w:val="00BC20E2"/>
    <w:rsid w:val="00BC26E0"/>
    <w:rsid w:val="00BD6709"/>
    <w:rsid w:val="00C33FEA"/>
    <w:rsid w:val="00C35E07"/>
    <w:rsid w:val="00C55BD2"/>
    <w:rsid w:val="00C82172"/>
    <w:rsid w:val="00D96FC8"/>
    <w:rsid w:val="00E11D54"/>
    <w:rsid w:val="00E264F3"/>
    <w:rsid w:val="00E26BA9"/>
    <w:rsid w:val="00E531AF"/>
    <w:rsid w:val="00EB2135"/>
    <w:rsid w:val="00EC7A49"/>
    <w:rsid w:val="00ED329C"/>
    <w:rsid w:val="00FC2C36"/>
    <w:rsid w:val="0551569F"/>
    <w:rsid w:val="05BE3434"/>
    <w:rsid w:val="08C1208E"/>
    <w:rsid w:val="090D4E05"/>
    <w:rsid w:val="0AAB2343"/>
    <w:rsid w:val="0C3A0C12"/>
    <w:rsid w:val="0D410260"/>
    <w:rsid w:val="125C26DD"/>
    <w:rsid w:val="12A438CC"/>
    <w:rsid w:val="1458183E"/>
    <w:rsid w:val="14BA66E9"/>
    <w:rsid w:val="159371FF"/>
    <w:rsid w:val="16491A76"/>
    <w:rsid w:val="18FA2D75"/>
    <w:rsid w:val="19CC773E"/>
    <w:rsid w:val="1B121A67"/>
    <w:rsid w:val="1B397D72"/>
    <w:rsid w:val="1B3D0D62"/>
    <w:rsid w:val="1C2E2383"/>
    <w:rsid w:val="1D81013D"/>
    <w:rsid w:val="204D6867"/>
    <w:rsid w:val="22350150"/>
    <w:rsid w:val="237853E3"/>
    <w:rsid w:val="238B6E53"/>
    <w:rsid w:val="24F72D0E"/>
    <w:rsid w:val="265C468A"/>
    <w:rsid w:val="2E517923"/>
    <w:rsid w:val="2F111627"/>
    <w:rsid w:val="2FEC59E9"/>
    <w:rsid w:val="300D2BEA"/>
    <w:rsid w:val="33C61C1C"/>
    <w:rsid w:val="35020D08"/>
    <w:rsid w:val="35E53ACC"/>
    <w:rsid w:val="37BD4DD6"/>
    <w:rsid w:val="37EF155A"/>
    <w:rsid w:val="397E14D0"/>
    <w:rsid w:val="3A2A26E2"/>
    <w:rsid w:val="3BB1464B"/>
    <w:rsid w:val="3E6A5DF1"/>
    <w:rsid w:val="3F69619D"/>
    <w:rsid w:val="40BD6668"/>
    <w:rsid w:val="40FB7928"/>
    <w:rsid w:val="411F7655"/>
    <w:rsid w:val="41280308"/>
    <w:rsid w:val="41F5737F"/>
    <w:rsid w:val="42253093"/>
    <w:rsid w:val="42643901"/>
    <w:rsid w:val="428F426A"/>
    <w:rsid w:val="44936302"/>
    <w:rsid w:val="4A136C03"/>
    <w:rsid w:val="4AA87D75"/>
    <w:rsid w:val="4B4B0ED8"/>
    <w:rsid w:val="4CDC2B19"/>
    <w:rsid w:val="51EC48EE"/>
    <w:rsid w:val="539203B6"/>
    <w:rsid w:val="58DF14CE"/>
    <w:rsid w:val="5AE74E14"/>
    <w:rsid w:val="5DCA1764"/>
    <w:rsid w:val="5E3C4363"/>
    <w:rsid w:val="63C16BF7"/>
    <w:rsid w:val="645E307C"/>
    <w:rsid w:val="64B877B1"/>
    <w:rsid w:val="66F62737"/>
    <w:rsid w:val="672B6C0F"/>
    <w:rsid w:val="695B58F1"/>
    <w:rsid w:val="6AF63D31"/>
    <w:rsid w:val="6C4F666F"/>
    <w:rsid w:val="6CF31355"/>
    <w:rsid w:val="734C3E2F"/>
    <w:rsid w:val="763518FF"/>
    <w:rsid w:val="7ACE3009"/>
    <w:rsid w:val="7C690221"/>
    <w:rsid w:val="7CB00671"/>
    <w:rsid w:val="7E406D46"/>
    <w:rsid w:val="7F033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2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A726B"/>
    <w:pPr>
      <w:jc w:val="center"/>
    </w:pPr>
    <w:rPr>
      <w:rFonts w:ascii="宋体" w:hAnsi="宋体"/>
      <w:b/>
      <w:sz w:val="36"/>
      <w:szCs w:val="36"/>
    </w:rPr>
  </w:style>
  <w:style w:type="paragraph" w:styleId="2">
    <w:name w:val="Body Text Indent 2"/>
    <w:basedOn w:val="a"/>
    <w:rsid w:val="006A726B"/>
    <w:pPr>
      <w:ind w:firstLineChars="240" w:firstLine="720"/>
    </w:pPr>
    <w:rPr>
      <w:rFonts w:ascii="Calibri" w:hAnsi="Calibri"/>
      <w:sz w:val="30"/>
    </w:rPr>
  </w:style>
  <w:style w:type="paragraph" w:styleId="a4">
    <w:name w:val="footer"/>
    <w:basedOn w:val="a"/>
    <w:rsid w:val="006A726B"/>
    <w:pPr>
      <w:tabs>
        <w:tab w:val="center" w:pos="4153"/>
        <w:tab w:val="right" w:pos="8306"/>
      </w:tabs>
      <w:snapToGrid w:val="0"/>
      <w:jc w:val="left"/>
    </w:pPr>
    <w:rPr>
      <w:sz w:val="18"/>
    </w:rPr>
  </w:style>
  <w:style w:type="paragraph" w:styleId="a5">
    <w:name w:val="header"/>
    <w:basedOn w:val="a"/>
    <w:rsid w:val="006A72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6A726B"/>
    <w:pPr>
      <w:widowControl/>
      <w:spacing w:beforeAutospacing="1" w:afterAutospacing="1"/>
      <w:jc w:val="left"/>
    </w:pPr>
    <w:rPr>
      <w:rFonts w:ascii="宋体" w:hAnsi="宋体" w:cs="宋体"/>
      <w:kern w:val="0"/>
      <w:sz w:val="24"/>
    </w:rPr>
  </w:style>
  <w:style w:type="paragraph" w:customStyle="1" w:styleId="CharCharCharCharCharCharChar">
    <w:name w:val="Char Char Char Char Char Char Char"/>
    <w:basedOn w:val="a"/>
    <w:qFormat/>
    <w:rsid w:val="006A726B"/>
    <w:pPr>
      <w:widowControl/>
      <w:adjustRightInd w:val="0"/>
      <w:spacing w:line="240" w:lineRule="exact"/>
      <w:jc w:val="left"/>
    </w:pPr>
  </w:style>
  <w:style w:type="character" w:styleId="a7">
    <w:name w:val="Strong"/>
    <w:qFormat/>
    <w:rsid w:val="006A726B"/>
    <w:rPr>
      <w:rFonts w:cs="Times New Roman"/>
      <w:b/>
      <w:bCs/>
    </w:rPr>
  </w:style>
  <w:style w:type="character" w:styleId="a8">
    <w:name w:val="page number"/>
    <w:basedOn w:val="a0"/>
    <w:rsid w:val="006A726B"/>
  </w:style>
  <w:style w:type="character" w:styleId="a9">
    <w:name w:val="Emphasis"/>
    <w:qFormat/>
    <w:rsid w:val="006A726B"/>
    <w:rPr>
      <w:rFonts w:ascii="Calibri" w:hAnsi="Calibri"/>
      <w:i/>
      <w:iCs/>
      <w:szCs w:val="22"/>
    </w:rPr>
  </w:style>
  <w:style w:type="character" w:styleId="aa">
    <w:name w:val="Hyperlink"/>
    <w:basedOn w:val="a0"/>
    <w:rsid w:val="006A726B"/>
    <w:rPr>
      <w:rFonts w:ascii="Times New Roman" w:hAnsi="Times New Roman" w:cs="Times New Roman" w:hint="default"/>
      <w:color w:val="0000FF"/>
      <w:u w:val="single"/>
    </w:rPr>
  </w:style>
  <w:style w:type="paragraph" w:customStyle="1" w:styleId="NewNewNewNewNew">
    <w:name w:val="正文 New New New New New"/>
    <w:rsid w:val="006A726B"/>
    <w:pPr>
      <w:widowControl w:val="0"/>
      <w:jc w:val="both"/>
    </w:pPr>
    <w:rPr>
      <w:rFonts w:hint="eastAsia"/>
      <w:kern w:val="2"/>
      <w:sz w:val="21"/>
    </w:rPr>
  </w:style>
  <w:style w:type="paragraph" w:customStyle="1" w:styleId="p0">
    <w:name w:val="p0"/>
    <w:basedOn w:val="1"/>
    <w:rsid w:val="006A726B"/>
    <w:pPr>
      <w:widowControl/>
      <w:spacing w:beforeAutospacing="1" w:afterAutospacing="1"/>
      <w:jc w:val="left"/>
    </w:pPr>
    <w:rPr>
      <w:rFonts w:ascii="宋体" w:hAnsi="宋体" w:cs="宋体"/>
      <w:kern w:val="0"/>
      <w:sz w:val="24"/>
    </w:rPr>
  </w:style>
  <w:style w:type="paragraph" w:customStyle="1" w:styleId="1">
    <w:name w:val="正文1"/>
    <w:qFormat/>
    <w:rsid w:val="006A726B"/>
    <w:pPr>
      <w:widowControl w:val="0"/>
      <w:jc w:val="both"/>
    </w:pPr>
    <w:rPr>
      <w:rFonts w:hint="eastAsia"/>
      <w:kern w:val="2"/>
      <w:sz w:val="21"/>
    </w:rPr>
  </w:style>
  <w:style w:type="paragraph" w:customStyle="1" w:styleId="New">
    <w:name w:val="页眉 New"/>
    <w:basedOn w:val="NewNew"/>
    <w:rsid w:val="006A72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
    <w:name w:val="正文 New New"/>
    <w:rsid w:val="006A726B"/>
    <w:pPr>
      <w:widowControl w:val="0"/>
      <w:jc w:val="both"/>
    </w:pPr>
    <w:rPr>
      <w:kern w:val="2"/>
      <w:sz w:val="21"/>
    </w:rPr>
  </w:style>
  <w:style w:type="paragraph" w:customStyle="1" w:styleId="ListParagraph1">
    <w:name w:val="List Paragraph1"/>
    <w:basedOn w:val="a"/>
    <w:rsid w:val="006A726B"/>
    <w:pPr>
      <w:ind w:firstLineChars="200" w:firstLine="420"/>
    </w:pPr>
  </w:style>
  <w:style w:type="paragraph" w:customStyle="1" w:styleId="Char1CharCharCharCharCharChar">
    <w:name w:val="Char1 Char Char Char Char Char Char"/>
    <w:basedOn w:val="a"/>
    <w:qFormat/>
    <w:rsid w:val="006A726B"/>
  </w:style>
  <w:style w:type="paragraph" w:customStyle="1" w:styleId="New0">
    <w:name w:val="页脚 New"/>
    <w:basedOn w:val="NewNew"/>
    <w:rsid w:val="006A726B"/>
    <w:pPr>
      <w:tabs>
        <w:tab w:val="center" w:pos="4153"/>
        <w:tab w:val="right" w:pos="8306"/>
      </w:tabs>
      <w:snapToGrid w:val="0"/>
      <w:jc w:val="left"/>
    </w:pPr>
    <w:rPr>
      <w:sz w:val="18"/>
    </w:rPr>
  </w:style>
  <w:style w:type="paragraph" w:customStyle="1" w:styleId="New1">
    <w:name w:val="正文 New"/>
    <w:rsid w:val="006A726B"/>
    <w:pPr>
      <w:widowControl w:val="0"/>
      <w:jc w:val="both"/>
    </w:pPr>
    <w:rPr>
      <w:rFonts w:ascii="Calibri" w:hAnsi="Calibri"/>
      <w:kern w:val="2"/>
      <w:sz w:val="21"/>
      <w:szCs w:val="22"/>
    </w:rPr>
  </w:style>
  <w:style w:type="paragraph" w:customStyle="1" w:styleId="Char0">
    <w:name w:val="Char"/>
    <w:basedOn w:val="a"/>
    <w:rsid w:val="006A726B"/>
    <w:pPr>
      <w:spacing w:line="560" w:lineRule="exact"/>
      <w:ind w:firstLineChars="200" w:firstLine="420"/>
    </w:pPr>
    <w:rPr>
      <w:rFonts w:eastAsia="仿宋_GB2312"/>
      <w:sz w:val="32"/>
      <w:szCs w:val="20"/>
    </w:rPr>
  </w:style>
  <w:style w:type="paragraph" w:customStyle="1" w:styleId="21">
    <w:name w:val="正文文本缩进 21"/>
    <w:basedOn w:val="a"/>
    <w:rsid w:val="006A726B"/>
    <w:pPr>
      <w:spacing w:after="120" w:line="480" w:lineRule="auto"/>
      <w:ind w:leftChars="200" w:left="200"/>
    </w:pPr>
  </w:style>
  <w:style w:type="character" w:customStyle="1" w:styleId="Char">
    <w:name w:val="正文文本 Char"/>
    <w:link w:val="a3"/>
    <w:locked/>
    <w:rsid w:val="006A726B"/>
    <w:rPr>
      <w:rFonts w:ascii="宋体" w:eastAsia="宋体" w:hAnsi="宋体"/>
      <w:b/>
      <w:kern w:val="2"/>
      <w:sz w:val="36"/>
      <w:szCs w:val="36"/>
      <w:lang w:val="en-US" w:eastAsia="zh-CN" w:bidi="ar-SA"/>
    </w:rPr>
  </w:style>
  <w:style w:type="character" w:customStyle="1" w:styleId="New2">
    <w:name w:val="页码 New"/>
    <w:basedOn w:val="a0"/>
    <w:rsid w:val="006A72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1992</Words>
  <Characters>11361</Characters>
  <Application>Microsoft Office Word</Application>
  <DocSecurity>0</DocSecurity>
  <Lines>94</Lines>
  <Paragraphs>26</Paragraphs>
  <ScaleCrop>false</ScaleCrop>
  <Company>***</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中共广州市花都区委宣传部</dc:title>
  <dc:creator>*</dc:creator>
  <cp:lastModifiedBy>evalu</cp:lastModifiedBy>
  <cp:revision>4</cp:revision>
  <cp:lastPrinted>2019-10-08T09:37:00Z</cp:lastPrinted>
  <dcterms:created xsi:type="dcterms:W3CDTF">2018-06-06T02:50:00Z</dcterms:created>
  <dcterms:modified xsi:type="dcterms:W3CDTF">2019-10-12T07:14:00Z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